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Pr="00723537" w:rsidRDefault="002E688C">
      <w:pPr>
        <w:suppressAutoHyphens/>
        <w:jc w:val="center"/>
        <w:rPr>
          <w:rFonts w:ascii="Arial" w:hAnsi="Arial" w:cs="Arial"/>
          <w:b/>
          <w:color w:val="167844"/>
          <w:spacing w:val="-3"/>
          <w:u w:val="single"/>
        </w:rPr>
      </w:pPr>
      <w:r w:rsidRPr="00723537">
        <w:rPr>
          <w:rFonts w:ascii="Arial" w:hAnsi="Arial" w:cs="Arial"/>
          <w:b/>
          <w:color w:val="167844"/>
          <w:spacing w:val="-3"/>
          <w:u w:val="single"/>
        </w:rPr>
        <w:t>JOB</w:t>
      </w:r>
      <w:r w:rsidR="009E0E63" w:rsidRPr="00723537">
        <w:rPr>
          <w:rFonts w:ascii="Arial" w:hAnsi="Arial" w:cs="Arial"/>
          <w:b/>
          <w:color w:val="167844"/>
          <w:spacing w:val="-3"/>
          <w:u w:val="single"/>
        </w:rPr>
        <w:t xml:space="preserve"> </w:t>
      </w:r>
      <w:r w:rsidR="00700015" w:rsidRPr="00723537">
        <w:rPr>
          <w:rFonts w:ascii="Arial" w:hAnsi="Arial" w:cs="Arial"/>
          <w:b/>
          <w:color w:val="167844"/>
          <w:spacing w:val="-3"/>
          <w:u w:val="single"/>
        </w:rPr>
        <w:t>SPECIFICATION</w:t>
      </w:r>
    </w:p>
    <w:p w14:paraId="50ACE5FD" w14:textId="77777777" w:rsidR="009E0E63" w:rsidRPr="002B100F" w:rsidRDefault="00723537">
      <w:pPr>
        <w:suppressAutoHyphens/>
        <w:jc w:val="center"/>
        <w:rPr>
          <w:rFonts w:ascii="Arial" w:hAnsi="Arial" w:cs="Arial"/>
          <w:spacing w:val="-3"/>
        </w:rPr>
      </w:pPr>
      <w:r>
        <w:rPr>
          <w:rFonts w:ascii="Arial" w:hAnsi="Arial" w:cs="Arial"/>
          <w:noProof/>
          <w:spacing w:val="-3"/>
        </w:rPr>
        <w:drawing>
          <wp:anchor distT="0" distB="0" distL="114300" distR="114300" simplePos="0" relativeHeight="251658240" behindDoc="1" locked="0" layoutInCell="1" allowOverlap="1" wp14:anchorId="2E04DAAB" wp14:editId="07777777">
            <wp:simplePos x="0" y="0"/>
            <wp:positionH relativeFrom="margin">
              <wp:align>left</wp:align>
            </wp:positionH>
            <wp:positionV relativeFrom="paragraph">
              <wp:posOffset>208930</wp:posOffset>
            </wp:positionV>
            <wp:extent cx="5914390" cy="1485900"/>
            <wp:effectExtent l="0" t="0" r="0" b="0"/>
            <wp:wrapTight wrapText="bothSides">
              <wp:wrapPolygon edited="0">
                <wp:start x="0" y="0"/>
                <wp:lineTo x="0" y="21323"/>
                <wp:lineTo x="21498" y="21323"/>
                <wp:lineTo x="21498" y="0"/>
                <wp:lineTo x="0" y="0"/>
              </wp:wrapPolygon>
            </wp:wrapTight>
            <wp:docPr id="1" name="Picture 1" descr="C:\Users\sshencoe\Downloads\Director of 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hencoe\Downloads\Director of H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9E0E63" w:rsidRDefault="009E0E63"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723537" w14:paraId="7F5F082B" w14:textId="77777777" w:rsidTr="00D961B8">
        <w:tc>
          <w:tcPr>
            <w:tcW w:w="9209" w:type="dxa"/>
            <w:shd w:val="clear" w:color="auto" w:fill="167844"/>
          </w:tcPr>
          <w:p w14:paraId="01DDFE9F" w14:textId="77777777" w:rsidR="00723537" w:rsidRPr="00691B8B" w:rsidRDefault="00723537" w:rsidP="00D961B8">
            <w:pPr>
              <w:tabs>
                <w:tab w:val="left" w:pos="6990"/>
              </w:tabs>
              <w:jc w:val="both"/>
              <w:rPr>
                <w:rFonts w:ascii="Arial" w:hAnsi="Arial" w:cs="Arial"/>
                <w:b/>
                <w:bCs/>
                <w:color w:val="FFFFFF"/>
              </w:rPr>
            </w:pPr>
            <w:r w:rsidRPr="00691B8B">
              <w:rPr>
                <w:rFonts w:ascii="Arial" w:hAnsi="Arial" w:cs="Arial"/>
                <w:b/>
                <w:bCs/>
                <w:color w:val="FFFFFF"/>
              </w:rPr>
              <w:t>MYERSCOUGH AND PROUD</w:t>
            </w:r>
            <w:r w:rsidRPr="00691B8B">
              <w:rPr>
                <w:rFonts w:ascii="Arial" w:hAnsi="Arial" w:cs="Arial"/>
                <w:b/>
                <w:bCs/>
                <w:color w:val="FFFFFF"/>
              </w:rPr>
              <w:tab/>
            </w:r>
          </w:p>
        </w:tc>
      </w:tr>
      <w:tr w:rsidR="00723537" w14:paraId="6443D559" w14:textId="77777777" w:rsidTr="00D961B8">
        <w:trPr>
          <w:trHeight w:val="525"/>
        </w:trPr>
        <w:tc>
          <w:tcPr>
            <w:tcW w:w="9209" w:type="dxa"/>
          </w:tcPr>
          <w:p w14:paraId="0A37501D" w14:textId="77777777" w:rsidR="00723537" w:rsidRDefault="00723537" w:rsidP="00D961B8">
            <w:pPr>
              <w:suppressAutoHyphens/>
              <w:rPr>
                <w:rFonts w:ascii="Arial" w:hAnsi="Arial" w:cs="Arial"/>
                <w:sz w:val="22"/>
                <w:szCs w:val="22"/>
              </w:rPr>
            </w:pPr>
          </w:p>
          <w:p w14:paraId="10F43CDF" w14:textId="0ED9EB92" w:rsidR="00723537" w:rsidRPr="002B100F" w:rsidRDefault="00723537" w:rsidP="00D961B8">
            <w:pPr>
              <w:suppressAutoHyphens/>
              <w:rPr>
                <w:rFonts w:ascii="Arial" w:hAnsi="Arial" w:cs="Arial"/>
                <w:spacing w:val="-3"/>
                <w:sz w:val="20"/>
              </w:rPr>
            </w:pPr>
            <w:r w:rsidRPr="6AA9EB9E">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w:t>
            </w:r>
            <w:r w:rsidR="009A1E7E">
              <w:rPr>
                <w:rFonts w:ascii="Arial" w:hAnsi="Arial" w:cs="Arial"/>
                <w:sz w:val="22"/>
                <w:szCs w:val="22"/>
              </w:rPr>
              <w:t xml:space="preserve"> the University of </w:t>
            </w:r>
            <w:proofErr w:type="gramStart"/>
            <w:r w:rsidR="009A1E7E">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723537" w:rsidRDefault="00723537" w:rsidP="00D961B8">
            <w:pPr>
              <w:rPr>
                <w:rFonts w:ascii="Arial" w:hAnsi="Arial" w:cs="Arial"/>
                <w:sz w:val="22"/>
                <w:szCs w:val="22"/>
              </w:rPr>
            </w:pPr>
          </w:p>
        </w:tc>
      </w:tr>
    </w:tbl>
    <w:p w14:paraId="02EB378F" w14:textId="77777777" w:rsidR="00723537" w:rsidRPr="002B100F" w:rsidRDefault="00723537" w:rsidP="006E1889">
      <w:pPr>
        <w:suppressAutoHyphens/>
        <w:jc w:val="center"/>
        <w:rPr>
          <w:rFonts w:ascii="Arial" w:hAnsi="Arial" w:cs="Arial"/>
          <w:spacing w:val="-3"/>
        </w:rPr>
      </w:pPr>
    </w:p>
    <w:tbl>
      <w:tblPr>
        <w:tblW w:w="9245" w:type="dxa"/>
        <w:tblInd w:w="-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577"/>
        <w:gridCol w:w="47"/>
      </w:tblGrid>
      <w:tr w:rsidR="00A63814" w:rsidRPr="002B100F" w14:paraId="727548F3" w14:textId="77777777" w:rsidTr="00BC7BDD">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723537" w:rsidRDefault="00A6381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JOB TITLE</w:t>
            </w:r>
          </w:p>
        </w:tc>
        <w:tc>
          <w:tcPr>
            <w:tcW w:w="4621" w:type="dxa"/>
            <w:gridSpan w:val="2"/>
            <w:tcBorders>
              <w:top w:val="single" w:sz="6" w:space="0" w:color="auto"/>
              <w:left w:val="single" w:sz="6" w:space="0" w:color="auto"/>
              <w:bottom w:val="nil"/>
              <w:right w:val="single" w:sz="6" w:space="0" w:color="auto"/>
            </w:tcBorders>
            <w:shd w:val="clear" w:color="auto" w:fill="167844"/>
          </w:tcPr>
          <w:p w14:paraId="2E8F64F2" w14:textId="77777777" w:rsidR="00A63814" w:rsidRPr="00723537" w:rsidRDefault="00A63814">
            <w:pPr>
              <w:suppressAutoHyphens/>
              <w:rPr>
                <w:rFonts w:ascii="Arial" w:hAnsi="Arial" w:cs="Arial"/>
                <w:b/>
                <w:color w:val="FFFFFF" w:themeColor="background1"/>
                <w:spacing w:val="-3"/>
              </w:rPr>
            </w:pPr>
            <w:r w:rsidRPr="00723537">
              <w:rPr>
                <w:rFonts w:ascii="Arial" w:hAnsi="Arial" w:cs="Arial"/>
                <w:b/>
                <w:color w:val="FFFFFF" w:themeColor="background1"/>
                <w:spacing w:val="-3"/>
              </w:rPr>
              <w:t>AREA OF WORK</w:t>
            </w:r>
          </w:p>
        </w:tc>
      </w:tr>
      <w:tr w:rsidR="00BC7BDD" w:rsidRPr="0093183D" w14:paraId="6A05A809" w14:textId="77777777" w:rsidTr="00BC7BDD">
        <w:tc>
          <w:tcPr>
            <w:tcW w:w="4621" w:type="dxa"/>
            <w:tcBorders>
              <w:top w:val="single" w:sz="6" w:space="0" w:color="auto"/>
              <w:left w:val="single" w:sz="6" w:space="0" w:color="auto"/>
              <w:bottom w:val="nil"/>
              <w:right w:val="single" w:sz="6" w:space="0" w:color="auto"/>
            </w:tcBorders>
          </w:tcPr>
          <w:p w14:paraId="7074C87F" w14:textId="77777777" w:rsidR="00BC7BDD" w:rsidRPr="009A1E7E" w:rsidRDefault="00BC7BDD" w:rsidP="00BC7BDD">
            <w:pPr>
              <w:suppressAutoHyphens/>
              <w:jc w:val="center"/>
              <w:rPr>
                <w:rFonts w:ascii="Arial" w:hAnsi="Arial" w:cs="Arial"/>
                <w:spacing w:val="-3"/>
                <w:sz w:val="22"/>
              </w:rPr>
            </w:pPr>
          </w:p>
          <w:p w14:paraId="4B3CA58D" w14:textId="28878905" w:rsidR="00BC7BDD" w:rsidRPr="009A1E7E" w:rsidRDefault="00BC7BDD" w:rsidP="00BC7BDD">
            <w:pPr>
              <w:suppressAutoHyphens/>
              <w:jc w:val="center"/>
              <w:rPr>
                <w:rFonts w:ascii="Arial" w:hAnsi="Arial" w:cs="Arial"/>
                <w:spacing w:val="-3"/>
                <w:sz w:val="22"/>
              </w:rPr>
            </w:pPr>
            <w:r w:rsidRPr="009A1E7E">
              <w:rPr>
                <w:rFonts w:ascii="Arial" w:hAnsi="Arial" w:cs="Arial"/>
                <w:spacing w:val="-3"/>
                <w:sz w:val="22"/>
              </w:rPr>
              <w:t>Progress Coach</w:t>
            </w:r>
            <w:r w:rsidR="005D7000" w:rsidRPr="009A1E7E">
              <w:rPr>
                <w:rFonts w:ascii="Arial" w:hAnsi="Arial" w:cs="Arial"/>
                <w:spacing w:val="-3"/>
                <w:sz w:val="22"/>
              </w:rPr>
              <w:t xml:space="preserve"> 0.</w:t>
            </w:r>
            <w:r w:rsidR="009A1E7E" w:rsidRPr="009A1E7E">
              <w:rPr>
                <w:rFonts w:ascii="Arial" w:hAnsi="Arial" w:cs="Arial"/>
                <w:spacing w:val="-3"/>
                <w:sz w:val="22"/>
              </w:rPr>
              <w:t>6</w:t>
            </w:r>
            <w:r w:rsidR="009A1E7E">
              <w:rPr>
                <w:rFonts w:ascii="Arial" w:hAnsi="Arial" w:cs="Arial"/>
                <w:spacing w:val="-3"/>
                <w:sz w:val="22"/>
              </w:rPr>
              <w:t xml:space="preserve"> (Motorsports)</w:t>
            </w:r>
          </w:p>
          <w:p w14:paraId="70A7DDF9" w14:textId="69F93868" w:rsidR="00BC7BDD" w:rsidRPr="009A1E7E" w:rsidRDefault="00BC7BDD" w:rsidP="00BC7BDD">
            <w:pPr>
              <w:suppressAutoHyphens/>
              <w:jc w:val="center"/>
              <w:rPr>
                <w:rFonts w:ascii="Arial" w:hAnsi="Arial" w:cs="Arial"/>
                <w:spacing w:val="-3"/>
                <w:sz w:val="22"/>
              </w:rPr>
            </w:pPr>
            <w:r w:rsidRPr="009A1E7E">
              <w:rPr>
                <w:rFonts w:ascii="Arial" w:hAnsi="Arial" w:cs="Arial"/>
                <w:spacing w:val="-3"/>
                <w:sz w:val="22"/>
              </w:rPr>
              <w:t>39 weeks - 3</w:t>
            </w:r>
            <w:r w:rsidR="009A1E7E" w:rsidRPr="009A1E7E">
              <w:rPr>
                <w:rFonts w:ascii="Arial" w:hAnsi="Arial" w:cs="Arial"/>
                <w:spacing w:val="-3"/>
                <w:sz w:val="22"/>
              </w:rPr>
              <w:t>5</w:t>
            </w:r>
            <w:r w:rsidRPr="009A1E7E">
              <w:rPr>
                <w:rFonts w:ascii="Arial" w:hAnsi="Arial" w:cs="Arial"/>
                <w:spacing w:val="-3"/>
                <w:sz w:val="22"/>
              </w:rPr>
              <w:t xml:space="preserve"> weeks in college term time + </w:t>
            </w:r>
            <w:r w:rsidR="009A1E7E" w:rsidRPr="009A1E7E">
              <w:rPr>
                <w:rFonts w:ascii="Arial" w:hAnsi="Arial" w:cs="Arial"/>
                <w:spacing w:val="-3"/>
                <w:sz w:val="22"/>
              </w:rPr>
              <w:t>4</w:t>
            </w:r>
            <w:r w:rsidRPr="009A1E7E">
              <w:rPr>
                <w:rFonts w:ascii="Arial" w:hAnsi="Arial" w:cs="Arial"/>
                <w:spacing w:val="-3"/>
                <w:sz w:val="22"/>
              </w:rPr>
              <w:t xml:space="preserve"> weeks to meet business need</w:t>
            </w:r>
          </w:p>
          <w:p w14:paraId="41C8F396" w14:textId="12D6C975" w:rsidR="00BC7BDD" w:rsidRPr="009A1E7E" w:rsidRDefault="00BC7BDD" w:rsidP="00BC7BDD">
            <w:pPr>
              <w:suppressAutoHyphens/>
              <w:jc w:val="center"/>
              <w:rPr>
                <w:rFonts w:ascii="Arial" w:hAnsi="Arial" w:cs="Arial"/>
                <w:spacing w:val="-3"/>
                <w:sz w:val="22"/>
              </w:rPr>
            </w:pPr>
          </w:p>
        </w:tc>
        <w:tc>
          <w:tcPr>
            <w:tcW w:w="4621" w:type="dxa"/>
            <w:gridSpan w:val="2"/>
            <w:tcBorders>
              <w:top w:val="single" w:sz="6" w:space="0" w:color="auto"/>
              <w:left w:val="single" w:sz="6" w:space="0" w:color="auto"/>
              <w:bottom w:val="nil"/>
              <w:right w:val="single" w:sz="6" w:space="0" w:color="auto"/>
            </w:tcBorders>
          </w:tcPr>
          <w:p w14:paraId="1F0C319C" w14:textId="77777777" w:rsidR="00BC7BDD" w:rsidRPr="009A1E7E" w:rsidRDefault="00BC7BDD" w:rsidP="00BC7BDD">
            <w:pPr>
              <w:suppressAutoHyphens/>
              <w:rPr>
                <w:rFonts w:ascii="Arial" w:hAnsi="Arial" w:cs="Arial"/>
                <w:spacing w:val="-3"/>
                <w:sz w:val="22"/>
              </w:rPr>
            </w:pPr>
          </w:p>
          <w:p w14:paraId="0D0B940D" w14:textId="50A6BEF5" w:rsidR="00BC7BDD" w:rsidRPr="009A1E7E" w:rsidRDefault="009A1E7E" w:rsidP="00BC7BDD">
            <w:pPr>
              <w:suppressAutoHyphens/>
              <w:jc w:val="center"/>
              <w:rPr>
                <w:rFonts w:ascii="Arial" w:hAnsi="Arial" w:cs="Arial"/>
                <w:spacing w:val="-3"/>
                <w:sz w:val="22"/>
              </w:rPr>
            </w:pPr>
            <w:r w:rsidRPr="009A1E7E">
              <w:rPr>
                <w:rFonts w:ascii="Arial" w:hAnsi="Arial" w:cs="Arial"/>
                <w:spacing w:val="-3"/>
                <w:sz w:val="22"/>
              </w:rPr>
              <w:t>Motorsports</w:t>
            </w:r>
          </w:p>
        </w:tc>
      </w:tr>
      <w:tr w:rsidR="008F60E4" w:rsidRPr="002B100F" w14:paraId="7BC5E5E0" w14:textId="77777777" w:rsidTr="00BC7BDD">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SALARY</w:t>
            </w:r>
          </w:p>
        </w:tc>
        <w:tc>
          <w:tcPr>
            <w:tcW w:w="4621" w:type="dxa"/>
            <w:gridSpan w:val="2"/>
            <w:tcBorders>
              <w:top w:val="single" w:sz="6" w:space="0" w:color="auto"/>
              <w:left w:val="nil"/>
              <w:bottom w:val="nil"/>
              <w:right w:val="single" w:sz="6" w:space="0" w:color="auto"/>
            </w:tcBorders>
            <w:shd w:val="clear" w:color="auto" w:fill="167844"/>
          </w:tcPr>
          <w:p w14:paraId="36199D38"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BENEFITS</w:t>
            </w:r>
          </w:p>
        </w:tc>
      </w:tr>
      <w:tr w:rsidR="008F60E4" w:rsidRPr="002B100F" w14:paraId="4AACC747" w14:textId="77777777" w:rsidTr="00BC7BDD">
        <w:tc>
          <w:tcPr>
            <w:tcW w:w="4621" w:type="dxa"/>
            <w:tcBorders>
              <w:top w:val="single" w:sz="6" w:space="0" w:color="auto"/>
              <w:left w:val="single" w:sz="6" w:space="0" w:color="auto"/>
              <w:bottom w:val="nil"/>
              <w:right w:val="single" w:sz="6" w:space="0" w:color="auto"/>
            </w:tcBorders>
          </w:tcPr>
          <w:p w14:paraId="0E27B00A" w14:textId="77777777" w:rsidR="008F60E4" w:rsidRPr="009A1E7E" w:rsidRDefault="008F60E4" w:rsidP="008F60E4">
            <w:pPr>
              <w:suppressAutoHyphens/>
              <w:jc w:val="both"/>
              <w:rPr>
                <w:rFonts w:ascii="Arial" w:hAnsi="Arial" w:cs="Arial"/>
                <w:spacing w:val="-3"/>
                <w:sz w:val="22"/>
                <w:szCs w:val="18"/>
              </w:rPr>
            </w:pPr>
          </w:p>
          <w:p w14:paraId="4B381E3C" w14:textId="59288180" w:rsidR="00412482" w:rsidRPr="009A1E7E" w:rsidRDefault="00412482" w:rsidP="00412482">
            <w:pPr>
              <w:suppressAutoHyphens/>
              <w:jc w:val="center"/>
              <w:rPr>
                <w:rFonts w:ascii="Arial" w:hAnsi="Arial" w:cs="Arial"/>
                <w:spacing w:val="-3"/>
                <w:sz w:val="22"/>
                <w:szCs w:val="18"/>
              </w:rPr>
            </w:pPr>
            <w:r w:rsidRPr="009A1E7E">
              <w:rPr>
                <w:rFonts w:ascii="Arial" w:hAnsi="Arial" w:cs="Arial"/>
                <w:spacing w:val="-3"/>
                <w:sz w:val="22"/>
                <w:szCs w:val="18"/>
              </w:rPr>
              <w:t>£</w:t>
            </w:r>
            <w:r w:rsidR="00325297">
              <w:rPr>
                <w:rFonts w:ascii="Arial" w:hAnsi="Arial" w:cs="Arial"/>
                <w:spacing w:val="-3"/>
                <w:sz w:val="22"/>
                <w:szCs w:val="18"/>
              </w:rPr>
              <w:t>25,457</w:t>
            </w:r>
          </w:p>
          <w:p w14:paraId="42ECB698" w14:textId="77777777" w:rsidR="00412482" w:rsidRPr="009A1E7E" w:rsidRDefault="00412482" w:rsidP="00412482">
            <w:pPr>
              <w:suppressAutoHyphens/>
              <w:jc w:val="center"/>
              <w:rPr>
                <w:rFonts w:ascii="Arial" w:hAnsi="Arial" w:cs="Arial"/>
                <w:spacing w:val="-3"/>
                <w:sz w:val="22"/>
                <w:szCs w:val="18"/>
              </w:rPr>
            </w:pPr>
            <w:r w:rsidRPr="009A1E7E">
              <w:rPr>
                <w:rFonts w:ascii="Arial" w:hAnsi="Arial" w:cs="Arial"/>
                <w:spacing w:val="-3"/>
                <w:sz w:val="22"/>
                <w:szCs w:val="18"/>
              </w:rPr>
              <w:t>whole time equivalent pro rata</w:t>
            </w:r>
          </w:p>
          <w:p w14:paraId="5447D4B9" w14:textId="766D10A1" w:rsidR="008F60E4" w:rsidRPr="009A1E7E" w:rsidRDefault="00412482" w:rsidP="008F60E4">
            <w:pPr>
              <w:suppressAutoHyphens/>
              <w:jc w:val="center"/>
              <w:rPr>
                <w:rFonts w:ascii="Arial" w:hAnsi="Arial" w:cs="Arial"/>
                <w:spacing w:val="-3"/>
                <w:sz w:val="22"/>
                <w:szCs w:val="18"/>
              </w:rPr>
            </w:pPr>
            <w:r w:rsidRPr="009A1E7E">
              <w:rPr>
                <w:rFonts w:ascii="Arial" w:hAnsi="Arial" w:cs="Arial"/>
                <w:spacing w:val="-3"/>
                <w:sz w:val="22"/>
                <w:szCs w:val="18"/>
              </w:rPr>
              <w:t>per annum relating to qualifications and experience</w:t>
            </w:r>
            <w:r w:rsidR="008F60E4" w:rsidRPr="009A1E7E">
              <w:rPr>
                <w:rFonts w:ascii="Arial" w:hAnsi="Arial" w:cs="Arial"/>
                <w:spacing w:val="-3"/>
                <w:sz w:val="22"/>
                <w:szCs w:val="18"/>
              </w:rPr>
              <w:t xml:space="preserve">, plus holiday entitlement </w:t>
            </w:r>
          </w:p>
          <w:p w14:paraId="42519753" w14:textId="5778E721" w:rsidR="00412482" w:rsidRPr="009A1E7E" w:rsidRDefault="00412482" w:rsidP="008F60E4">
            <w:pPr>
              <w:suppressAutoHyphens/>
              <w:jc w:val="center"/>
              <w:rPr>
                <w:rFonts w:ascii="Arial" w:hAnsi="Arial" w:cs="Arial"/>
                <w:spacing w:val="-3"/>
                <w:sz w:val="22"/>
                <w:szCs w:val="18"/>
              </w:rPr>
            </w:pPr>
          </w:p>
        </w:tc>
        <w:tc>
          <w:tcPr>
            <w:tcW w:w="4621" w:type="dxa"/>
            <w:gridSpan w:val="2"/>
            <w:tcBorders>
              <w:top w:val="single" w:sz="6" w:space="0" w:color="auto"/>
              <w:left w:val="nil"/>
              <w:bottom w:val="nil"/>
              <w:right w:val="single" w:sz="6" w:space="0" w:color="auto"/>
            </w:tcBorders>
          </w:tcPr>
          <w:p w14:paraId="60061E4C" w14:textId="77777777" w:rsidR="008F60E4" w:rsidRPr="009A1E7E" w:rsidRDefault="008F60E4" w:rsidP="008F60E4">
            <w:pPr>
              <w:suppressAutoHyphens/>
              <w:jc w:val="both"/>
              <w:rPr>
                <w:rFonts w:ascii="Arial" w:hAnsi="Arial" w:cs="Arial"/>
                <w:b/>
                <w:spacing w:val="-3"/>
                <w:sz w:val="22"/>
                <w:szCs w:val="18"/>
              </w:rPr>
            </w:pPr>
          </w:p>
          <w:p w14:paraId="48DB7989" w14:textId="77777777" w:rsidR="008F60E4" w:rsidRPr="009A1E7E" w:rsidRDefault="008F60E4" w:rsidP="008F60E4">
            <w:pPr>
              <w:suppressAutoHyphens/>
              <w:jc w:val="center"/>
              <w:rPr>
                <w:rFonts w:ascii="Arial" w:hAnsi="Arial" w:cs="Arial"/>
                <w:spacing w:val="-3"/>
                <w:sz w:val="22"/>
                <w:szCs w:val="18"/>
              </w:rPr>
            </w:pPr>
            <w:r w:rsidRPr="009A1E7E">
              <w:rPr>
                <w:rFonts w:ascii="Arial" w:hAnsi="Arial" w:cs="Arial"/>
                <w:spacing w:val="-3"/>
                <w:sz w:val="22"/>
                <w:szCs w:val="18"/>
              </w:rPr>
              <w:t>Local Government Pension Scheme</w:t>
            </w:r>
          </w:p>
          <w:p w14:paraId="54535641" w14:textId="0771E620" w:rsidR="008F60E4" w:rsidRPr="009A1E7E" w:rsidRDefault="005401B0" w:rsidP="008F60E4">
            <w:pPr>
              <w:suppressAutoHyphens/>
              <w:jc w:val="center"/>
              <w:rPr>
                <w:rFonts w:ascii="Arial" w:hAnsi="Arial" w:cs="Arial"/>
                <w:spacing w:val="-3"/>
                <w:sz w:val="22"/>
                <w:szCs w:val="18"/>
              </w:rPr>
            </w:pPr>
            <w:r w:rsidRPr="009A1E7E">
              <w:rPr>
                <w:rFonts w:ascii="Arial" w:hAnsi="Arial" w:cs="Arial"/>
                <w:spacing w:val="-3"/>
                <w:sz w:val="22"/>
                <w:szCs w:val="18"/>
              </w:rPr>
              <w:t>3</w:t>
            </w:r>
            <w:r w:rsidR="009A1E7E" w:rsidRPr="009A1E7E">
              <w:rPr>
                <w:rFonts w:ascii="Arial" w:hAnsi="Arial" w:cs="Arial"/>
                <w:spacing w:val="-3"/>
                <w:sz w:val="22"/>
                <w:szCs w:val="18"/>
              </w:rPr>
              <w:t>3</w:t>
            </w:r>
            <w:r w:rsidR="008F60E4" w:rsidRPr="009A1E7E">
              <w:rPr>
                <w:rFonts w:ascii="Arial" w:hAnsi="Arial" w:cs="Arial"/>
                <w:spacing w:val="-3"/>
                <w:sz w:val="22"/>
                <w:szCs w:val="18"/>
              </w:rPr>
              <w:t xml:space="preserve"> days holiday pro rata plus Bank Holidays pro rata </w:t>
            </w:r>
          </w:p>
          <w:p w14:paraId="5AE7CCEA" w14:textId="09AD165C" w:rsidR="009A1E7E" w:rsidRPr="009A1E7E" w:rsidRDefault="009A1E7E" w:rsidP="008F60E4">
            <w:pPr>
              <w:suppressAutoHyphens/>
              <w:jc w:val="center"/>
              <w:rPr>
                <w:rFonts w:ascii="Arial" w:hAnsi="Arial" w:cs="Arial"/>
                <w:spacing w:val="-3"/>
                <w:sz w:val="22"/>
                <w:szCs w:val="18"/>
              </w:rPr>
            </w:pPr>
            <w:r w:rsidRPr="009A1E7E">
              <w:rPr>
                <w:rFonts w:ascii="Arial" w:hAnsi="Arial" w:cs="Arial"/>
                <w:spacing w:val="-3"/>
                <w:sz w:val="22"/>
                <w:szCs w:val="18"/>
              </w:rPr>
              <w:t>Payment for your holiday entitlement will be incorporated into your annual salary.</w:t>
            </w:r>
          </w:p>
          <w:p w14:paraId="44EAFD9C" w14:textId="77777777" w:rsidR="008F60E4" w:rsidRPr="009A1E7E" w:rsidRDefault="008F60E4" w:rsidP="008F60E4">
            <w:pPr>
              <w:suppressAutoHyphens/>
              <w:jc w:val="center"/>
              <w:rPr>
                <w:rFonts w:ascii="Arial" w:hAnsi="Arial" w:cs="Arial"/>
                <w:spacing w:val="-3"/>
                <w:sz w:val="22"/>
                <w:szCs w:val="18"/>
              </w:rPr>
            </w:pPr>
          </w:p>
        </w:tc>
      </w:tr>
      <w:tr w:rsidR="008F60E4" w:rsidRPr="002B100F" w14:paraId="210EF6BB" w14:textId="77777777" w:rsidTr="00BC7BDD">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8F60E4" w:rsidRPr="00723537" w:rsidRDefault="008F60E4" w:rsidP="008F60E4">
            <w:pPr>
              <w:suppressAutoHyphens/>
              <w:jc w:val="both"/>
              <w:rPr>
                <w:rFonts w:ascii="Arial" w:hAnsi="Arial" w:cs="Arial"/>
                <w:color w:val="FFFFFF" w:themeColor="background1"/>
                <w:spacing w:val="-3"/>
              </w:rPr>
            </w:pPr>
            <w:r w:rsidRPr="00723537">
              <w:rPr>
                <w:rFonts w:ascii="Arial" w:hAnsi="Arial" w:cs="Arial"/>
                <w:b/>
                <w:color w:val="FFFFFF" w:themeColor="background1"/>
                <w:spacing w:val="-3"/>
              </w:rPr>
              <w:t>LINE MANAGER(S)</w:t>
            </w:r>
          </w:p>
        </w:tc>
        <w:tc>
          <w:tcPr>
            <w:tcW w:w="4621" w:type="dxa"/>
            <w:gridSpan w:val="2"/>
            <w:tcBorders>
              <w:top w:val="single" w:sz="6" w:space="0" w:color="auto"/>
              <w:left w:val="nil"/>
              <w:bottom w:val="single" w:sz="6" w:space="0" w:color="auto"/>
              <w:right w:val="single" w:sz="6" w:space="0" w:color="auto"/>
            </w:tcBorders>
            <w:shd w:val="clear" w:color="auto" w:fill="167844"/>
          </w:tcPr>
          <w:p w14:paraId="0BA0645B" w14:textId="77777777" w:rsidR="008F60E4" w:rsidRPr="00723537" w:rsidRDefault="008F60E4" w:rsidP="008F60E4">
            <w:pPr>
              <w:suppressAutoHyphens/>
              <w:rPr>
                <w:rFonts w:ascii="Arial" w:hAnsi="Arial" w:cs="Arial"/>
                <w:color w:val="FFFFFF" w:themeColor="background1"/>
                <w:spacing w:val="-3"/>
              </w:rPr>
            </w:pPr>
            <w:r w:rsidRPr="00723537">
              <w:rPr>
                <w:rFonts w:ascii="Arial" w:hAnsi="Arial" w:cs="Arial"/>
                <w:b/>
                <w:color w:val="FFFFFF" w:themeColor="background1"/>
                <w:spacing w:val="-3"/>
              </w:rPr>
              <w:t>LINE MANAGER FOR</w:t>
            </w:r>
          </w:p>
        </w:tc>
      </w:tr>
      <w:tr w:rsidR="008F60E4" w:rsidRPr="0093183D" w14:paraId="629D792A" w14:textId="77777777" w:rsidTr="00BC7BDD">
        <w:tc>
          <w:tcPr>
            <w:tcW w:w="4621" w:type="dxa"/>
            <w:tcBorders>
              <w:top w:val="single" w:sz="6" w:space="0" w:color="auto"/>
              <w:left w:val="single" w:sz="6" w:space="0" w:color="auto"/>
              <w:bottom w:val="single" w:sz="6" w:space="0" w:color="auto"/>
              <w:right w:val="single" w:sz="6" w:space="0" w:color="auto"/>
            </w:tcBorders>
          </w:tcPr>
          <w:p w14:paraId="6008A7B3" w14:textId="77777777" w:rsidR="008F60E4" w:rsidRPr="009A1E7E" w:rsidRDefault="008F60E4" w:rsidP="008F60E4">
            <w:pPr>
              <w:suppressAutoHyphens/>
              <w:jc w:val="center"/>
              <w:rPr>
                <w:rFonts w:ascii="Arial" w:hAnsi="Arial" w:cs="Arial"/>
                <w:spacing w:val="-3"/>
                <w:sz w:val="22"/>
                <w:szCs w:val="18"/>
              </w:rPr>
            </w:pPr>
          </w:p>
          <w:p w14:paraId="7B630BBF" w14:textId="778607F2" w:rsidR="00412482" w:rsidRPr="009A1E7E" w:rsidRDefault="009A1E7E" w:rsidP="00412482">
            <w:pPr>
              <w:suppressAutoHyphens/>
              <w:jc w:val="center"/>
              <w:rPr>
                <w:rFonts w:ascii="Arial" w:hAnsi="Arial" w:cs="Arial"/>
                <w:spacing w:val="-3"/>
                <w:sz w:val="22"/>
                <w:szCs w:val="18"/>
              </w:rPr>
            </w:pPr>
            <w:r>
              <w:rPr>
                <w:rFonts w:ascii="Arial" w:hAnsi="Arial" w:cs="Arial"/>
                <w:spacing w:val="-3"/>
                <w:sz w:val="22"/>
                <w:szCs w:val="18"/>
              </w:rPr>
              <w:t>Curriculum Area Manager (Motorsports &amp; Ag Engineering)</w:t>
            </w:r>
          </w:p>
          <w:p w14:paraId="4B94D5A5" w14:textId="62B8A116" w:rsidR="00412482" w:rsidRPr="009A1E7E" w:rsidRDefault="00412482" w:rsidP="008F60E4">
            <w:pPr>
              <w:suppressAutoHyphens/>
              <w:jc w:val="center"/>
              <w:rPr>
                <w:rFonts w:ascii="Arial" w:hAnsi="Arial" w:cs="Arial"/>
                <w:spacing w:val="-3"/>
                <w:sz w:val="22"/>
                <w:szCs w:val="18"/>
              </w:rPr>
            </w:pPr>
          </w:p>
        </w:tc>
        <w:tc>
          <w:tcPr>
            <w:tcW w:w="4621" w:type="dxa"/>
            <w:gridSpan w:val="2"/>
            <w:tcBorders>
              <w:top w:val="single" w:sz="6" w:space="0" w:color="auto"/>
              <w:left w:val="nil"/>
              <w:bottom w:val="single" w:sz="6" w:space="0" w:color="auto"/>
              <w:right w:val="single" w:sz="6" w:space="0" w:color="auto"/>
            </w:tcBorders>
          </w:tcPr>
          <w:p w14:paraId="3DEEC669" w14:textId="77777777" w:rsidR="008F60E4" w:rsidRPr="009A1E7E" w:rsidRDefault="008F60E4" w:rsidP="008F60E4">
            <w:pPr>
              <w:suppressAutoHyphens/>
              <w:jc w:val="center"/>
              <w:rPr>
                <w:rFonts w:ascii="Arial" w:hAnsi="Arial" w:cs="Arial"/>
                <w:spacing w:val="-3"/>
                <w:sz w:val="22"/>
                <w:szCs w:val="18"/>
              </w:rPr>
            </w:pPr>
          </w:p>
          <w:p w14:paraId="34824FA9" w14:textId="77777777" w:rsidR="008F60E4" w:rsidRPr="009A1E7E" w:rsidRDefault="008F60E4" w:rsidP="008F60E4">
            <w:pPr>
              <w:suppressAutoHyphens/>
              <w:jc w:val="center"/>
              <w:rPr>
                <w:rFonts w:ascii="Arial" w:hAnsi="Arial" w:cs="Arial"/>
                <w:spacing w:val="-3"/>
                <w:sz w:val="22"/>
                <w:szCs w:val="18"/>
              </w:rPr>
            </w:pPr>
            <w:r w:rsidRPr="009A1E7E">
              <w:rPr>
                <w:rFonts w:ascii="Arial" w:hAnsi="Arial" w:cs="Arial"/>
                <w:spacing w:val="-3"/>
                <w:sz w:val="22"/>
                <w:szCs w:val="18"/>
              </w:rPr>
              <w:t>N/A</w:t>
            </w:r>
          </w:p>
        </w:tc>
      </w:tr>
      <w:tr w:rsidR="008F60E4" w:rsidRPr="002B100F" w14:paraId="628604BA" w14:textId="77777777" w:rsidTr="00BC7BDD">
        <w:tc>
          <w:tcPr>
            <w:tcW w:w="9242" w:type="dxa"/>
            <w:gridSpan w:val="3"/>
            <w:tcBorders>
              <w:top w:val="nil"/>
              <w:left w:val="single" w:sz="6" w:space="0" w:color="auto"/>
              <w:bottom w:val="single" w:sz="6" w:space="0" w:color="auto"/>
              <w:right w:val="single" w:sz="6" w:space="0" w:color="auto"/>
            </w:tcBorders>
            <w:shd w:val="clear" w:color="auto" w:fill="167844"/>
          </w:tcPr>
          <w:p w14:paraId="6DBD24DA"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KEY TASKS AND RESPONSIBILITIES</w:t>
            </w:r>
          </w:p>
        </w:tc>
      </w:tr>
      <w:tr w:rsidR="008F60E4" w:rsidRPr="002B100F" w14:paraId="3656B9AB" w14:textId="77777777" w:rsidTr="00BC7BDD">
        <w:tc>
          <w:tcPr>
            <w:tcW w:w="9242" w:type="dxa"/>
            <w:gridSpan w:val="3"/>
            <w:tcBorders>
              <w:top w:val="nil"/>
              <w:left w:val="single" w:sz="6" w:space="0" w:color="auto"/>
              <w:bottom w:val="single" w:sz="6" w:space="0" w:color="auto"/>
              <w:right w:val="single" w:sz="6" w:space="0" w:color="auto"/>
            </w:tcBorders>
          </w:tcPr>
          <w:p w14:paraId="2C93DAFB" w14:textId="530EC385" w:rsidR="00412482" w:rsidRDefault="00412482" w:rsidP="00412482">
            <w:pPr>
              <w:autoSpaceDE w:val="0"/>
              <w:autoSpaceDN w:val="0"/>
              <w:adjustRightInd w:val="0"/>
              <w:rPr>
                <w:rFonts w:ascii="Arial" w:hAnsi="Arial" w:cs="Arial"/>
                <w:spacing w:val="-3"/>
                <w:sz w:val="22"/>
                <w:szCs w:val="22"/>
              </w:rPr>
            </w:pPr>
            <w:r>
              <w:rPr>
                <w:rFonts w:ascii="Arial" w:hAnsi="Arial" w:cs="Arial"/>
                <w:spacing w:val="-3"/>
                <w:sz w:val="22"/>
                <w:szCs w:val="22"/>
              </w:rPr>
              <w:t xml:space="preserve">To be a member of the </w:t>
            </w:r>
            <w:r w:rsidR="009A1E7E">
              <w:rPr>
                <w:rFonts w:ascii="Arial" w:hAnsi="Arial" w:cs="Arial"/>
                <w:spacing w:val="-3"/>
                <w:sz w:val="22"/>
                <w:szCs w:val="22"/>
              </w:rPr>
              <w:t>Motorsports</w:t>
            </w:r>
            <w:r>
              <w:rPr>
                <w:rFonts w:ascii="Arial" w:hAnsi="Arial" w:cs="Arial"/>
                <w:spacing w:val="-3"/>
                <w:sz w:val="22"/>
                <w:szCs w:val="22"/>
              </w:rPr>
              <w:t xml:space="preserve"> Team and contribute to the planning and delivery of key aspects of the Personal Development Programme and support for students. Set high standards and expectations for the programme to support and achieve outstanding provision to further advance students’ personal development, behaviour and attitudes to each other, learning and work. </w:t>
            </w:r>
          </w:p>
          <w:p w14:paraId="3F449205" w14:textId="77777777" w:rsidR="00412482" w:rsidRDefault="00412482" w:rsidP="00412482">
            <w:pPr>
              <w:autoSpaceDE w:val="0"/>
              <w:autoSpaceDN w:val="0"/>
              <w:adjustRightInd w:val="0"/>
              <w:rPr>
                <w:rFonts w:ascii="Arial" w:hAnsi="Arial" w:cs="Arial"/>
                <w:spacing w:val="-3"/>
                <w:sz w:val="22"/>
                <w:szCs w:val="22"/>
              </w:rPr>
            </w:pPr>
          </w:p>
          <w:p w14:paraId="44A2A48E" w14:textId="77777777" w:rsidR="00412482" w:rsidRDefault="00412482" w:rsidP="00412482">
            <w:pPr>
              <w:autoSpaceDE w:val="0"/>
              <w:autoSpaceDN w:val="0"/>
              <w:adjustRightInd w:val="0"/>
              <w:rPr>
                <w:rFonts w:ascii="Arial" w:hAnsi="Arial" w:cs="Arial"/>
                <w:spacing w:val="-3"/>
                <w:sz w:val="22"/>
                <w:szCs w:val="22"/>
              </w:rPr>
            </w:pPr>
            <w:r>
              <w:rPr>
                <w:rFonts w:ascii="Arial" w:hAnsi="Arial" w:cs="Arial"/>
                <w:spacing w:val="-3"/>
                <w:sz w:val="22"/>
                <w:szCs w:val="22"/>
              </w:rPr>
              <w:t xml:space="preserve">To deliver the College tutorial programme, including group sessions and 1:1 </w:t>
            </w:r>
            <w:proofErr w:type="gramStart"/>
            <w:r>
              <w:rPr>
                <w:rFonts w:ascii="Arial" w:hAnsi="Arial" w:cs="Arial"/>
                <w:spacing w:val="-3"/>
                <w:sz w:val="22"/>
                <w:szCs w:val="22"/>
              </w:rPr>
              <w:t>reviews</w:t>
            </w:r>
            <w:proofErr w:type="gramEnd"/>
            <w:r>
              <w:rPr>
                <w:rFonts w:ascii="Arial" w:hAnsi="Arial" w:cs="Arial"/>
                <w:spacing w:val="-3"/>
                <w:sz w:val="22"/>
                <w:szCs w:val="22"/>
              </w:rPr>
              <w:t>.</w:t>
            </w:r>
          </w:p>
          <w:p w14:paraId="2E8FB427" w14:textId="77777777" w:rsidR="00412482" w:rsidRDefault="00412482" w:rsidP="00412482">
            <w:pPr>
              <w:autoSpaceDE w:val="0"/>
              <w:autoSpaceDN w:val="0"/>
              <w:adjustRightInd w:val="0"/>
              <w:rPr>
                <w:rFonts w:ascii="Arial" w:hAnsi="Arial" w:cs="Arial"/>
                <w:spacing w:val="-3"/>
                <w:sz w:val="22"/>
                <w:szCs w:val="22"/>
              </w:rPr>
            </w:pPr>
            <w:r>
              <w:rPr>
                <w:rFonts w:ascii="Arial" w:hAnsi="Arial" w:cs="Arial"/>
                <w:spacing w:val="-3"/>
                <w:sz w:val="22"/>
                <w:szCs w:val="22"/>
              </w:rPr>
              <w:t>To provide effective coaching for students on an individual basis or on a group setting to support success and progression, including:</w:t>
            </w:r>
          </w:p>
          <w:p w14:paraId="59FF0A77" w14:textId="77777777" w:rsidR="00412482" w:rsidRDefault="00412482" w:rsidP="00412482">
            <w:pPr>
              <w:numPr>
                <w:ilvl w:val="0"/>
                <w:numId w:val="20"/>
              </w:numPr>
              <w:autoSpaceDE w:val="0"/>
              <w:autoSpaceDN w:val="0"/>
              <w:adjustRightInd w:val="0"/>
              <w:rPr>
                <w:rFonts w:ascii="Arial" w:hAnsi="Arial" w:cs="Arial"/>
                <w:spacing w:val="-3"/>
                <w:sz w:val="22"/>
                <w:szCs w:val="22"/>
              </w:rPr>
            </w:pPr>
            <w:r>
              <w:rPr>
                <w:rFonts w:ascii="Arial" w:hAnsi="Arial" w:cs="Arial"/>
                <w:spacing w:val="-3"/>
                <w:sz w:val="22"/>
                <w:szCs w:val="22"/>
              </w:rPr>
              <w:t>Offering a range of holistic support to students.</w:t>
            </w:r>
          </w:p>
          <w:p w14:paraId="28417051" w14:textId="77777777" w:rsidR="00412482" w:rsidRDefault="00412482" w:rsidP="00412482">
            <w:pPr>
              <w:numPr>
                <w:ilvl w:val="0"/>
                <w:numId w:val="20"/>
              </w:numPr>
              <w:autoSpaceDE w:val="0"/>
              <w:autoSpaceDN w:val="0"/>
              <w:adjustRightInd w:val="0"/>
              <w:rPr>
                <w:rFonts w:ascii="Arial" w:hAnsi="Arial" w:cs="Arial"/>
                <w:spacing w:val="-3"/>
                <w:sz w:val="22"/>
                <w:szCs w:val="22"/>
              </w:rPr>
            </w:pPr>
            <w:r>
              <w:rPr>
                <w:rFonts w:ascii="Arial" w:hAnsi="Arial" w:cs="Arial"/>
                <w:spacing w:val="-3"/>
                <w:sz w:val="22"/>
                <w:szCs w:val="22"/>
              </w:rPr>
              <w:lastRenderedPageBreak/>
              <w:t>Liaising closely with relevant staff and parents/ carers in supporting students identified ‘At Risk’</w:t>
            </w:r>
          </w:p>
          <w:p w14:paraId="717E9B48" w14:textId="77777777" w:rsidR="00412482" w:rsidRDefault="00412482" w:rsidP="00412482">
            <w:pPr>
              <w:numPr>
                <w:ilvl w:val="0"/>
                <w:numId w:val="20"/>
              </w:numPr>
              <w:autoSpaceDE w:val="0"/>
              <w:autoSpaceDN w:val="0"/>
              <w:adjustRightInd w:val="0"/>
              <w:rPr>
                <w:rFonts w:ascii="Arial" w:hAnsi="Arial" w:cs="Arial"/>
                <w:spacing w:val="-3"/>
                <w:sz w:val="22"/>
                <w:szCs w:val="22"/>
              </w:rPr>
            </w:pPr>
            <w:r>
              <w:rPr>
                <w:rFonts w:ascii="Arial" w:hAnsi="Arial" w:cs="Arial"/>
                <w:spacing w:val="-3"/>
                <w:sz w:val="22"/>
                <w:szCs w:val="22"/>
              </w:rPr>
              <w:t>Enabling and supporting students to overcome barriers to progress and success</w:t>
            </w:r>
          </w:p>
          <w:p w14:paraId="2117FA6A" w14:textId="77777777" w:rsidR="00412482" w:rsidRDefault="00412482" w:rsidP="00412482">
            <w:pPr>
              <w:numPr>
                <w:ilvl w:val="0"/>
                <w:numId w:val="20"/>
              </w:numPr>
              <w:autoSpaceDE w:val="0"/>
              <w:autoSpaceDN w:val="0"/>
              <w:adjustRightInd w:val="0"/>
              <w:rPr>
                <w:rFonts w:ascii="Arial" w:hAnsi="Arial" w:cs="Arial"/>
                <w:spacing w:val="-3"/>
                <w:sz w:val="22"/>
                <w:szCs w:val="22"/>
              </w:rPr>
            </w:pPr>
            <w:r>
              <w:rPr>
                <w:rFonts w:ascii="Arial" w:hAnsi="Arial" w:cs="Arial"/>
                <w:spacing w:val="-3"/>
                <w:sz w:val="22"/>
                <w:szCs w:val="22"/>
              </w:rPr>
              <w:t>Ensuring students have appropriate information, advice and guidance and a range of pastoral and enrichment opportunities to facilitate personal development, progression and employability.</w:t>
            </w:r>
          </w:p>
          <w:p w14:paraId="23D9726E" w14:textId="1AE41EFA" w:rsidR="00770D05" w:rsidRPr="00BC7BDD" w:rsidRDefault="00412482" w:rsidP="00770D05">
            <w:pPr>
              <w:numPr>
                <w:ilvl w:val="0"/>
                <w:numId w:val="20"/>
              </w:numPr>
              <w:autoSpaceDE w:val="0"/>
              <w:autoSpaceDN w:val="0"/>
              <w:adjustRightInd w:val="0"/>
              <w:rPr>
                <w:rFonts w:ascii="Arial" w:hAnsi="Arial" w:cs="Arial"/>
                <w:spacing w:val="-3"/>
              </w:rPr>
            </w:pPr>
            <w:r>
              <w:rPr>
                <w:rFonts w:ascii="Arial" w:hAnsi="Arial" w:cs="Arial"/>
                <w:spacing w:val="-3"/>
                <w:sz w:val="22"/>
                <w:szCs w:val="22"/>
              </w:rPr>
              <w:t xml:space="preserve">Ensure timely and accurate student monitoring including the successful implementation of the student review schedule to support students reflect on their progress through the effective setting, monitoring and reviewing of SMART targets. </w:t>
            </w:r>
          </w:p>
          <w:p w14:paraId="0A8FC195" w14:textId="4802231B" w:rsidR="00770D05" w:rsidRDefault="00770D05" w:rsidP="00770D05">
            <w:pPr>
              <w:autoSpaceDE w:val="0"/>
              <w:autoSpaceDN w:val="0"/>
              <w:adjustRightInd w:val="0"/>
              <w:rPr>
                <w:rFonts w:ascii="Arial" w:hAnsi="Arial" w:cs="Arial"/>
                <w:spacing w:val="-3"/>
                <w:sz w:val="22"/>
                <w:szCs w:val="22"/>
              </w:rPr>
            </w:pPr>
          </w:p>
          <w:p w14:paraId="1509A292" w14:textId="476626FC" w:rsidR="00770D05" w:rsidRPr="00770D05" w:rsidRDefault="00770D05" w:rsidP="00770D05">
            <w:pPr>
              <w:autoSpaceDE w:val="0"/>
              <w:autoSpaceDN w:val="0"/>
              <w:adjustRightInd w:val="0"/>
              <w:jc w:val="center"/>
              <w:rPr>
                <w:rFonts w:ascii="Arial" w:hAnsi="Arial" w:cs="Arial"/>
                <w:i/>
                <w:iCs/>
                <w:spacing w:val="-3"/>
              </w:rPr>
            </w:pPr>
            <w:r>
              <w:rPr>
                <w:rFonts w:ascii="Arial" w:hAnsi="Arial" w:cs="Arial"/>
                <w:i/>
                <w:iCs/>
                <w:spacing w:val="-3"/>
                <w:sz w:val="22"/>
                <w:szCs w:val="22"/>
              </w:rPr>
              <w:t xml:space="preserve">A qualification or experience in the </w:t>
            </w:r>
            <w:r w:rsidR="009A1E7E">
              <w:rPr>
                <w:rFonts w:ascii="Arial" w:hAnsi="Arial" w:cs="Arial"/>
                <w:i/>
                <w:iCs/>
                <w:spacing w:val="-3"/>
                <w:sz w:val="22"/>
                <w:szCs w:val="22"/>
              </w:rPr>
              <w:t>motorsport</w:t>
            </w:r>
            <w:r>
              <w:rPr>
                <w:rFonts w:ascii="Arial" w:hAnsi="Arial" w:cs="Arial"/>
                <w:i/>
                <w:iCs/>
                <w:spacing w:val="-3"/>
                <w:sz w:val="22"/>
                <w:szCs w:val="22"/>
              </w:rPr>
              <w:t xml:space="preserve"> sector would be beneficial but not essential.</w:t>
            </w:r>
          </w:p>
          <w:p w14:paraId="45FB0818" w14:textId="77777777" w:rsidR="008F60E4" w:rsidRPr="00723537" w:rsidRDefault="008F60E4" w:rsidP="008F60E4">
            <w:pPr>
              <w:autoSpaceDE w:val="0"/>
              <w:autoSpaceDN w:val="0"/>
              <w:adjustRightInd w:val="0"/>
              <w:rPr>
                <w:rFonts w:ascii="Arial" w:hAnsi="Arial" w:cs="Arial"/>
                <w:color w:val="FFFFFF" w:themeColor="background1"/>
                <w:spacing w:val="-3"/>
              </w:rPr>
            </w:pPr>
          </w:p>
        </w:tc>
      </w:tr>
      <w:tr w:rsidR="008F60E4" w:rsidRPr="002B100F" w14:paraId="1A8081BE" w14:textId="77777777" w:rsidTr="00BC7BDD">
        <w:tc>
          <w:tcPr>
            <w:tcW w:w="9242" w:type="dxa"/>
            <w:gridSpan w:val="3"/>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8F60E4" w:rsidRPr="002B100F" w:rsidRDefault="008F60E4" w:rsidP="008F60E4">
            <w:pPr>
              <w:suppressAutoHyphens/>
              <w:jc w:val="both"/>
              <w:rPr>
                <w:rFonts w:ascii="Arial" w:hAnsi="Arial" w:cs="Arial"/>
                <w:b/>
                <w:spacing w:val="-3"/>
              </w:rPr>
            </w:pPr>
            <w:r w:rsidRPr="00723537">
              <w:rPr>
                <w:rFonts w:ascii="Arial" w:hAnsi="Arial" w:cs="Arial"/>
                <w:b/>
                <w:color w:val="FFFFFF" w:themeColor="background1"/>
                <w:spacing w:val="-3"/>
              </w:rPr>
              <w:lastRenderedPageBreak/>
              <w:t>DUTIES</w:t>
            </w:r>
          </w:p>
        </w:tc>
      </w:tr>
      <w:tr w:rsidR="008F60E4" w:rsidRPr="002B100F" w14:paraId="049F31CB" w14:textId="77777777" w:rsidTr="00BC7BDD">
        <w:tc>
          <w:tcPr>
            <w:tcW w:w="9242" w:type="dxa"/>
            <w:gridSpan w:val="3"/>
            <w:tcBorders>
              <w:top w:val="single" w:sz="6" w:space="0" w:color="auto"/>
              <w:left w:val="single" w:sz="6" w:space="0" w:color="auto"/>
              <w:bottom w:val="single" w:sz="4" w:space="0" w:color="auto"/>
              <w:right w:val="single" w:sz="6" w:space="0" w:color="auto"/>
            </w:tcBorders>
          </w:tcPr>
          <w:p w14:paraId="0A11CDBF" w14:textId="77777777" w:rsidR="00412482" w:rsidRPr="009A1E7E" w:rsidRDefault="00412482" w:rsidP="00412482">
            <w:pPr>
              <w:suppressAutoHyphens/>
              <w:jc w:val="both"/>
              <w:rPr>
                <w:rFonts w:ascii="Arial" w:hAnsi="Arial" w:cs="Arial"/>
                <w:spacing w:val="-3"/>
                <w:sz w:val="22"/>
                <w:szCs w:val="18"/>
              </w:rPr>
            </w:pPr>
          </w:p>
          <w:p w14:paraId="680ED1C8" w14:textId="77777777" w:rsidR="00412482" w:rsidRPr="009A1E7E" w:rsidRDefault="00412482" w:rsidP="00412482">
            <w:pPr>
              <w:suppressAutoHyphens/>
              <w:jc w:val="both"/>
              <w:rPr>
                <w:rFonts w:ascii="Arial" w:hAnsi="Arial" w:cs="Arial"/>
                <w:spacing w:val="-3"/>
                <w:sz w:val="22"/>
                <w:szCs w:val="18"/>
              </w:rPr>
            </w:pPr>
            <w:r w:rsidRPr="009A1E7E">
              <w:rPr>
                <w:rFonts w:ascii="Arial" w:hAnsi="Arial" w:cs="Arial"/>
                <w:spacing w:val="-3"/>
                <w:sz w:val="22"/>
                <w:szCs w:val="18"/>
              </w:rPr>
              <w:t xml:space="preserve">The roles and responsibilities below may change as the role further develops and the needs of the College change and you will be expected to take on or drop responsibilities as directed by the Line Manager.  The key responsibilities </w:t>
            </w:r>
            <w:proofErr w:type="gramStart"/>
            <w:r w:rsidRPr="009A1E7E">
              <w:rPr>
                <w:rFonts w:ascii="Arial" w:hAnsi="Arial" w:cs="Arial"/>
                <w:spacing w:val="-3"/>
                <w:sz w:val="22"/>
                <w:szCs w:val="18"/>
              </w:rPr>
              <w:t>are:-</w:t>
            </w:r>
            <w:proofErr w:type="gramEnd"/>
          </w:p>
          <w:p w14:paraId="1B92C4BE" w14:textId="77777777" w:rsidR="00412482" w:rsidRPr="009A1E7E" w:rsidRDefault="00412482" w:rsidP="00412482">
            <w:pPr>
              <w:suppressAutoHyphens/>
              <w:jc w:val="both"/>
              <w:rPr>
                <w:rFonts w:ascii="Arial" w:hAnsi="Arial" w:cs="Arial"/>
                <w:spacing w:val="-3"/>
                <w:sz w:val="22"/>
                <w:szCs w:val="18"/>
              </w:rPr>
            </w:pPr>
            <w:r w:rsidRPr="009A1E7E">
              <w:rPr>
                <w:rFonts w:ascii="Arial" w:hAnsi="Arial" w:cs="Arial"/>
                <w:spacing w:val="-3"/>
                <w:sz w:val="22"/>
                <w:szCs w:val="18"/>
              </w:rPr>
              <w:t xml:space="preserve">    </w:t>
            </w:r>
          </w:p>
          <w:p w14:paraId="689273C1"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deliver the tutorial framework as part of the Personal Development     Programme in weekly classroom-based group sessions.</w:t>
            </w:r>
          </w:p>
          <w:p w14:paraId="556F9EEF"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contribute to the planning and delivery of career and progression information, advice and guidance for individuals and groups.</w:t>
            </w:r>
          </w:p>
          <w:p w14:paraId="36311F46"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contribute to the planning and delivery of personal, social, health, economic and digital education sessions. </w:t>
            </w:r>
          </w:p>
          <w:p w14:paraId="1589A237"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provide progress coaching and pastoral support for an identified caseload of students linked to curriculum areas and may be across different Centres. </w:t>
            </w:r>
          </w:p>
          <w:p w14:paraId="5C20CD07"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support the monitoring of attendance and punctuality and implement strategies to improve attendance and punctuality.</w:t>
            </w:r>
          </w:p>
          <w:p w14:paraId="71667675"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monitor student progress and achievement working with students to set SMART targets throughout a student’s study programme through the progress review cycle.</w:t>
            </w:r>
          </w:p>
          <w:p w14:paraId="02DB5C72"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Utilise ongoing identification and monitoring systems providing interventions for students who are not making appropriate progress towards their targets.</w:t>
            </w:r>
          </w:p>
          <w:p w14:paraId="3476314B"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work with students either on a one-to-one basis or in group sessions to develop personal, employability and social skills.</w:t>
            </w:r>
          </w:p>
          <w:p w14:paraId="354DE6B6"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develop and implement a range of strategies and interventions to address any areas of development around a range of pastoral support, </w:t>
            </w:r>
          </w:p>
          <w:p w14:paraId="0898A425"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implement positive behaviour strategies working in line with the Myerscough Code and disciplinary process to maintain high standards of positive attitudes and behaviours.</w:t>
            </w:r>
          </w:p>
          <w:p w14:paraId="62DDD29E"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Work closely with parents, carers and other agencies.</w:t>
            </w:r>
          </w:p>
          <w:p w14:paraId="72E5D38F"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Collaborate with the Curriculum, Student Support and Safeguarding, including residential (where appropriate) teams to identify learners who are at risk. </w:t>
            </w:r>
          </w:p>
          <w:p w14:paraId="75F1FED2"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To contribute to the planning and delivery of a wide and varied enrichment and learner voice programme through workshops and activities to support student health and wellbeing, employability, personal and social development, such as equality, diversity, British Values, resilience, emotional and mental wellbeing, financial capability, digital literacy, safeguarding (including Prevent) and health and wellbeing. </w:t>
            </w:r>
          </w:p>
          <w:p w14:paraId="5FC9B174"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Collaborate with cross college staff including curriculum, inclusive learning, residential, careers, enrichment and counselling staff.</w:t>
            </w:r>
          </w:p>
          <w:p w14:paraId="57A99006"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Maintain accurate and timely records on Pro-monitor</w:t>
            </w:r>
          </w:p>
          <w:p w14:paraId="53128261" w14:textId="77777777" w:rsidR="008F60E4" w:rsidRPr="009A1E7E" w:rsidRDefault="008F60E4" w:rsidP="008F60E4">
            <w:pPr>
              <w:suppressAutoHyphens/>
              <w:jc w:val="both"/>
              <w:rPr>
                <w:rFonts w:ascii="Arial" w:hAnsi="Arial" w:cs="Arial"/>
                <w:spacing w:val="-3"/>
                <w:sz w:val="22"/>
                <w:szCs w:val="18"/>
              </w:rPr>
            </w:pPr>
          </w:p>
        </w:tc>
      </w:tr>
      <w:tr w:rsidR="002233CF" w:rsidRPr="002B100F" w14:paraId="77F0B916" w14:textId="77777777" w:rsidTr="00BC7BDD">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gridSpan w:val="2"/>
            <w:tcBorders>
              <w:top w:val="single" w:sz="4" w:space="0" w:color="000000"/>
              <w:bottom w:val="single" w:sz="4" w:space="0" w:color="000000"/>
            </w:tcBorders>
            <w:shd w:val="clear" w:color="auto" w:fill="167844"/>
          </w:tcPr>
          <w:p w14:paraId="7C10C4B0" w14:textId="77777777" w:rsidR="002233CF" w:rsidRPr="00A63814" w:rsidRDefault="002233CF" w:rsidP="00332927">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002233CF" w:rsidRPr="002B100F" w14:paraId="3E3E2BA9" w14:textId="77777777" w:rsidTr="00BC7BDD">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gridSpan w:val="2"/>
          </w:tcPr>
          <w:p w14:paraId="5B4BC512" w14:textId="77777777" w:rsidR="00D37160" w:rsidRPr="009A1E7E" w:rsidRDefault="00D37160" w:rsidP="00723537">
            <w:pPr>
              <w:pStyle w:val="paragraph"/>
              <w:spacing w:before="0" w:beforeAutospacing="0" w:after="0" w:afterAutospacing="0"/>
              <w:textAlignment w:val="baseline"/>
              <w:rPr>
                <w:rStyle w:val="eop"/>
                <w:rFonts w:ascii="Arial" w:hAnsi="Arial" w:cs="Arial"/>
                <w:sz w:val="22"/>
                <w:szCs w:val="22"/>
              </w:rPr>
            </w:pPr>
            <w:r w:rsidRPr="009A1E7E">
              <w:rPr>
                <w:rStyle w:val="normaltextrun"/>
                <w:rFonts w:ascii="Arial" w:hAnsi="Arial" w:cs="Arial"/>
                <w:sz w:val="22"/>
                <w:szCs w:val="22"/>
              </w:rPr>
              <w:lastRenderedPageBreak/>
              <w:t>You </w:t>
            </w:r>
            <w:r w:rsidR="00723537" w:rsidRPr="009A1E7E">
              <w:rPr>
                <w:rStyle w:val="normaltextrun"/>
                <w:rFonts w:ascii="Arial" w:hAnsi="Arial" w:cs="Arial"/>
                <w:sz w:val="22"/>
                <w:szCs w:val="22"/>
              </w:rPr>
              <w:t xml:space="preserve">will be a </w:t>
            </w:r>
            <w:r w:rsidRPr="009A1E7E">
              <w:rPr>
                <w:rStyle w:val="normaltextrun"/>
                <w:rFonts w:ascii="Arial" w:hAnsi="Arial" w:cs="Arial"/>
                <w:sz w:val="22"/>
                <w:szCs w:val="22"/>
              </w:rPr>
              <w:t>role model and promote the College values:</w:t>
            </w:r>
            <w:r w:rsidRPr="009A1E7E">
              <w:rPr>
                <w:rStyle w:val="eop"/>
                <w:rFonts w:ascii="Arial" w:hAnsi="Arial" w:cs="Arial"/>
                <w:sz w:val="22"/>
                <w:szCs w:val="22"/>
              </w:rPr>
              <w:t> </w:t>
            </w:r>
            <w:r w:rsidRPr="009A1E7E">
              <w:rPr>
                <w:rStyle w:val="normaltextrun"/>
                <w:rFonts w:ascii="Arial" w:hAnsi="Arial" w:cs="Arial"/>
                <w:sz w:val="22"/>
                <w:szCs w:val="22"/>
              </w:rPr>
              <w:t> </w:t>
            </w:r>
            <w:r w:rsidRPr="009A1E7E">
              <w:rPr>
                <w:rStyle w:val="eop"/>
                <w:rFonts w:ascii="Arial" w:hAnsi="Arial" w:cs="Arial"/>
                <w:sz w:val="22"/>
                <w:szCs w:val="22"/>
              </w:rPr>
              <w:t> </w:t>
            </w:r>
          </w:p>
          <w:p w14:paraId="62EBF3C5" w14:textId="77777777" w:rsidR="00D37160" w:rsidRPr="009A1E7E" w:rsidRDefault="00D37160" w:rsidP="00D37160">
            <w:pPr>
              <w:pStyle w:val="paragraph"/>
              <w:spacing w:before="0" w:beforeAutospacing="0" w:after="0" w:afterAutospacing="0"/>
              <w:ind w:left="750"/>
              <w:textAlignment w:val="baseline"/>
              <w:rPr>
                <w:rFonts w:ascii="Arial" w:hAnsi="Arial" w:cs="Arial"/>
                <w:sz w:val="22"/>
                <w:szCs w:val="22"/>
              </w:rPr>
            </w:pPr>
          </w:p>
          <w:p w14:paraId="25CFD48E" w14:textId="77777777" w:rsidR="009A1E7E" w:rsidRPr="009A1E7E" w:rsidRDefault="009A1E7E" w:rsidP="009A1E7E">
            <w:pPr>
              <w:pStyle w:val="paragraph"/>
              <w:numPr>
                <w:ilvl w:val="0"/>
                <w:numId w:val="22"/>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 xml:space="preserve">Professional </w:t>
            </w:r>
            <w:r w:rsidRPr="009A1E7E">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14:paraId="311A1FE2" w14:textId="77777777" w:rsidR="009A1E7E" w:rsidRPr="009A1E7E" w:rsidRDefault="009A1E7E" w:rsidP="009A1E7E">
            <w:pPr>
              <w:pStyle w:val="paragraph"/>
              <w:numPr>
                <w:ilvl w:val="0"/>
                <w:numId w:val="23"/>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Passionate</w:t>
            </w:r>
            <w:r w:rsidRPr="009A1E7E">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5245E1D7" w14:textId="77777777" w:rsidR="009A1E7E" w:rsidRPr="009A1E7E" w:rsidRDefault="009A1E7E" w:rsidP="009A1E7E">
            <w:pPr>
              <w:pStyle w:val="paragraph"/>
              <w:numPr>
                <w:ilvl w:val="0"/>
                <w:numId w:val="24"/>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Collaborative</w:t>
            </w:r>
            <w:r w:rsidRPr="009A1E7E">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5DF5CC8C" w14:textId="77777777" w:rsidR="009A1E7E" w:rsidRPr="009A1E7E" w:rsidRDefault="009A1E7E" w:rsidP="009A1E7E">
            <w:pPr>
              <w:pStyle w:val="paragraph"/>
              <w:numPr>
                <w:ilvl w:val="0"/>
                <w:numId w:val="25"/>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FREDIE</w:t>
            </w:r>
            <w:r w:rsidRPr="009A1E7E">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 </w:t>
            </w:r>
          </w:p>
          <w:p w14:paraId="6D98A12B" w14:textId="77777777" w:rsidR="00D60F1C" w:rsidRPr="009A1E7E" w:rsidRDefault="00D60F1C" w:rsidP="009A1E7E">
            <w:pPr>
              <w:pStyle w:val="paragraph"/>
              <w:spacing w:before="0" w:beforeAutospacing="0" w:after="0" w:afterAutospacing="0"/>
              <w:textAlignment w:val="baseline"/>
              <w:rPr>
                <w:rFonts w:ascii="Arial" w:hAnsi="Arial" w:cs="Arial"/>
                <w:sz w:val="22"/>
                <w:szCs w:val="22"/>
              </w:rPr>
            </w:pPr>
          </w:p>
        </w:tc>
      </w:tr>
      <w:tr w:rsidR="002233CF" w:rsidRPr="002B100F" w14:paraId="2463C7DB" w14:textId="77777777" w:rsidTr="00BC7BDD">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gridSpan w:val="2"/>
          </w:tcPr>
          <w:p w14:paraId="56E9B7DE" w14:textId="77777777" w:rsidR="005B1BE1" w:rsidRPr="009A1E7E" w:rsidRDefault="005B1BE1" w:rsidP="005B1BE1">
            <w:pPr>
              <w:suppressAutoHyphens/>
              <w:jc w:val="both"/>
              <w:rPr>
                <w:rFonts w:ascii="Arial" w:hAnsi="Arial" w:cs="Arial"/>
                <w:spacing w:val="-3"/>
                <w:sz w:val="22"/>
                <w:szCs w:val="22"/>
              </w:rPr>
            </w:pPr>
            <w:r w:rsidRPr="009A1E7E">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2946DB82" w14:textId="77777777" w:rsidR="005B1BE1" w:rsidRPr="009A1E7E" w:rsidRDefault="005B1BE1" w:rsidP="005B1BE1">
            <w:pPr>
              <w:suppressAutoHyphens/>
              <w:jc w:val="both"/>
              <w:rPr>
                <w:rFonts w:ascii="Arial" w:hAnsi="Arial" w:cs="Arial"/>
                <w:spacing w:val="-3"/>
                <w:sz w:val="22"/>
                <w:szCs w:val="22"/>
              </w:rPr>
            </w:pPr>
          </w:p>
          <w:p w14:paraId="6CE5491E" w14:textId="77777777" w:rsidR="005B1BE1" w:rsidRPr="009A1E7E" w:rsidRDefault="005B1BE1" w:rsidP="005B1BE1">
            <w:pPr>
              <w:suppressAutoHyphens/>
              <w:jc w:val="both"/>
              <w:rPr>
                <w:rFonts w:ascii="Arial" w:hAnsi="Arial" w:cs="Arial"/>
                <w:spacing w:val="-3"/>
                <w:sz w:val="22"/>
                <w:szCs w:val="22"/>
              </w:rPr>
            </w:pPr>
            <w:r w:rsidRPr="009A1E7E">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5997CC1D" w14:textId="77777777" w:rsidR="005B1BE1" w:rsidRPr="009A1E7E" w:rsidRDefault="005B1BE1" w:rsidP="005B1BE1">
            <w:pPr>
              <w:suppressAutoHyphens/>
              <w:jc w:val="both"/>
              <w:rPr>
                <w:rFonts w:ascii="Arial" w:hAnsi="Arial" w:cs="Arial"/>
                <w:spacing w:val="-3"/>
                <w:sz w:val="22"/>
                <w:szCs w:val="22"/>
              </w:rPr>
            </w:pPr>
          </w:p>
          <w:p w14:paraId="1FE9DDAD" w14:textId="77777777" w:rsidR="005B1BE1" w:rsidRPr="009A1E7E" w:rsidRDefault="005B1BE1" w:rsidP="005B1BE1">
            <w:pPr>
              <w:suppressAutoHyphens/>
              <w:jc w:val="both"/>
              <w:rPr>
                <w:rFonts w:ascii="Arial" w:hAnsi="Arial" w:cs="Arial"/>
                <w:spacing w:val="-3"/>
                <w:sz w:val="22"/>
                <w:szCs w:val="22"/>
              </w:rPr>
            </w:pPr>
            <w:r w:rsidRPr="009A1E7E">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110FFD37" w14:textId="77777777" w:rsidR="005B1BE1" w:rsidRPr="009A1E7E" w:rsidRDefault="005B1BE1" w:rsidP="005B1BE1">
            <w:pPr>
              <w:suppressAutoHyphens/>
              <w:jc w:val="both"/>
              <w:rPr>
                <w:rFonts w:ascii="Arial" w:hAnsi="Arial" w:cs="Arial"/>
                <w:spacing w:val="-3"/>
                <w:sz w:val="22"/>
                <w:szCs w:val="22"/>
              </w:rPr>
            </w:pPr>
          </w:p>
          <w:p w14:paraId="1F72F646" w14:textId="7BC93573" w:rsidR="002233CF" w:rsidRPr="009A1E7E" w:rsidRDefault="005B1BE1" w:rsidP="00332927">
            <w:pPr>
              <w:suppressAutoHyphens/>
              <w:jc w:val="both"/>
              <w:rPr>
                <w:rFonts w:ascii="Arial" w:hAnsi="Arial" w:cs="Arial"/>
                <w:spacing w:val="-3"/>
                <w:sz w:val="22"/>
                <w:szCs w:val="22"/>
              </w:rPr>
            </w:pPr>
            <w:r w:rsidRPr="009A1E7E">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w:t>
            </w:r>
            <w:proofErr w:type="gramStart"/>
            <w:r w:rsidRPr="009A1E7E">
              <w:rPr>
                <w:rFonts w:ascii="Arial" w:hAnsi="Arial" w:cs="Arial"/>
                <w:spacing w:val="-3"/>
                <w:sz w:val="22"/>
                <w:szCs w:val="22"/>
              </w:rPr>
              <w:t>College</w:t>
            </w:r>
            <w:proofErr w:type="gramEnd"/>
            <w:r w:rsidRPr="009A1E7E">
              <w:rPr>
                <w:rFonts w:ascii="Arial" w:hAnsi="Arial" w:cs="Arial"/>
                <w:spacing w:val="-3"/>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tc>
      </w:tr>
    </w:tbl>
    <w:p w14:paraId="144A5D23" w14:textId="71146A52" w:rsidR="002E688C" w:rsidRPr="002B100F" w:rsidRDefault="002E688C"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8E7832">
        <w:trPr>
          <w:cantSplit/>
        </w:trPr>
        <w:tc>
          <w:tcPr>
            <w:tcW w:w="9198" w:type="dxa"/>
            <w:tcBorders>
              <w:top w:val="single" w:sz="4" w:space="0" w:color="000000"/>
              <w:bottom w:val="single" w:sz="4" w:space="0" w:color="000000"/>
            </w:tcBorders>
            <w:shd w:val="clear" w:color="auto" w:fill="167844"/>
          </w:tcPr>
          <w:p w14:paraId="27A9E05F" w14:textId="77777777" w:rsidR="006B2461" w:rsidRPr="00A63814" w:rsidRDefault="00A63814" w:rsidP="00A63814">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00C758FC" w:rsidRPr="002B100F" w14:paraId="2F2267DF" w14:textId="77777777" w:rsidTr="008E7832">
        <w:trPr>
          <w:cantSplit/>
        </w:trPr>
        <w:tc>
          <w:tcPr>
            <w:tcW w:w="9198" w:type="dxa"/>
          </w:tcPr>
          <w:p w14:paraId="5990F69F" w14:textId="77777777" w:rsidR="005B1BE1" w:rsidRPr="009A1E7E" w:rsidRDefault="005B1BE1" w:rsidP="005B1BE1">
            <w:pPr>
              <w:pStyle w:val="BodyText"/>
              <w:rPr>
                <w:rFonts w:ascii="Arial" w:hAnsi="Arial" w:cs="Arial"/>
                <w:sz w:val="22"/>
                <w:szCs w:val="22"/>
              </w:rPr>
            </w:pPr>
            <w:r w:rsidRPr="009A1E7E">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38610EB" w14:textId="77777777" w:rsidR="005B1BE1" w:rsidRPr="009A1E7E" w:rsidRDefault="005B1BE1" w:rsidP="005B1BE1">
            <w:pPr>
              <w:pStyle w:val="BodyText"/>
              <w:rPr>
                <w:rFonts w:ascii="Arial" w:hAnsi="Arial" w:cs="Arial"/>
                <w:sz w:val="22"/>
                <w:szCs w:val="22"/>
              </w:rPr>
            </w:pPr>
          </w:p>
          <w:p w14:paraId="637805D2" w14:textId="4784125F" w:rsidR="00C758FC" w:rsidRPr="009A1E7E" w:rsidRDefault="005B1BE1" w:rsidP="00B26495">
            <w:pPr>
              <w:pStyle w:val="BodyText"/>
              <w:rPr>
                <w:rFonts w:ascii="Arial" w:hAnsi="Arial" w:cs="Arial"/>
                <w:sz w:val="22"/>
                <w:szCs w:val="22"/>
              </w:rPr>
            </w:pPr>
            <w:r w:rsidRPr="009A1E7E">
              <w:rPr>
                <w:rFonts w:ascii="Arial" w:hAnsi="Arial" w:cs="Arial"/>
                <w:sz w:val="22"/>
                <w:szCs w:val="22"/>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8E7832" w:rsidRDefault="002233CF" w:rsidP="002233CF">
      <w:pPr>
        <w:pStyle w:val="BodyText"/>
        <w:rPr>
          <w:rFonts w:ascii="Arial" w:hAnsi="Arial" w:cs="Arial"/>
          <w:b/>
          <w:bCs/>
          <w:sz w:val="22"/>
          <w:szCs w:val="24"/>
        </w:rPr>
      </w:pPr>
      <w:r w:rsidRPr="008E7832">
        <w:rPr>
          <w:rFonts w:ascii="Arial" w:hAnsi="Arial" w:cs="Arial"/>
          <w:b/>
          <w:bCs/>
          <w:sz w:val="22"/>
          <w:szCs w:val="24"/>
        </w:rPr>
        <w:t>Location of work</w:t>
      </w:r>
    </w:p>
    <w:p w14:paraId="07E2C6C5" w14:textId="77777777" w:rsidR="002233CF" w:rsidRPr="00BC7BDD" w:rsidRDefault="002233CF" w:rsidP="002233CF">
      <w:pPr>
        <w:pStyle w:val="BodyText"/>
        <w:rPr>
          <w:rFonts w:ascii="Arial" w:hAnsi="Arial" w:cs="Arial"/>
          <w:sz w:val="20"/>
        </w:rPr>
      </w:pPr>
      <w:r w:rsidRPr="00BC7BDD">
        <w:rPr>
          <w:rFonts w:ascii="Arial" w:hAnsi="Arial" w:cs="Arial"/>
          <w:sz w:val="20"/>
        </w:rPr>
        <w:t>You may be required to work at or from any building, location or premises of Myerscough College, and any other establishment where Myerscough College conducts its business.</w:t>
      </w:r>
    </w:p>
    <w:p w14:paraId="2BA226A1" w14:textId="77777777" w:rsidR="002233CF" w:rsidRPr="008E7832" w:rsidRDefault="002233CF" w:rsidP="002233CF">
      <w:pPr>
        <w:pStyle w:val="BodyText"/>
        <w:rPr>
          <w:rFonts w:ascii="Arial" w:hAnsi="Arial" w:cs="Arial"/>
          <w:sz w:val="22"/>
          <w:szCs w:val="22"/>
        </w:rPr>
      </w:pPr>
    </w:p>
    <w:p w14:paraId="1124D9A4" w14:textId="77777777" w:rsidR="002233CF" w:rsidRPr="008E7832" w:rsidRDefault="002233CF" w:rsidP="002233CF">
      <w:pPr>
        <w:ind w:left="720" w:hanging="720"/>
        <w:jc w:val="both"/>
        <w:rPr>
          <w:rFonts w:ascii="Arial" w:hAnsi="Arial" w:cs="Arial"/>
          <w:b/>
          <w:bCs/>
          <w:sz w:val="22"/>
          <w:szCs w:val="22"/>
          <w:lang w:val="en-US"/>
        </w:rPr>
      </w:pPr>
      <w:r w:rsidRPr="008E7832">
        <w:rPr>
          <w:rFonts w:ascii="Arial" w:hAnsi="Arial" w:cs="Arial"/>
          <w:b/>
          <w:bCs/>
          <w:sz w:val="22"/>
          <w:szCs w:val="22"/>
        </w:rPr>
        <w:t>Variation to this Job Description</w:t>
      </w:r>
    </w:p>
    <w:p w14:paraId="27C26FF8" w14:textId="77777777" w:rsidR="002233CF" w:rsidRPr="00BC7BDD" w:rsidRDefault="002233CF" w:rsidP="002233CF">
      <w:pPr>
        <w:suppressAutoHyphens/>
        <w:jc w:val="both"/>
        <w:rPr>
          <w:rFonts w:ascii="Arial" w:hAnsi="Arial" w:cs="Arial"/>
          <w:spacing w:val="-3"/>
          <w:sz w:val="20"/>
        </w:rPr>
      </w:pPr>
      <w:r w:rsidRPr="00BC7BDD">
        <w:rPr>
          <w:rFonts w:ascii="Arial" w:hAnsi="Arial" w:cs="Arial"/>
          <w:sz w:val="20"/>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77777777"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 (PI)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proofErr w:type="gramStart"/>
      <w:r>
        <w:rPr>
          <w:rFonts w:ascii="Arial" w:hAnsi="Arial" w:cs="Arial"/>
          <w:spacing w:val="-3"/>
          <w:sz w:val="22"/>
          <w:szCs w:val="22"/>
        </w:rPr>
        <w:tab/>
      </w:r>
      <w:r w:rsidRPr="00E3248D">
        <w:rPr>
          <w:rFonts w:ascii="Arial" w:hAnsi="Arial" w:cs="Arial"/>
          <w:spacing w:val="-3"/>
          <w:sz w:val="22"/>
          <w:szCs w:val="22"/>
        </w:rPr>
        <w:t>( I</w:t>
      </w:r>
      <w:proofErr w:type="gramEnd"/>
      <w:r w:rsidRPr="00E3248D">
        <w:rPr>
          <w:rFonts w:ascii="Arial" w:hAnsi="Arial" w:cs="Arial"/>
          <w:spacing w:val="-3"/>
          <w:sz w:val="22"/>
          <w:szCs w:val="22"/>
        </w:rPr>
        <w:t xml:space="preserve">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p w14:paraId="0DE4B5B7" w14:textId="77777777" w:rsidR="0032796D" w:rsidRPr="00E3248D" w:rsidRDefault="0032796D" w:rsidP="0032796D">
      <w:pPr>
        <w:suppressAutoHyphens/>
        <w:jc w:val="both"/>
        <w:rPr>
          <w:rFonts w:ascii="Arial" w:hAnsi="Arial" w:cs="Arial"/>
          <w:spacing w:val="-3"/>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723537">
        <w:tc>
          <w:tcPr>
            <w:tcW w:w="10206" w:type="dxa"/>
            <w:gridSpan w:val="2"/>
            <w:shd w:val="clear" w:color="auto" w:fill="167844"/>
          </w:tcPr>
          <w:p w14:paraId="45903DD1" w14:textId="77777777" w:rsidR="0032796D" w:rsidRPr="00723537" w:rsidRDefault="0032796D"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Presentable and professional </w:t>
            </w:r>
            <w:proofErr w:type="gramStart"/>
            <w:r w:rsidRPr="00E34F59">
              <w:rPr>
                <w:rFonts w:ascii="Arial" w:hAnsi="Arial" w:cs="Arial"/>
                <w:spacing w:val="-3"/>
                <w:sz w:val="21"/>
                <w:szCs w:val="21"/>
              </w:rPr>
              <w:t>appearance  (</w:t>
            </w:r>
            <w:proofErr w:type="gramEnd"/>
            <w:r w:rsidRPr="00E34F59">
              <w:rPr>
                <w:rFonts w:ascii="Arial" w:hAnsi="Arial" w:cs="Arial"/>
                <w:spacing w:val="-3"/>
                <w:sz w:val="21"/>
                <w:szCs w:val="21"/>
              </w:rPr>
              <w:t>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Ability to work as part of a </w:t>
            </w:r>
            <w:proofErr w:type="gramStart"/>
            <w:r w:rsidRPr="00E34F59">
              <w:rPr>
                <w:rFonts w:ascii="Arial" w:hAnsi="Arial" w:cs="Arial"/>
                <w:spacing w:val="-3"/>
                <w:sz w:val="21"/>
                <w:szCs w:val="21"/>
              </w:rPr>
              <w:t>team  (</w:t>
            </w:r>
            <w:proofErr w:type="gramEnd"/>
            <w:r w:rsidRPr="00E34F59">
              <w:rPr>
                <w:rFonts w:ascii="Arial" w:hAnsi="Arial" w:cs="Arial"/>
                <w:spacing w:val="-3"/>
                <w:sz w:val="21"/>
                <w:szCs w:val="21"/>
              </w:rPr>
              <w:t>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Ability to work to quality </w:t>
            </w:r>
            <w:proofErr w:type="gramStart"/>
            <w:r w:rsidRPr="00E34F59">
              <w:rPr>
                <w:rFonts w:ascii="Arial" w:hAnsi="Arial" w:cs="Arial"/>
                <w:spacing w:val="-3"/>
                <w:sz w:val="21"/>
                <w:szCs w:val="21"/>
              </w:rPr>
              <w:t>standards  (</w:t>
            </w:r>
            <w:proofErr w:type="gramEnd"/>
            <w:r w:rsidRPr="00E34F59">
              <w:rPr>
                <w:rFonts w:ascii="Arial" w:hAnsi="Arial" w:cs="Arial"/>
                <w:spacing w:val="-3"/>
                <w:sz w:val="21"/>
                <w:szCs w:val="21"/>
              </w:rPr>
              <w:t>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Good command of the English </w:t>
            </w:r>
            <w:proofErr w:type="gramStart"/>
            <w:r w:rsidRPr="00E34F59">
              <w:rPr>
                <w:rFonts w:ascii="Arial" w:hAnsi="Arial" w:cs="Arial"/>
                <w:spacing w:val="-3"/>
                <w:sz w:val="21"/>
                <w:szCs w:val="21"/>
              </w:rPr>
              <w:t>language  (</w:t>
            </w:r>
            <w:proofErr w:type="gramEnd"/>
            <w:r w:rsidRPr="00E34F59">
              <w:rPr>
                <w:rFonts w:ascii="Arial" w:hAnsi="Arial" w:cs="Arial"/>
                <w:spacing w:val="-3"/>
                <w:sz w:val="21"/>
                <w:szCs w:val="21"/>
              </w:rPr>
              <w:t>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 xml:space="preserve">Appropriate level of physical and mental </w:t>
            </w:r>
            <w:proofErr w:type="gramStart"/>
            <w:r w:rsidRPr="00E34F59">
              <w:rPr>
                <w:rFonts w:ascii="Arial" w:hAnsi="Arial" w:cs="Arial"/>
                <w:sz w:val="21"/>
                <w:szCs w:val="21"/>
              </w:rPr>
              <w:t>fitness  (</w:t>
            </w:r>
            <w:proofErr w:type="gramEnd"/>
            <w:r w:rsidRPr="00E34F59">
              <w:rPr>
                <w:rFonts w:ascii="Arial" w:hAnsi="Arial" w:cs="Arial"/>
                <w:sz w:val="21"/>
                <w:szCs w:val="21"/>
              </w:rPr>
              <w:t>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723537">
        <w:tc>
          <w:tcPr>
            <w:tcW w:w="10206" w:type="dxa"/>
            <w:gridSpan w:val="2"/>
            <w:shd w:val="clear" w:color="auto" w:fill="167844"/>
          </w:tcPr>
          <w:p w14:paraId="12D40446"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Attainments</w:t>
            </w:r>
          </w:p>
        </w:tc>
      </w:tr>
      <w:tr w:rsidR="008E7832" w:rsidRPr="00E3248D" w14:paraId="154B57F7" w14:textId="77777777" w:rsidTr="009646E5">
        <w:tc>
          <w:tcPr>
            <w:tcW w:w="5812" w:type="dxa"/>
            <w:tcBorders>
              <w:bottom w:val="single" w:sz="4" w:space="0" w:color="000000"/>
            </w:tcBorders>
          </w:tcPr>
          <w:p w14:paraId="7E6A9397"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 xml:space="preserve"> GCSE English at Grade C/4 or above (or an equivalent standard) (A/I)</w:t>
            </w:r>
          </w:p>
          <w:p w14:paraId="59ACF27A"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Experience of delivering personal development or curriculum activities with young people (A/I)</w:t>
            </w:r>
          </w:p>
          <w:p w14:paraId="5ADF1E71"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Evidence of innovation, enthusiasm, flexibility and commitment to supporting students to overcome barriers to progression and success. (A/I)</w:t>
            </w:r>
          </w:p>
          <w:p w14:paraId="3C9FB303"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Familiarity with using Microsoft applications. (A/I)</w:t>
            </w:r>
          </w:p>
          <w:p w14:paraId="55A34B63"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Substantial experience of working with young people and be able to understand their range of issues within an educational setting. (A/I)</w:t>
            </w:r>
          </w:p>
          <w:p w14:paraId="748FF1DF"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The ability to coach and mentor young people to achieve the best they can be. (A/I)</w:t>
            </w:r>
          </w:p>
          <w:p w14:paraId="513F0134"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Good understanding of the issues around student support and safeguarding and the commitment to be flexible and innovative. (A/I)</w:t>
            </w:r>
          </w:p>
          <w:p w14:paraId="2DBF0D7D" w14:textId="1B21B2A5" w:rsidR="008E7832" w:rsidRPr="00E34F59" w:rsidRDefault="008E7832" w:rsidP="008E7832">
            <w:pPr>
              <w:suppressAutoHyphens/>
              <w:jc w:val="both"/>
              <w:rPr>
                <w:rFonts w:ascii="Arial" w:hAnsi="Arial" w:cs="Arial"/>
                <w:spacing w:val="-3"/>
                <w:sz w:val="21"/>
                <w:szCs w:val="21"/>
              </w:rPr>
            </w:pPr>
            <w:r>
              <w:rPr>
                <w:rFonts w:ascii="Arial" w:hAnsi="Arial" w:cs="Arial"/>
                <w:spacing w:val="-3"/>
                <w:sz w:val="21"/>
                <w:szCs w:val="21"/>
              </w:rPr>
              <w:t>Knowledge of current issues within Further Education(A/I)</w:t>
            </w:r>
          </w:p>
        </w:tc>
        <w:tc>
          <w:tcPr>
            <w:tcW w:w="4394" w:type="dxa"/>
            <w:tcBorders>
              <w:bottom w:val="single" w:sz="4" w:space="0" w:color="000000"/>
            </w:tcBorders>
          </w:tcPr>
          <w:p w14:paraId="12938DD0"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Degree</w:t>
            </w:r>
          </w:p>
          <w:p w14:paraId="41B40F0C"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Teaching qualification</w:t>
            </w:r>
          </w:p>
          <w:p w14:paraId="33B218D3"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 xml:space="preserve">Educated to Level 3 </w:t>
            </w:r>
            <w:proofErr w:type="spellStart"/>
            <w:r>
              <w:rPr>
                <w:rFonts w:ascii="Arial" w:hAnsi="Arial" w:cs="Arial"/>
                <w:spacing w:val="-3"/>
                <w:sz w:val="21"/>
                <w:szCs w:val="21"/>
              </w:rPr>
              <w:t>eg</w:t>
            </w:r>
            <w:proofErr w:type="spellEnd"/>
            <w:r>
              <w:rPr>
                <w:rFonts w:ascii="Arial" w:hAnsi="Arial" w:cs="Arial"/>
                <w:spacing w:val="-3"/>
                <w:sz w:val="21"/>
                <w:szCs w:val="21"/>
              </w:rPr>
              <w:t xml:space="preserve"> BTEC, NVQ, A level or equivalent.</w:t>
            </w:r>
          </w:p>
          <w:p w14:paraId="526F2BD8" w14:textId="77777777" w:rsidR="008E7832" w:rsidRDefault="008E7832" w:rsidP="008E7832">
            <w:pPr>
              <w:suppressAutoHyphens/>
              <w:rPr>
                <w:rFonts w:ascii="Arial" w:hAnsi="Arial" w:cs="Arial"/>
                <w:spacing w:val="-3"/>
                <w:sz w:val="21"/>
                <w:szCs w:val="21"/>
              </w:rPr>
            </w:pPr>
          </w:p>
          <w:p w14:paraId="0DF1EB78"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Experience of working or liaising with a range of support agencies.</w:t>
            </w:r>
          </w:p>
          <w:p w14:paraId="14E30096" w14:textId="77777777" w:rsidR="008E7832" w:rsidRDefault="008E7832" w:rsidP="008E7832">
            <w:pPr>
              <w:suppressAutoHyphens/>
              <w:rPr>
                <w:rFonts w:ascii="Arial" w:hAnsi="Arial" w:cs="Arial"/>
                <w:spacing w:val="-3"/>
                <w:sz w:val="21"/>
                <w:szCs w:val="21"/>
              </w:rPr>
            </w:pPr>
          </w:p>
          <w:p w14:paraId="639A317D"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Familiarity with using student tracking systems and software</w:t>
            </w:r>
          </w:p>
          <w:p w14:paraId="2D696EB0" w14:textId="77777777" w:rsidR="008E7832" w:rsidRDefault="008E7832" w:rsidP="008E7832">
            <w:pPr>
              <w:suppressAutoHyphens/>
              <w:rPr>
                <w:rFonts w:ascii="Arial" w:hAnsi="Arial" w:cs="Arial"/>
                <w:spacing w:val="-3"/>
                <w:sz w:val="21"/>
                <w:szCs w:val="21"/>
              </w:rPr>
            </w:pPr>
          </w:p>
          <w:p w14:paraId="40C82D74"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Other qualifications or training related to student support or working with young people</w:t>
            </w:r>
          </w:p>
          <w:p w14:paraId="5A849AF9" w14:textId="77777777" w:rsidR="008E7832" w:rsidRDefault="008E7832" w:rsidP="008E7832">
            <w:pPr>
              <w:suppressAutoHyphens/>
              <w:rPr>
                <w:rFonts w:ascii="Arial" w:hAnsi="Arial" w:cs="Arial"/>
                <w:spacing w:val="-3"/>
                <w:sz w:val="21"/>
                <w:szCs w:val="21"/>
              </w:rPr>
            </w:pPr>
          </w:p>
          <w:p w14:paraId="680A4E5D" w14:textId="77777777" w:rsidR="008E7832" w:rsidRPr="00E34F59" w:rsidRDefault="008E7832" w:rsidP="008E7832">
            <w:pPr>
              <w:suppressAutoHyphens/>
              <w:rPr>
                <w:rFonts w:ascii="Arial" w:hAnsi="Arial" w:cs="Arial"/>
                <w:spacing w:val="-3"/>
                <w:sz w:val="21"/>
                <w:szCs w:val="21"/>
              </w:rPr>
            </w:pPr>
          </w:p>
        </w:tc>
      </w:tr>
      <w:tr w:rsidR="0032796D" w:rsidRPr="00E3248D" w14:paraId="2780A110" w14:textId="77777777" w:rsidTr="00723537">
        <w:tc>
          <w:tcPr>
            <w:tcW w:w="10206" w:type="dxa"/>
            <w:gridSpan w:val="2"/>
            <w:shd w:val="clear" w:color="auto" w:fill="167844"/>
          </w:tcPr>
          <w:p w14:paraId="7EF60062"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General Intelligence</w:t>
            </w:r>
          </w:p>
        </w:tc>
      </w:tr>
      <w:tr w:rsidR="008E7832" w:rsidRPr="00E3248D" w14:paraId="19219836" w14:textId="77777777" w:rsidTr="009646E5">
        <w:tc>
          <w:tcPr>
            <w:tcW w:w="5812" w:type="dxa"/>
            <w:tcBorders>
              <w:bottom w:val="single" w:sz="4" w:space="0" w:color="000000"/>
            </w:tcBorders>
          </w:tcPr>
          <w:p w14:paraId="29446FAB" w14:textId="77777777" w:rsidR="008E7832" w:rsidRDefault="008E7832" w:rsidP="008E7832">
            <w:pPr>
              <w:suppressAutoHyphens/>
              <w:jc w:val="both"/>
              <w:rPr>
                <w:rFonts w:ascii="Arial" w:hAnsi="Arial" w:cs="Arial"/>
                <w:spacing w:val="-3"/>
                <w:sz w:val="22"/>
                <w:szCs w:val="22"/>
              </w:rPr>
            </w:pPr>
            <w:r>
              <w:rPr>
                <w:rFonts w:ascii="Arial" w:hAnsi="Arial" w:cs="Arial"/>
                <w:spacing w:val="-3"/>
                <w:sz w:val="22"/>
                <w:szCs w:val="22"/>
              </w:rPr>
              <w:t xml:space="preserve">Ability to communicate at all </w:t>
            </w:r>
            <w:proofErr w:type="gramStart"/>
            <w:r>
              <w:rPr>
                <w:rFonts w:ascii="Arial" w:hAnsi="Arial" w:cs="Arial"/>
                <w:spacing w:val="-3"/>
                <w:sz w:val="22"/>
                <w:szCs w:val="22"/>
              </w:rPr>
              <w:t>levels  (</w:t>
            </w:r>
            <w:proofErr w:type="gramEnd"/>
            <w:r>
              <w:rPr>
                <w:rFonts w:ascii="Arial" w:hAnsi="Arial" w:cs="Arial"/>
                <w:spacing w:val="-3"/>
                <w:sz w:val="22"/>
                <w:szCs w:val="22"/>
              </w:rPr>
              <w:t>I)</w:t>
            </w:r>
          </w:p>
          <w:p w14:paraId="7194DBDC" w14:textId="417CC70B" w:rsidR="008E7832" w:rsidRPr="00E34F59" w:rsidRDefault="008E7832" w:rsidP="008E7832">
            <w:pPr>
              <w:suppressAutoHyphens/>
              <w:jc w:val="both"/>
              <w:rPr>
                <w:rFonts w:ascii="Arial" w:hAnsi="Arial" w:cs="Arial"/>
                <w:b/>
                <w:spacing w:val="-3"/>
                <w:sz w:val="21"/>
                <w:szCs w:val="21"/>
              </w:rPr>
            </w:pPr>
            <w:r>
              <w:rPr>
                <w:rFonts w:ascii="Arial" w:hAnsi="Arial" w:cs="Arial"/>
                <w:spacing w:val="-3"/>
                <w:sz w:val="22"/>
                <w:szCs w:val="22"/>
              </w:rPr>
              <w:t xml:space="preserve">Methodical working </w:t>
            </w:r>
            <w:proofErr w:type="gramStart"/>
            <w:r>
              <w:rPr>
                <w:rFonts w:ascii="Arial" w:hAnsi="Arial" w:cs="Arial"/>
                <w:spacing w:val="-3"/>
                <w:sz w:val="22"/>
                <w:szCs w:val="22"/>
              </w:rPr>
              <w:t>practices  (</w:t>
            </w:r>
            <w:proofErr w:type="gramEnd"/>
            <w:r>
              <w:rPr>
                <w:rFonts w:ascii="Arial" w:hAnsi="Arial" w:cs="Arial"/>
                <w:spacing w:val="-3"/>
                <w:sz w:val="22"/>
                <w:szCs w:val="22"/>
              </w:rPr>
              <w:t>A/I)</w:t>
            </w:r>
          </w:p>
        </w:tc>
        <w:tc>
          <w:tcPr>
            <w:tcW w:w="4394" w:type="dxa"/>
            <w:tcBorders>
              <w:bottom w:val="single" w:sz="4" w:space="0" w:color="000000"/>
            </w:tcBorders>
          </w:tcPr>
          <w:p w14:paraId="769D0D3C" w14:textId="77777777" w:rsidR="008E7832" w:rsidRPr="00E34F59" w:rsidRDefault="008E7832" w:rsidP="008E7832">
            <w:pPr>
              <w:suppressAutoHyphens/>
              <w:jc w:val="both"/>
              <w:rPr>
                <w:rFonts w:ascii="Arial" w:hAnsi="Arial" w:cs="Arial"/>
                <w:spacing w:val="-3"/>
                <w:sz w:val="21"/>
                <w:szCs w:val="21"/>
              </w:rPr>
            </w:pPr>
          </w:p>
        </w:tc>
      </w:tr>
      <w:tr w:rsidR="00E34F59" w:rsidRPr="00E3248D" w14:paraId="06AB4F9A" w14:textId="77777777" w:rsidTr="00723537">
        <w:tc>
          <w:tcPr>
            <w:tcW w:w="10206" w:type="dxa"/>
            <w:gridSpan w:val="2"/>
            <w:shd w:val="clear" w:color="auto" w:fill="167844"/>
          </w:tcPr>
          <w:p w14:paraId="4AE505B1" w14:textId="77777777" w:rsidR="00E34F59" w:rsidRPr="00E3248D" w:rsidRDefault="00E34F59"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Special Aptitudes</w:t>
            </w:r>
          </w:p>
        </w:tc>
      </w:tr>
      <w:tr w:rsidR="008E7832" w:rsidRPr="00E3248D" w14:paraId="54CD245A" w14:textId="77777777" w:rsidTr="009646E5">
        <w:tc>
          <w:tcPr>
            <w:tcW w:w="5812" w:type="dxa"/>
            <w:tcBorders>
              <w:bottom w:val="single" w:sz="4" w:space="0" w:color="000000"/>
            </w:tcBorders>
          </w:tcPr>
          <w:p w14:paraId="3CFA6484"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Energetic, innovative, flexible and fully committed to helping students to full access and engage with their learning programme, positively progress and succeed. (A/I)</w:t>
            </w:r>
          </w:p>
          <w:p w14:paraId="36FEB5B0" w14:textId="6CEEFB09" w:rsidR="008E7832" w:rsidRPr="00E34F59" w:rsidRDefault="008E7832" w:rsidP="008E7832">
            <w:pPr>
              <w:suppressAutoHyphens/>
              <w:rPr>
                <w:rFonts w:ascii="Arial" w:hAnsi="Arial" w:cs="Arial"/>
                <w:spacing w:val="-3"/>
                <w:sz w:val="21"/>
                <w:szCs w:val="21"/>
              </w:rPr>
            </w:pPr>
            <w:r>
              <w:rPr>
                <w:rFonts w:ascii="Arial" w:hAnsi="Arial" w:cs="Arial"/>
                <w:spacing w:val="-3"/>
                <w:sz w:val="21"/>
                <w:szCs w:val="21"/>
              </w:rPr>
              <w:t>Ability to converse and communicate confidently in a range of situations. (A/I)</w:t>
            </w:r>
          </w:p>
        </w:tc>
        <w:tc>
          <w:tcPr>
            <w:tcW w:w="4394" w:type="dxa"/>
            <w:tcBorders>
              <w:bottom w:val="single" w:sz="4" w:space="0" w:color="000000"/>
            </w:tcBorders>
          </w:tcPr>
          <w:p w14:paraId="30D7AA69" w14:textId="77777777" w:rsidR="008E7832" w:rsidRPr="00E34F59" w:rsidRDefault="008E7832" w:rsidP="008E7832">
            <w:pPr>
              <w:suppressAutoHyphens/>
              <w:jc w:val="both"/>
              <w:rPr>
                <w:rFonts w:ascii="Arial" w:hAnsi="Arial" w:cs="Arial"/>
                <w:spacing w:val="-3"/>
                <w:sz w:val="21"/>
                <w:szCs w:val="21"/>
              </w:rPr>
            </w:pPr>
          </w:p>
        </w:tc>
      </w:tr>
      <w:tr w:rsidR="00E34F59" w:rsidRPr="00E3248D" w14:paraId="70DA8861" w14:textId="77777777" w:rsidTr="00723537">
        <w:tc>
          <w:tcPr>
            <w:tcW w:w="10206" w:type="dxa"/>
            <w:gridSpan w:val="2"/>
            <w:shd w:val="clear" w:color="auto" w:fill="167844"/>
          </w:tcPr>
          <w:p w14:paraId="057CE404"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Interests</w:t>
            </w:r>
          </w:p>
        </w:tc>
      </w:tr>
      <w:tr w:rsidR="00E34F59" w:rsidRPr="00E3248D" w14:paraId="1D27B1AC" w14:textId="77777777" w:rsidTr="009646E5">
        <w:tc>
          <w:tcPr>
            <w:tcW w:w="5812" w:type="dxa"/>
            <w:tcBorders>
              <w:bottom w:val="single" w:sz="4" w:space="0" w:color="000000"/>
            </w:tcBorders>
          </w:tcPr>
          <w:p w14:paraId="7196D064" w14:textId="25A73825" w:rsidR="00E34F59" w:rsidRPr="008E7832" w:rsidRDefault="008E7832" w:rsidP="004A6AB6">
            <w:pPr>
              <w:suppressAutoHyphens/>
              <w:jc w:val="both"/>
              <w:rPr>
                <w:rFonts w:ascii="Arial" w:hAnsi="Arial" w:cs="Arial"/>
                <w:spacing w:val="-3"/>
                <w:sz w:val="21"/>
                <w:szCs w:val="21"/>
              </w:rPr>
            </w:pPr>
            <w:r w:rsidRPr="008E7832">
              <w:rPr>
                <w:rFonts w:ascii="Arial" w:hAnsi="Arial" w:cs="Arial"/>
                <w:spacing w:val="-3"/>
                <w:sz w:val="21"/>
                <w:szCs w:val="21"/>
              </w:rPr>
              <w:t xml:space="preserve">Interest in the work of students and ways in which College administration can improve the student </w:t>
            </w:r>
            <w:proofErr w:type="gramStart"/>
            <w:r w:rsidRPr="008E7832">
              <w:rPr>
                <w:rFonts w:ascii="Arial" w:hAnsi="Arial" w:cs="Arial"/>
                <w:spacing w:val="-3"/>
                <w:sz w:val="21"/>
                <w:szCs w:val="21"/>
              </w:rPr>
              <w:t>experience  (</w:t>
            </w:r>
            <w:proofErr w:type="gramEnd"/>
            <w:r w:rsidRPr="008E7832">
              <w:rPr>
                <w:rFonts w:ascii="Arial" w:hAnsi="Arial" w:cs="Arial"/>
                <w:spacing w:val="-3"/>
                <w:sz w:val="21"/>
                <w:szCs w:val="21"/>
              </w:rPr>
              <w:t>A/I)</w:t>
            </w:r>
          </w:p>
        </w:tc>
        <w:tc>
          <w:tcPr>
            <w:tcW w:w="4394" w:type="dxa"/>
            <w:tcBorders>
              <w:bottom w:val="single" w:sz="4" w:space="0" w:color="000000"/>
            </w:tcBorders>
          </w:tcPr>
          <w:p w14:paraId="06C0EBFE" w14:textId="77777777" w:rsidR="00E34F59" w:rsidRPr="008E7832" w:rsidRDefault="00EB4982" w:rsidP="004A6AB6">
            <w:pPr>
              <w:suppressAutoHyphens/>
              <w:jc w:val="both"/>
              <w:rPr>
                <w:rFonts w:ascii="Arial" w:hAnsi="Arial" w:cs="Arial"/>
                <w:spacing w:val="-3"/>
                <w:sz w:val="21"/>
                <w:szCs w:val="21"/>
              </w:rPr>
            </w:pPr>
            <w:r w:rsidRPr="008E7832">
              <w:rPr>
                <w:rFonts w:ascii="Arial" w:hAnsi="Arial" w:cs="Arial"/>
                <w:spacing w:val="-3"/>
                <w:sz w:val="21"/>
                <w:szCs w:val="21"/>
              </w:rPr>
              <w:t>Empathy with education (A/I)</w:t>
            </w:r>
          </w:p>
          <w:p w14:paraId="34FF1C98" w14:textId="77777777" w:rsidR="00AE7EC4" w:rsidRPr="008E7832" w:rsidRDefault="00AE7EC4" w:rsidP="004A6AB6">
            <w:pPr>
              <w:suppressAutoHyphens/>
              <w:jc w:val="both"/>
              <w:rPr>
                <w:rFonts w:ascii="Arial" w:hAnsi="Arial" w:cs="Arial"/>
                <w:spacing w:val="-3"/>
                <w:sz w:val="21"/>
                <w:szCs w:val="21"/>
              </w:rPr>
            </w:pPr>
          </w:p>
        </w:tc>
      </w:tr>
      <w:tr w:rsidR="00E34F59" w:rsidRPr="00E3248D" w14:paraId="28CB9442" w14:textId="77777777" w:rsidTr="00723537">
        <w:tc>
          <w:tcPr>
            <w:tcW w:w="10206" w:type="dxa"/>
            <w:gridSpan w:val="2"/>
            <w:shd w:val="clear" w:color="auto" w:fill="167844"/>
          </w:tcPr>
          <w:p w14:paraId="4C3ECB2A"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62D44AC" w:rsid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 xml:space="preserve">Excellent interpersonal </w:t>
            </w:r>
            <w:proofErr w:type="gramStart"/>
            <w:r w:rsidRPr="00E34F59">
              <w:rPr>
                <w:rFonts w:ascii="Arial" w:hAnsi="Arial" w:cs="Arial"/>
                <w:spacing w:val="-3"/>
                <w:sz w:val="21"/>
                <w:szCs w:val="21"/>
              </w:rPr>
              <w:t>skills  (</w:t>
            </w:r>
            <w:proofErr w:type="gramEnd"/>
            <w:r w:rsidRPr="00E34F59">
              <w:rPr>
                <w:rFonts w:ascii="Arial" w:hAnsi="Arial" w:cs="Arial"/>
                <w:spacing w:val="-3"/>
                <w:sz w:val="21"/>
                <w:szCs w:val="21"/>
              </w:rPr>
              <w:t>I)</w:t>
            </w:r>
          </w:p>
          <w:p w14:paraId="41B076F1" w14:textId="0D4B87D9" w:rsidR="008E7832" w:rsidRPr="00E34F59" w:rsidRDefault="008E7832" w:rsidP="009646E5">
            <w:pPr>
              <w:suppressAutoHyphens/>
              <w:jc w:val="both"/>
              <w:rPr>
                <w:rFonts w:ascii="Arial" w:hAnsi="Arial" w:cs="Arial"/>
                <w:spacing w:val="-3"/>
                <w:sz w:val="21"/>
                <w:szCs w:val="21"/>
              </w:rPr>
            </w:pPr>
            <w:r>
              <w:rPr>
                <w:rFonts w:ascii="Arial" w:hAnsi="Arial" w:cs="Arial"/>
                <w:spacing w:val="-3"/>
                <w:sz w:val="21"/>
                <w:szCs w:val="21"/>
              </w:rPr>
              <w:t xml:space="preserve">Good communication </w:t>
            </w:r>
            <w:proofErr w:type="gramStart"/>
            <w:r>
              <w:rPr>
                <w:rFonts w:ascii="Arial" w:hAnsi="Arial" w:cs="Arial"/>
                <w:spacing w:val="-3"/>
                <w:sz w:val="21"/>
                <w:szCs w:val="21"/>
              </w:rPr>
              <w:t>skills  (</w:t>
            </w:r>
            <w:proofErr w:type="gramEnd"/>
            <w:r>
              <w:rPr>
                <w:rFonts w:ascii="Arial" w:hAnsi="Arial" w:cs="Arial"/>
                <w:spacing w:val="-3"/>
                <w:sz w:val="21"/>
                <w:szCs w:val="21"/>
              </w:rPr>
              <w:t>I)</w:t>
            </w:r>
          </w:p>
          <w:p w14:paraId="0FF564A3" w14:textId="77777777" w:rsidR="00E34F59" w:rsidRPr="00E34F59" w:rsidRDefault="00E34F59" w:rsidP="009646E5">
            <w:pPr>
              <w:suppressAutoHyphens/>
              <w:jc w:val="both"/>
              <w:rPr>
                <w:rFonts w:ascii="Arial" w:hAnsi="Arial" w:cs="Arial"/>
                <w:spacing w:val="-3"/>
                <w:sz w:val="21"/>
                <w:szCs w:val="21"/>
              </w:rPr>
            </w:pPr>
            <w:proofErr w:type="gramStart"/>
            <w:r w:rsidRPr="00E34F59">
              <w:rPr>
                <w:rFonts w:ascii="Arial" w:hAnsi="Arial" w:cs="Arial"/>
                <w:spacing w:val="-3"/>
                <w:sz w:val="21"/>
                <w:szCs w:val="21"/>
              </w:rPr>
              <w:t>Approachable  (</w:t>
            </w:r>
            <w:proofErr w:type="gramEnd"/>
            <w:r w:rsidRPr="00E34F59">
              <w:rPr>
                <w:rFonts w:ascii="Arial" w:hAnsi="Arial" w:cs="Arial"/>
                <w:spacing w:val="-3"/>
                <w:sz w:val="21"/>
                <w:szCs w:val="21"/>
              </w:rPr>
              <w:t>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 xml:space="preserve">Person centred </w:t>
            </w:r>
            <w:proofErr w:type="gramStart"/>
            <w:r w:rsidRPr="00E34F59">
              <w:rPr>
                <w:rFonts w:ascii="Arial" w:hAnsi="Arial" w:cs="Arial"/>
                <w:spacing w:val="-3"/>
                <w:sz w:val="21"/>
                <w:szCs w:val="21"/>
              </w:rPr>
              <w:t>approach  (</w:t>
            </w:r>
            <w:proofErr w:type="gramEnd"/>
            <w:r w:rsidRPr="00E34F59">
              <w:rPr>
                <w:rFonts w:ascii="Arial" w:hAnsi="Arial" w:cs="Arial"/>
                <w:spacing w:val="-3"/>
                <w:sz w:val="21"/>
                <w:szCs w:val="21"/>
              </w:rPr>
              <w:t>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723537">
        <w:tc>
          <w:tcPr>
            <w:tcW w:w="10206" w:type="dxa"/>
            <w:gridSpan w:val="2"/>
            <w:shd w:val="clear" w:color="auto" w:fill="167844"/>
          </w:tcPr>
          <w:p w14:paraId="4CB830D1"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5B1BE1" w:rsidRPr="00E34F59" w:rsidRDefault="005B1BE1" w:rsidP="005B1BE1">
            <w:pPr>
              <w:suppressAutoHyphens/>
              <w:rPr>
                <w:rFonts w:ascii="Arial" w:hAnsi="Arial" w:cs="Arial"/>
                <w:spacing w:val="-3"/>
                <w:sz w:val="21"/>
                <w:szCs w:val="21"/>
              </w:rPr>
            </w:pPr>
            <w:r w:rsidRPr="00E34F59">
              <w:rPr>
                <w:rFonts w:ascii="Arial" w:hAnsi="Arial" w:cs="Arial"/>
                <w:spacing w:val="-3"/>
                <w:sz w:val="21"/>
                <w:szCs w:val="21"/>
              </w:rPr>
              <w:t xml:space="preserve">An understanding of “safeguarding” and its importance within the College </w:t>
            </w:r>
            <w:proofErr w:type="gramStart"/>
            <w:r w:rsidRPr="00E34F59">
              <w:rPr>
                <w:rFonts w:ascii="Arial" w:hAnsi="Arial" w:cs="Arial"/>
                <w:spacing w:val="-3"/>
                <w:sz w:val="21"/>
                <w:szCs w:val="21"/>
              </w:rPr>
              <w:t>*  (</w:t>
            </w:r>
            <w:proofErr w:type="gramEnd"/>
            <w:r w:rsidRPr="00E34F59">
              <w:rPr>
                <w:rFonts w:ascii="Arial" w:hAnsi="Arial" w:cs="Arial"/>
                <w:spacing w:val="-3"/>
                <w:sz w:val="21"/>
                <w:szCs w:val="21"/>
              </w:rPr>
              <w:t>A/I)</w:t>
            </w:r>
          </w:p>
          <w:p w14:paraId="7FFEC1B4" w14:textId="77777777" w:rsidR="005B1BE1" w:rsidRPr="00E34F59" w:rsidRDefault="005B1BE1" w:rsidP="005B1BE1">
            <w:pPr>
              <w:suppressAutoHyphens/>
              <w:rPr>
                <w:rFonts w:ascii="Arial" w:hAnsi="Arial" w:cs="Arial"/>
                <w:spacing w:val="-3"/>
                <w:sz w:val="21"/>
                <w:szCs w:val="21"/>
              </w:rPr>
            </w:pPr>
            <w:r w:rsidRPr="00E34F59">
              <w:rPr>
                <w:rFonts w:ascii="Arial" w:hAnsi="Arial" w:cs="Arial"/>
                <w:spacing w:val="-3"/>
                <w:sz w:val="21"/>
                <w:szCs w:val="21"/>
              </w:rPr>
              <w:t xml:space="preserve">An understanding of health and safety requirements of a working </w:t>
            </w:r>
            <w:proofErr w:type="gramStart"/>
            <w:r w:rsidRPr="00E34F59">
              <w:rPr>
                <w:rFonts w:ascii="Arial" w:hAnsi="Arial" w:cs="Arial"/>
                <w:spacing w:val="-3"/>
                <w:sz w:val="21"/>
                <w:szCs w:val="21"/>
              </w:rPr>
              <w:t>environment  (</w:t>
            </w:r>
            <w:proofErr w:type="gramEnd"/>
            <w:r w:rsidRPr="00E34F59">
              <w:rPr>
                <w:rFonts w:ascii="Arial" w:hAnsi="Arial" w:cs="Arial"/>
                <w:spacing w:val="-3"/>
                <w:sz w:val="21"/>
                <w:szCs w:val="21"/>
              </w:rPr>
              <w:t>A/I)</w:t>
            </w:r>
          </w:p>
          <w:p w14:paraId="77ADDBC7" w14:textId="77777777" w:rsidR="00E34F59" w:rsidRPr="00E34F59" w:rsidRDefault="005B1BE1" w:rsidP="005B1BE1">
            <w:pPr>
              <w:suppressAutoHyphens/>
              <w:rPr>
                <w:rFonts w:ascii="Arial" w:hAnsi="Arial" w:cs="Arial"/>
                <w:spacing w:val="-3"/>
                <w:sz w:val="21"/>
                <w:szCs w:val="21"/>
              </w:rPr>
            </w:pPr>
            <w:r w:rsidRPr="003F2D0F">
              <w:rPr>
                <w:rFonts w:ascii="Arial" w:hAnsi="Arial" w:cs="Arial"/>
                <w:spacing w:val="-3"/>
                <w:sz w:val="21"/>
                <w:szCs w:val="21"/>
              </w:rPr>
              <w:t xml:space="preserve">An understanding of Fairness, Respect, Equality, Diversity, Inclusion and Engagement (FREDIE) issues within an educational </w:t>
            </w:r>
            <w:proofErr w:type="gramStart"/>
            <w:r w:rsidRPr="003F2D0F">
              <w:rPr>
                <w:rFonts w:ascii="Arial" w:hAnsi="Arial" w:cs="Arial"/>
                <w:spacing w:val="-3"/>
                <w:sz w:val="21"/>
                <w:szCs w:val="21"/>
              </w:rPr>
              <w:t>context  (</w:t>
            </w:r>
            <w:proofErr w:type="gramEnd"/>
            <w:r w:rsidRPr="003F2D0F">
              <w:rPr>
                <w:rFonts w:ascii="Arial" w:hAnsi="Arial" w:cs="Arial"/>
                <w:spacing w:val="-3"/>
                <w:sz w:val="21"/>
                <w:szCs w:val="21"/>
              </w:rPr>
              <w:t>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723537">
        <w:tc>
          <w:tcPr>
            <w:tcW w:w="10206" w:type="dxa"/>
            <w:gridSpan w:val="2"/>
            <w:shd w:val="clear" w:color="auto" w:fill="167844"/>
          </w:tcPr>
          <w:p w14:paraId="7BC91C4C"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Circumstances</w:t>
            </w:r>
          </w:p>
        </w:tc>
      </w:tr>
      <w:tr w:rsidR="00E34F59" w:rsidRPr="00E3248D" w14:paraId="48ABA02B" w14:textId="77777777" w:rsidTr="009646E5">
        <w:tc>
          <w:tcPr>
            <w:tcW w:w="5812" w:type="dxa"/>
          </w:tcPr>
          <w:p w14:paraId="2EE7E2B0" w14:textId="01B995EF" w:rsidR="00E34F59" w:rsidRPr="00E34F59" w:rsidRDefault="00E34F59" w:rsidP="008E7832">
            <w:pPr>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lastRenderedPageBreak/>
              <w:t xml:space="preserve">Ability and willingness to work </w:t>
            </w:r>
            <w:proofErr w:type="gramStart"/>
            <w:r w:rsidRPr="00E34F59">
              <w:rPr>
                <w:rFonts w:ascii="Arial" w:hAnsi="Arial" w:cs="Arial"/>
                <w:spacing w:val="-3"/>
                <w:sz w:val="21"/>
                <w:szCs w:val="21"/>
              </w:rPr>
              <w:t>flexibly  (</w:t>
            </w:r>
            <w:proofErr w:type="gramEnd"/>
            <w:r w:rsidRPr="00E34F59">
              <w:rPr>
                <w:rFonts w:ascii="Arial" w:hAnsi="Arial" w:cs="Arial"/>
                <w:spacing w:val="-3"/>
                <w:sz w:val="21"/>
                <w:szCs w:val="21"/>
              </w:rPr>
              <w:t>I)</w:t>
            </w:r>
          </w:p>
          <w:p w14:paraId="0A8B5BBE"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F6222F">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976D392">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723537" w:rsidRDefault="00A63814"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723537" w:rsidRDefault="00A63814" w:rsidP="001C78B2">
            <w:pPr>
              <w:suppressAutoHyphens/>
              <w:rPr>
                <w:rFonts w:ascii="Arial" w:hAnsi="Arial" w:cs="Arial"/>
                <w:b/>
                <w:color w:val="FFFFFF" w:themeColor="background1"/>
                <w:spacing w:val="-3"/>
                <w:szCs w:val="24"/>
              </w:rPr>
            </w:pPr>
            <w:r w:rsidRPr="00723537">
              <w:rPr>
                <w:rFonts w:ascii="Arial" w:hAnsi="Arial" w:cs="Arial"/>
                <w:b/>
                <w:color w:val="FFFFFF" w:themeColor="background1"/>
                <w:spacing w:val="-3"/>
                <w:szCs w:val="24"/>
              </w:rPr>
              <w:t>AREA OF WORK</w:t>
            </w:r>
          </w:p>
        </w:tc>
      </w:tr>
      <w:tr w:rsidR="009A1E7E" w:rsidRPr="00A63814" w14:paraId="16DEB4AB" w14:textId="77777777" w:rsidTr="0976D392">
        <w:tc>
          <w:tcPr>
            <w:tcW w:w="4709" w:type="dxa"/>
            <w:tcBorders>
              <w:top w:val="single" w:sz="6" w:space="0" w:color="auto"/>
              <w:left w:val="single" w:sz="6" w:space="0" w:color="auto"/>
              <w:bottom w:val="nil"/>
              <w:right w:val="single" w:sz="6" w:space="0" w:color="auto"/>
            </w:tcBorders>
          </w:tcPr>
          <w:p w14:paraId="17A3EAE0" w14:textId="77777777" w:rsidR="009A1E7E" w:rsidRPr="009A1E7E" w:rsidRDefault="009A1E7E" w:rsidP="009A1E7E">
            <w:pPr>
              <w:suppressAutoHyphens/>
              <w:jc w:val="center"/>
              <w:rPr>
                <w:rFonts w:ascii="Arial" w:hAnsi="Arial" w:cs="Arial"/>
                <w:spacing w:val="-3"/>
                <w:sz w:val="22"/>
              </w:rPr>
            </w:pPr>
          </w:p>
          <w:p w14:paraId="0676419C" w14:textId="77777777" w:rsidR="009A1E7E" w:rsidRPr="009A1E7E" w:rsidRDefault="009A1E7E" w:rsidP="009A1E7E">
            <w:pPr>
              <w:suppressAutoHyphens/>
              <w:jc w:val="center"/>
              <w:rPr>
                <w:rFonts w:ascii="Arial" w:hAnsi="Arial" w:cs="Arial"/>
                <w:spacing w:val="-3"/>
                <w:sz w:val="22"/>
              </w:rPr>
            </w:pPr>
            <w:r w:rsidRPr="009A1E7E">
              <w:rPr>
                <w:rFonts w:ascii="Arial" w:hAnsi="Arial" w:cs="Arial"/>
                <w:spacing w:val="-3"/>
                <w:sz w:val="22"/>
              </w:rPr>
              <w:t>Progress Coach 0.6</w:t>
            </w:r>
            <w:r>
              <w:rPr>
                <w:rFonts w:ascii="Arial" w:hAnsi="Arial" w:cs="Arial"/>
                <w:spacing w:val="-3"/>
                <w:sz w:val="22"/>
              </w:rPr>
              <w:t xml:space="preserve"> (Motorsports)</w:t>
            </w:r>
          </w:p>
          <w:p w14:paraId="01BFB3ED" w14:textId="77777777" w:rsidR="009A1E7E" w:rsidRPr="009A1E7E" w:rsidRDefault="009A1E7E" w:rsidP="009A1E7E">
            <w:pPr>
              <w:suppressAutoHyphens/>
              <w:jc w:val="center"/>
              <w:rPr>
                <w:rFonts w:ascii="Arial" w:hAnsi="Arial" w:cs="Arial"/>
                <w:spacing w:val="-3"/>
                <w:sz w:val="22"/>
              </w:rPr>
            </w:pPr>
            <w:r w:rsidRPr="009A1E7E">
              <w:rPr>
                <w:rFonts w:ascii="Arial" w:hAnsi="Arial" w:cs="Arial"/>
                <w:spacing w:val="-3"/>
                <w:sz w:val="22"/>
              </w:rPr>
              <w:t>39 weeks - 35 weeks in college term time + 4 weeks to meet business need</w:t>
            </w:r>
          </w:p>
          <w:p w14:paraId="4B1F511A" w14:textId="0E6485A7" w:rsidR="009A1E7E" w:rsidRPr="0093183D" w:rsidRDefault="009A1E7E" w:rsidP="009A1E7E">
            <w:pPr>
              <w:suppressAutoHyphens/>
              <w:jc w:val="center"/>
              <w:rPr>
                <w:rFonts w:ascii="Arial" w:hAnsi="Arial" w:cs="Arial"/>
                <w:spacing w:val="-3"/>
              </w:rPr>
            </w:pPr>
          </w:p>
        </w:tc>
        <w:tc>
          <w:tcPr>
            <w:tcW w:w="4931" w:type="dxa"/>
            <w:tcBorders>
              <w:top w:val="single" w:sz="6" w:space="0" w:color="auto"/>
              <w:left w:val="single" w:sz="6" w:space="0" w:color="auto"/>
              <w:bottom w:val="nil"/>
              <w:right w:val="single" w:sz="6" w:space="0" w:color="auto"/>
            </w:tcBorders>
          </w:tcPr>
          <w:p w14:paraId="14A6FFAB" w14:textId="77777777" w:rsidR="009A1E7E" w:rsidRPr="009A1E7E" w:rsidRDefault="009A1E7E" w:rsidP="009A1E7E">
            <w:pPr>
              <w:suppressAutoHyphens/>
              <w:rPr>
                <w:rFonts w:ascii="Arial" w:hAnsi="Arial" w:cs="Arial"/>
                <w:spacing w:val="-3"/>
                <w:sz w:val="22"/>
              </w:rPr>
            </w:pPr>
          </w:p>
          <w:p w14:paraId="65F9C3DC" w14:textId="65AB0FD8" w:rsidR="009A1E7E" w:rsidRPr="0093183D" w:rsidRDefault="009A1E7E" w:rsidP="009A1E7E">
            <w:pPr>
              <w:suppressAutoHyphens/>
              <w:jc w:val="center"/>
              <w:rPr>
                <w:rFonts w:ascii="Arial" w:hAnsi="Arial" w:cs="Arial"/>
                <w:spacing w:val="-3"/>
              </w:rPr>
            </w:pPr>
            <w:r w:rsidRPr="009A1E7E">
              <w:rPr>
                <w:rFonts w:ascii="Arial" w:hAnsi="Arial" w:cs="Arial"/>
                <w:spacing w:val="-3"/>
                <w:sz w:val="22"/>
              </w:rPr>
              <w:t>Motorsports</w:t>
            </w:r>
          </w:p>
        </w:tc>
      </w:tr>
      <w:tr w:rsidR="00E34F59" w:rsidRPr="00A63814" w14:paraId="46FE77B3" w14:textId="77777777" w:rsidTr="0976D392">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723537" w:rsidRDefault="00E34F59"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HOURS OF WORK</w:t>
            </w:r>
          </w:p>
        </w:tc>
      </w:tr>
      <w:tr w:rsidR="00E34F59" w:rsidRPr="00A63814" w14:paraId="0871466D" w14:textId="77777777" w:rsidTr="0976D392">
        <w:tc>
          <w:tcPr>
            <w:tcW w:w="4709" w:type="dxa"/>
            <w:tcBorders>
              <w:top w:val="single" w:sz="6" w:space="0" w:color="auto"/>
              <w:left w:val="single" w:sz="6" w:space="0" w:color="auto"/>
              <w:bottom w:val="nil"/>
              <w:right w:val="single" w:sz="6" w:space="0" w:color="auto"/>
            </w:tcBorders>
          </w:tcPr>
          <w:p w14:paraId="0035BB35" w14:textId="77777777" w:rsidR="008E7832" w:rsidRPr="009A1E7E" w:rsidRDefault="008E7832" w:rsidP="008E7832">
            <w:pPr>
              <w:suppressAutoHyphens/>
              <w:jc w:val="center"/>
              <w:rPr>
                <w:rFonts w:ascii="Arial" w:hAnsi="Arial" w:cs="Arial"/>
                <w:spacing w:val="-3"/>
                <w:sz w:val="22"/>
                <w:szCs w:val="18"/>
              </w:rPr>
            </w:pPr>
          </w:p>
          <w:p w14:paraId="7024BAD0" w14:textId="77777777" w:rsidR="00325297" w:rsidRPr="009A1E7E" w:rsidRDefault="00325297" w:rsidP="00325297">
            <w:pPr>
              <w:suppressAutoHyphens/>
              <w:jc w:val="center"/>
              <w:rPr>
                <w:rFonts w:ascii="Arial" w:hAnsi="Arial" w:cs="Arial"/>
                <w:spacing w:val="-3"/>
                <w:sz w:val="22"/>
                <w:szCs w:val="18"/>
              </w:rPr>
            </w:pPr>
            <w:r w:rsidRPr="009A1E7E">
              <w:rPr>
                <w:rFonts w:ascii="Arial" w:hAnsi="Arial" w:cs="Arial"/>
                <w:spacing w:val="-3"/>
                <w:sz w:val="22"/>
                <w:szCs w:val="18"/>
              </w:rPr>
              <w:t>£</w:t>
            </w:r>
            <w:r>
              <w:rPr>
                <w:rFonts w:ascii="Arial" w:hAnsi="Arial" w:cs="Arial"/>
                <w:spacing w:val="-3"/>
                <w:sz w:val="22"/>
                <w:szCs w:val="18"/>
              </w:rPr>
              <w:t>25,457</w:t>
            </w:r>
          </w:p>
          <w:p w14:paraId="4C1FA749" w14:textId="77777777" w:rsidR="00325297" w:rsidRPr="009A1E7E" w:rsidRDefault="00325297" w:rsidP="00325297">
            <w:pPr>
              <w:suppressAutoHyphens/>
              <w:jc w:val="center"/>
              <w:rPr>
                <w:rFonts w:ascii="Arial" w:hAnsi="Arial" w:cs="Arial"/>
                <w:spacing w:val="-3"/>
                <w:sz w:val="22"/>
                <w:szCs w:val="18"/>
              </w:rPr>
            </w:pPr>
            <w:r w:rsidRPr="009A1E7E">
              <w:rPr>
                <w:rFonts w:ascii="Arial" w:hAnsi="Arial" w:cs="Arial"/>
                <w:spacing w:val="-3"/>
                <w:sz w:val="22"/>
                <w:szCs w:val="18"/>
              </w:rPr>
              <w:t>whole time equivalent pro rata</w:t>
            </w:r>
          </w:p>
          <w:p w14:paraId="756180BF" w14:textId="77777777" w:rsidR="00325297" w:rsidRPr="009A1E7E" w:rsidRDefault="00325297" w:rsidP="00325297">
            <w:pPr>
              <w:suppressAutoHyphens/>
              <w:jc w:val="center"/>
              <w:rPr>
                <w:rFonts w:ascii="Arial" w:hAnsi="Arial" w:cs="Arial"/>
                <w:spacing w:val="-3"/>
                <w:sz w:val="22"/>
                <w:szCs w:val="18"/>
              </w:rPr>
            </w:pPr>
            <w:r w:rsidRPr="009A1E7E">
              <w:rPr>
                <w:rFonts w:ascii="Arial" w:hAnsi="Arial" w:cs="Arial"/>
                <w:spacing w:val="-3"/>
                <w:sz w:val="22"/>
                <w:szCs w:val="18"/>
              </w:rPr>
              <w:t xml:space="preserve">per annum relating to qualifications and experience, plus holiday entitlement </w:t>
            </w:r>
          </w:p>
          <w:p w14:paraId="0E7B2A98" w14:textId="36AA4A31" w:rsidR="00E34F59" w:rsidRPr="009A1E7E" w:rsidRDefault="00E34F59" w:rsidP="008E7832">
            <w:pPr>
              <w:suppressAutoHyphens/>
              <w:jc w:val="center"/>
              <w:rPr>
                <w:rFonts w:ascii="Arial" w:hAnsi="Arial" w:cs="Arial"/>
                <w:spacing w:val="-3"/>
                <w:sz w:val="22"/>
                <w:szCs w:val="18"/>
              </w:rPr>
            </w:pPr>
          </w:p>
        </w:tc>
        <w:tc>
          <w:tcPr>
            <w:tcW w:w="4931" w:type="dxa"/>
            <w:tcBorders>
              <w:top w:val="single" w:sz="6" w:space="0" w:color="auto"/>
              <w:left w:val="nil"/>
              <w:bottom w:val="nil"/>
              <w:right w:val="single" w:sz="6" w:space="0" w:color="auto"/>
            </w:tcBorders>
          </w:tcPr>
          <w:p w14:paraId="562C75D1" w14:textId="77777777" w:rsidR="00E34F59" w:rsidRPr="009A1E7E" w:rsidRDefault="00E34F59" w:rsidP="001C78B2">
            <w:pPr>
              <w:jc w:val="center"/>
              <w:rPr>
                <w:rFonts w:ascii="Arial" w:hAnsi="Arial" w:cs="Arial"/>
                <w:sz w:val="22"/>
                <w:szCs w:val="18"/>
              </w:rPr>
            </w:pPr>
          </w:p>
          <w:p w14:paraId="3C43FFFC" w14:textId="52652F81" w:rsidR="008E7832" w:rsidRPr="009A1E7E" w:rsidRDefault="00C8599F" w:rsidP="008E7832">
            <w:pPr>
              <w:jc w:val="center"/>
              <w:rPr>
                <w:rFonts w:ascii="Arial" w:hAnsi="Arial" w:cs="Arial"/>
                <w:sz w:val="22"/>
                <w:szCs w:val="18"/>
              </w:rPr>
            </w:pPr>
            <w:r w:rsidRPr="009A1E7E">
              <w:rPr>
                <w:rFonts w:ascii="Arial" w:hAnsi="Arial" w:cs="Arial"/>
                <w:sz w:val="22"/>
                <w:szCs w:val="18"/>
              </w:rPr>
              <w:t>2</w:t>
            </w:r>
            <w:r w:rsidR="009A1E7E" w:rsidRPr="009A1E7E">
              <w:rPr>
                <w:rFonts w:ascii="Arial" w:hAnsi="Arial" w:cs="Arial"/>
                <w:sz w:val="22"/>
                <w:szCs w:val="18"/>
              </w:rPr>
              <w:t>2.2</w:t>
            </w:r>
            <w:r w:rsidR="008E7832" w:rsidRPr="009A1E7E">
              <w:rPr>
                <w:rFonts w:ascii="Arial" w:hAnsi="Arial" w:cs="Arial"/>
                <w:sz w:val="22"/>
                <w:szCs w:val="18"/>
              </w:rPr>
              <w:t xml:space="preserve"> hours per week</w:t>
            </w:r>
          </w:p>
          <w:p w14:paraId="17C02E7B" w14:textId="77777777" w:rsidR="008E7832" w:rsidRPr="009A1E7E" w:rsidRDefault="008E7832" w:rsidP="008E7832">
            <w:pPr>
              <w:jc w:val="center"/>
              <w:rPr>
                <w:rFonts w:ascii="Arial" w:hAnsi="Arial" w:cs="Arial"/>
                <w:sz w:val="22"/>
                <w:szCs w:val="18"/>
              </w:rPr>
            </w:pPr>
            <w:r w:rsidRPr="009A1E7E">
              <w:rPr>
                <w:rFonts w:ascii="Arial" w:hAnsi="Arial" w:cs="Arial"/>
                <w:sz w:val="22"/>
                <w:szCs w:val="18"/>
              </w:rPr>
              <w:t>39 weeks per year</w:t>
            </w:r>
          </w:p>
          <w:p w14:paraId="42C3E68C" w14:textId="1B8073B4" w:rsidR="008E7832" w:rsidRPr="009A1E7E" w:rsidRDefault="008E7832" w:rsidP="008E7832">
            <w:pPr>
              <w:jc w:val="center"/>
              <w:rPr>
                <w:rFonts w:ascii="Arial" w:hAnsi="Arial" w:cs="Arial"/>
                <w:sz w:val="22"/>
                <w:szCs w:val="18"/>
              </w:rPr>
            </w:pPr>
            <w:r w:rsidRPr="009A1E7E">
              <w:rPr>
                <w:rFonts w:ascii="Arial" w:hAnsi="Arial" w:cs="Arial"/>
                <w:sz w:val="22"/>
                <w:szCs w:val="18"/>
              </w:rPr>
              <w:t>3</w:t>
            </w:r>
            <w:r w:rsidR="009A1E7E" w:rsidRPr="009A1E7E">
              <w:rPr>
                <w:rFonts w:ascii="Arial" w:hAnsi="Arial" w:cs="Arial"/>
                <w:sz w:val="22"/>
                <w:szCs w:val="18"/>
              </w:rPr>
              <w:t>5</w:t>
            </w:r>
            <w:r w:rsidRPr="009A1E7E">
              <w:rPr>
                <w:rFonts w:ascii="Arial" w:hAnsi="Arial" w:cs="Arial"/>
                <w:sz w:val="22"/>
                <w:szCs w:val="18"/>
              </w:rPr>
              <w:t xml:space="preserve"> weeks College term time + </w:t>
            </w:r>
            <w:r w:rsidR="009A1E7E" w:rsidRPr="009A1E7E">
              <w:rPr>
                <w:rFonts w:ascii="Arial" w:hAnsi="Arial" w:cs="Arial"/>
                <w:sz w:val="22"/>
                <w:szCs w:val="18"/>
              </w:rPr>
              <w:t>4</w:t>
            </w:r>
            <w:r w:rsidRPr="009A1E7E">
              <w:rPr>
                <w:rFonts w:ascii="Arial" w:hAnsi="Arial" w:cs="Arial"/>
                <w:sz w:val="22"/>
                <w:szCs w:val="18"/>
              </w:rPr>
              <w:t xml:space="preserve"> weeks to meet business need.</w:t>
            </w:r>
          </w:p>
          <w:p w14:paraId="1A965116" w14:textId="77777777" w:rsidR="00E34F59" w:rsidRPr="009A1E7E" w:rsidRDefault="00E34F59" w:rsidP="000D1818">
            <w:pPr>
              <w:rPr>
                <w:rFonts w:ascii="Arial" w:hAnsi="Arial" w:cs="Arial"/>
                <w:spacing w:val="-3"/>
                <w:sz w:val="22"/>
                <w:szCs w:val="18"/>
              </w:rPr>
            </w:pPr>
          </w:p>
        </w:tc>
      </w:tr>
      <w:tr w:rsidR="00E34F59" w:rsidRPr="00A63814" w14:paraId="53DEDFF3" w14:textId="77777777" w:rsidTr="0976D392">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723537" w:rsidRDefault="00E34F59" w:rsidP="001441AB">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PENSION</w:t>
            </w:r>
          </w:p>
        </w:tc>
      </w:tr>
      <w:tr w:rsidR="00E34F59" w:rsidRPr="00A63814" w14:paraId="1E111EB3" w14:textId="77777777" w:rsidTr="0976D392">
        <w:tc>
          <w:tcPr>
            <w:tcW w:w="4709" w:type="dxa"/>
            <w:tcBorders>
              <w:top w:val="single" w:sz="6" w:space="0" w:color="auto"/>
              <w:left w:val="single" w:sz="6" w:space="0" w:color="auto"/>
              <w:bottom w:val="single" w:sz="6" w:space="0" w:color="auto"/>
              <w:right w:val="single" w:sz="6" w:space="0" w:color="auto"/>
            </w:tcBorders>
          </w:tcPr>
          <w:p w14:paraId="7DF4E37C" w14:textId="77777777" w:rsidR="001521C8" w:rsidRPr="009A1E7E" w:rsidRDefault="001521C8" w:rsidP="001521C8">
            <w:pPr>
              <w:jc w:val="center"/>
              <w:rPr>
                <w:rFonts w:ascii="Arial" w:hAnsi="Arial" w:cs="Arial"/>
                <w:spacing w:val="-3"/>
                <w:sz w:val="22"/>
                <w:szCs w:val="22"/>
              </w:rPr>
            </w:pPr>
          </w:p>
          <w:p w14:paraId="31C2028C" w14:textId="3674BE29" w:rsidR="001521C8" w:rsidRPr="009A1E7E" w:rsidRDefault="005401B0" w:rsidP="001521C8">
            <w:pPr>
              <w:suppressAutoHyphens/>
              <w:jc w:val="center"/>
              <w:rPr>
                <w:rFonts w:ascii="Arial" w:hAnsi="Arial" w:cs="Arial"/>
                <w:spacing w:val="-3"/>
                <w:sz w:val="22"/>
                <w:szCs w:val="18"/>
              </w:rPr>
            </w:pPr>
            <w:r w:rsidRPr="009A1E7E">
              <w:rPr>
                <w:rFonts w:ascii="Arial" w:hAnsi="Arial" w:cs="Arial"/>
                <w:spacing w:val="-3"/>
                <w:sz w:val="22"/>
                <w:szCs w:val="18"/>
              </w:rPr>
              <w:t>3</w:t>
            </w:r>
            <w:r w:rsidR="009A1E7E" w:rsidRPr="009A1E7E">
              <w:rPr>
                <w:rFonts w:ascii="Arial" w:hAnsi="Arial" w:cs="Arial"/>
                <w:spacing w:val="-3"/>
                <w:sz w:val="22"/>
                <w:szCs w:val="18"/>
              </w:rPr>
              <w:t>3</w:t>
            </w:r>
            <w:r w:rsidR="001521C8" w:rsidRPr="009A1E7E">
              <w:rPr>
                <w:rFonts w:ascii="Arial" w:hAnsi="Arial" w:cs="Arial"/>
                <w:spacing w:val="-3"/>
                <w:sz w:val="22"/>
                <w:szCs w:val="18"/>
              </w:rPr>
              <w:t xml:space="preserve"> days holiday pro rata plus Bank Holidays pro rata. </w:t>
            </w:r>
          </w:p>
          <w:p w14:paraId="44FB30F8" w14:textId="77777777" w:rsidR="001521C8" w:rsidRPr="009A1E7E" w:rsidRDefault="001521C8" w:rsidP="001521C8">
            <w:pPr>
              <w:jc w:val="center"/>
              <w:rPr>
                <w:rFonts w:ascii="Arial" w:hAnsi="Arial" w:cs="Arial"/>
                <w:spacing w:val="-3"/>
                <w:sz w:val="22"/>
                <w:szCs w:val="22"/>
              </w:rPr>
            </w:pPr>
          </w:p>
          <w:p w14:paraId="2D16B922" w14:textId="77777777" w:rsidR="00E34F59" w:rsidRPr="00A63814" w:rsidRDefault="001521C8" w:rsidP="001521C8">
            <w:pPr>
              <w:suppressAutoHyphens/>
              <w:jc w:val="center"/>
              <w:rPr>
                <w:rFonts w:ascii="Arial" w:hAnsi="Arial" w:cs="Arial"/>
                <w:b/>
                <w:spacing w:val="-3"/>
                <w:szCs w:val="24"/>
              </w:rPr>
            </w:pPr>
            <w:r w:rsidRPr="009A1E7E">
              <w:rPr>
                <w:rFonts w:ascii="Arial" w:hAnsi="Arial" w:cs="Arial"/>
                <w:spacing w:val="-3"/>
                <w:sz w:val="22"/>
                <w:szCs w:val="22"/>
              </w:rPr>
              <w:t>Payment for your holiday entitlement will be incorporated into your annual salary.</w:t>
            </w:r>
          </w:p>
        </w:tc>
        <w:tc>
          <w:tcPr>
            <w:tcW w:w="4931" w:type="dxa"/>
            <w:tcBorders>
              <w:top w:val="single" w:sz="6" w:space="0" w:color="auto"/>
              <w:left w:val="nil"/>
              <w:bottom w:val="single" w:sz="6" w:space="0" w:color="auto"/>
              <w:right w:val="single" w:sz="6" w:space="0" w:color="auto"/>
            </w:tcBorders>
          </w:tcPr>
          <w:p w14:paraId="4FDE5AC3" w14:textId="1EE88B59"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Local Government Pension Scheme </w:t>
            </w:r>
          </w:p>
          <w:p w14:paraId="204CBBFD" w14:textId="5A36A222"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 xml:space="preserve">Employee Contribution Rate (as </w:t>
            </w:r>
            <w:proofErr w:type="gramStart"/>
            <w:r w:rsidRPr="009A1E7E">
              <w:rPr>
                <w:rFonts w:ascii="Arial" w:hAnsi="Arial" w:cs="Arial"/>
                <w:color w:val="000000"/>
                <w:sz w:val="22"/>
                <w:szCs w:val="22"/>
              </w:rPr>
              <w:t>at</w:t>
            </w:r>
            <w:proofErr w:type="gramEnd"/>
            <w:r w:rsidRPr="009A1E7E">
              <w:rPr>
                <w:rFonts w:ascii="Arial" w:hAnsi="Arial" w:cs="Arial"/>
                <w:color w:val="000000"/>
                <w:sz w:val="22"/>
                <w:szCs w:val="22"/>
              </w:rPr>
              <w:t xml:space="preserve"> 1 April 2025) (based on actual NOT FTE)  </w:t>
            </w:r>
          </w:p>
          <w:p w14:paraId="3AD4A7E3" w14:textId="7CF6D328"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Contribution rate %  </w:t>
            </w:r>
          </w:p>
          <w:p w14:paraId="0B39742D" w14:textId="240F9973"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Up to £17,800 </w:t>
            </w:r>
            <w:r w:rsidRPr="009A1E7E">
              <w:rPr>
                <w:rFonts w:ascii="Arial" w:hAnsi="Arial" w:cs="Arial"/>
                <w:color w:val="000000"/>
                <w:sz w:val="22"/>
                <w:szCs w:val="22"/>
              </w:rPr>
              <w:tab/>
            </w:r>
            <w:r w:rsidRPr="009A1E7E">
              <w:rPr>
                <w:rFonts w:ascii="Arial" w:hAnsi="Arial" w:cs="Arial"/>
                <w:color w:val="000000"/>
                <w:sz w:val="22"/>
                <w:szCs w:val="22"/>
                <w:lang w:val="en-US"/>
              </w:rPr>
              <w:t>                    5.5%</w:t>
            </w:r>
            <w:r w:rsidRPr="009A1E7E">
              <w:rPr>
                <w:rFonts w:ascii="Arial" w:hAnsi="Arial" w:cs="Arial"/>
                <w:color w:val="000000"/>
                <w:sz w:val="22"/>
                <w:szCs w:val="22"/>
              </w:rPr>
              <w:t> </w:t>
            </w:r>
          </w:p>
          <w:p w14:paraId="362AAB7B" w14:textId="057E8442"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£17,801 to £28,000 </w:t>
            </w:r>
            <w:r w:rsidRPr="009A1E7E">
              <w:rPr>
                <w:rFonts w:ascii="Arial" w:hAnsi="Arial" w:cs="Arial"/>
                <w:color w:val="000000"/>
                <w:sz w:val="22"/>
                <w:szCs w:val="22"/>
              </w:rPr>
              <w:tab/>
            </w:r>
            <w:r w:rsidRPr="009A1E7E">
              <w:rPr>
                <w:rFonts w:ascii="Arial" w:hAnsi="Arial" w:cs="Arial"/>
                <w:color w:val="000000"/>
                <w:sz w:val="22"/>
                <w:szCs w:val="22"/>
                <w:lang w:val="en-US"/>
              </w:rPr>
              <w:t>         5.8%</w:t>
            </w:r>
            <w:r w:rsidRPr="009A1E7E">
              <w:rPr>
                <w:rFonts w:ascii="Arial" w:hAnsi="Arial" w:cs="Arial"/>
                <w:color w:val="000000"/>
                <w:sz w:val="22"/>
                <w:szCs w:val="22"/>
              </w:rPr>
              <w:t> </w:t>
            </w:r>
          </w:p>
          <w:p w14:paraId="1E014BF4" w14:textId="61A48349"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£28,001 to £45,600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6.5%</w:t>
            </w:r>
            <w:r w:rsidRPr="009A1E7E">
              <w:rPr>
                <w:rFonts w:ascii="Arial" w:hAnsi="Arial" w:cs="Arial"/>
                <w:color w:val="000000"/>
                <w:sz w:val="22"/>
                <w:szCs w:val="22"/>
              </w:rPr>
              <w:t> </w:t>
            </w:r>
          </w:p>
          <w:p w14:paraId="32CB80F2" w14:textId="7F4D60E8"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£45,601 to £57,700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6.8%</w:t>
            </w:r>
            <w:r w:rsidRPr="009A1E7E">
              <w:rPr>
                <w:rFonts w:ascii="Arial" w:hAnsi="Arial" w:cs="Arial"/>
                <w:color w:val="000000"/>
                <w:sz w:val="22"/>
                <w:szCs w:val="22"/>
              </w:rPr>
              <w:t> </w:t>
            </w:r>
          </w:p>
          <w:p w14:paraId="441E8B52" w14:textId="568B98DE"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£57,701 to £81,000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8.5%</w:t>
            </w:r>
            <w:r w:rsidRPr="009A1E7E">
              <w:rPr>
                <w:rFonts w:ascii="Arial" w:hAnsi="Arial" w:cs="Arial"/>
                <w:color w:val="000000"/>
                <w:sz w:val="22"/>
                <w:szCs w:val="22"/>
              </w:rPr>
              <w:t> </w:t>
            </w:r>
          </w:p>
          <w:p w14:paraId="62D3A699" w14:textId="44746EC4"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£81,001 to £114,800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9.9%</w:t>
            </w:r>
            <w:r w:rsidRPr="009A1E7E">
              <w:rPr>
                <w:rFonts w:ascii="Arial" w:hAnsi="Arial" w:cs="Arial"/>
                <w:color w:val="000000"/>
                <w:sz w:val="22"/>
                <w:szCs w:val="22"/>
              </w:rPr>
              <w:t> </w:t>
            </w:r>
          </w:p>
          <w:p w14:paraId="6CAB254E" w14:textId="41CA212E"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£114,801 to £135,300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10.5%</w:t>
            </w:r>
            <w:r w:rsidRPr="009A1E7E">
              <w:rPr>
                <w:rFonts w:ascii="Arial" w:hAnsi="Arial" w:cs="Arial"/>
                <w:color w:val="000000"/>
                <w:sz w:val="22"/>
                <w:szCs w:val="22"/>
              </w:rPr>
              <w:t> </w:t>
            </w:r>
          </w:p>
          <w:p w14:paraId="7CC3067C" w14:textId="0267C299"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£135,301 to £203,000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11.4%</w:t>
            </w:r>
            <w:r w:rsidRPr="009A1E7E">
              <w:rPr>
                <w:rFonts w:ascii="Arial" w:hAnsi="Arial" w:cs="Arial"/>
                <w:color w:val="000000"/>
                <w:sz w:val="22"/>
                <w:szCs w:val="22"/>
              </w:rPr>
              <w:t> </w:t>
            </w:r>
          </w:p>
          <w:p w14:paraId="60DCCBA4" w14:textId="61A115BC"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£203,001 or more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12.5%</w:t>
            </w:r>
            <w:r w:rsidRPr="009A1E7E">
              <w:rPr>
                <w:rFonts w:ascii="Arial" w:hAnsi="Arial" w:cs="Arial"/>
                <w:color w:val="000000"/>
                <w:sz w:val="22"/>
                <w:szCs w:val="22"/>
              </w:rPr>
              <w:t> </w:t>
            </w:r>
          </w:p>
          <w:p w14:paraId="117D3184" w14:textId="7BCBC94D" w:rsidR="009A1E7E" w:rsidRPr="009A1E7E" w:rsidRDefault="009A1E7E" w:rsidP="009A1E7E">
            <w:pPr>
              <w:pStyle w:val="paragraph"/>
              <w:spacing w:before="0" w:beforeAutospacing="0" w:after="0" w:afterAutospacing="0"/>
              <w:jc w:val="center"/>
              <w:rPr>
                <w:rFonts w:ascii="Arial" w:hAnsi="Arial" w:cs="Arial"/>
                <w:color w:val="000000"/>
                <w:sz w:val="22"/>
                <w:szCs w:val="22"/>
              </w:rPr>
            </w:pPr>
          </w:p>
          <w:p w14:paraId="46C8D945" w14:textId="53F6976B" w:rsidR="00E34F59"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You will automatically become a member of the LGPS </w:t>
            </w:r>
          </w:p>
        </w:tc>
      </w:tr>
      <w:tr w:rsidR="00E34F59" w:rsidRPr="00A63814" w14:paraId="0DAFAF57" w14:textId="77777777" w:rsidTr="0976D392">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DRESS CODE</w:t>
            </w:r>
          </w:p>
        </w:tc>
      </w:tr>
      <w:tr w:rsidR="00E34F59" w:rsidRPr="00A63814" w14:paraId="21CD5C3F" w14:textId="77777777" w:rsidTr="0976D392">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9A1E7E" w:rsidRDefault="00E34F59" w:rsidP="004C6AEC">
            <w:pPr>
              <w:jc w:val="center"/>
              <w:rPr>
                <w:rFonts w:ascii="Arial" w:hAnsi="Arial" w:cs="Arial"/>
                <w:sz w:val="22"/>
                <w:szCs w:val="22"/>
              </w:rPr>
            </w:pPr>
            <w:r w:rsidRPr="009A1E7E">
              <w:rPr>
                <w:rFonts w:ascii="Arial" w:hAnsi="Arial" w:cs="Arial"/>
                <w:sz w:val="22"/>
                <w:szCs w:val="22"/>
              </w:rPr>
              <w:t>A probationary period of nine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9A1E7E" w:rsidRDefault="00E34F59" w:rsidP="008B3A91">
            <w:pPr>
              <w:jc w:val="center"/>
              <w:rPr>
                <w:rFonts w:ascii="Arial" w:hAnsi="Arial" w:cs="Arial"/>
                <w:sz w:val="22"/>
                <w:szCs w:val="22"/>
              </w:rPr>
            </w:pPr>
            <w:r w:rsidRPr="009A1E7E">
              <w:rPr>
                <w:rFonts w:ascii="Arial" w:hAnsi="Arial" w:cs="Arial"/>
                <w:sz w:val="22"/>
                <w:szCs w:val="22"/>
              </w:rPr>
              <w:t>All post holders are expected to be of a professional and presentable appearance</w:t>
            </w:r>
          </w:p>
        </w:tc>
      </w:tr>
      <w:tr w:rsidR="00E34F59" w:rsidRPr="00A63814" w14:paraId="0262291B" w14:textId="77777777" w:rsidTr="0976D392">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REFERENCES / MEDICAL CLEARANCE / DISCLOSURE</w:t>
            </w:r>
          </w:p>
        </w:tc>
      </w:tr>
      <w:tr w:rsidR="00E34F59" w:rsidRPr="00A63814" w14:paraId="3F634E00" w14:textId="77777777" w:rsidTr="0976D392">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1DA6542E"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3041E394" w14:textId="77777777" w:rsidR="00D37160" w:rsidRPr="00D37160" w:rsidRDefault="00D37160" w:rsidP="00D37160">
            <w:pPr>
              <w:pStyle w:val="BodyText"/>
              <w:jc w:val="center"/>
              <w:rPr>
                <w:rFonts w:ascii="Arial" w:hAnsi="Arial" w:cs="Arial"/>
                <w:sz w:val="20"/>
              </w:rPr>
            </w:pPr>
          </w:p>
          <w:p w14:paraId="00655A39" w14:textId="3DE99EE5" w:rsidR="00E34F59" w:rsidRPr="009105ED" w:rsidRDefault="00D37160" w:rsidP="00D37160">
            <w:pPr>
              <w:suppressAutoHyphens/>
              <w:jc w:val="center"/>
              <w:rPr>
                <w:rFonts w:ascii="Arial" w:hAnsi="Arial" w:cs="Arial"/>
                <w:b/>
                <w:sz w:val="22"/>
                <w:szCs w:val="22"/>
              </w:rPr>
            </w:pPr>
            <w:r w:rsidRPr="00D37160">
              <w:rPr>
                <w:rFonts w:ascii="Arial" w:hAnsi="Arial" w:cs="Arial"/>
                <w:sz w:val="20"/>
              </w:rPr>
              <w:t xml:space="preserve">Please note that all new employees of the College will be required to pay for their DBS check via </w:t>
            </w:r>
            <w:proofErr w:type="spellStart"/>
            <w:r w:rsidRPr="00D37160">
              <w:rPr>
                <w:rFonts w:ascii="Arial" w:hAnsi="Arial" w:cs="Arial"/>
                <w:sz w:val="20"/>
              </w:rPr>
              <w:t>eSafeguarding</w:t>
            </w:r>
            <w:proofErr w:type="spellEnd"/>
            <w:r w:rsidRPr="00D37160">
              <w:rPr>
                <w:rFonts w:ascii="Arial" w:hAnsi="Arial" w:cs="Arial"/>
                <w:sz w:val="20"/>
              </w:rPr>
              <w:t xml:space="preserve"> at the time of application (at present £</w:t>
            </w:r>
            <w:r w:rsidR="009A1E7E">
              <w:rPr>
                <w:rFonts w:ascii="Arial" w:hAnsi="Arial" w:cs="Arial"/>
                <w:sz w:val="20"/>
              </w:rPr>
              <w:t>49</w:t>
            </w:r>
            <w:r w:rsidRPr="00D37160">
              <w:rPr>
                <w:rFonts w:ascii="Arial" w:hAnsi="Arial" w:cs="Arial"/>
                <w:sz w:val="20"/>
              </w:rPr>
              <w:t>.</w:t>
            </w:r>
            <w:r w:rsidR="009A1E7E">
              <w:rPr>
                <w:rFonts w:ascii="Arial" w:hAnsi="Arial" w:cs="Arial"/>
                <w:sz w:val="20"/>
              </w:rPr>
              <w:t>5</w:t>
            </w:r>
            <w:r w:rsidRPr="00D37160">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722B00AE" w14:textId="77777777" w:rsidR="005E7ADE" w:rsidRDefault="005E7ADE" w:rsidP="005E7ADE">
      <w:pPr>
        <w:suppressAutoHyphens/>
        <w:jc w:val="center"/>
        <w:rPr>
          <w:rFonts w:ascii="Arial" w:hAnsi="Arial" w:cs="Arial"/>
          <w:b/>
        </w:rPr>
      </w:pPr>
    </w:p>
    <w:p w14:paraId="42C6D796"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71AB2159">
        <w:tc>
          <w:tcPr>
            <w:tcW w:w="9418" w:type="dxa"/>
            <w:gridSpan w:val="2"/>
            <w:tcBorders>
              <w:top w:val="single" w:sz="6" w:space="0" w:color="auto"/>
              <w:left w:val="single" w:sz="6" w:space="0" w:color="auto"/>
              <w:bottom w:val="nil"/>
              <w:right w:val="single" w:sz="6" w:space="0" w:color="auto"/>
            </w:tcBorders>
          </w:tcPr>
          <w:p w14:paraId="6E1831B3"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54E11D2A"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009A1E7E">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5E7ADE" w:rsidRPr="009A1E7E" w:rsidRDefault="005E7ADE" w:rsidP="005E7ADE">
            <w:pPr>
              <w:pStyle w:val="Heading1"/>
              <w:jc w:val="left"/>
              <w:rPr>
                <w:rFonts w:ascii="Arial" w:hAnsi="Arial" w:cs="Arial"/>
                <w:color w:val="FFFFFF" w:themeColor="background1"/>
                <w:szCs w:val="24"/>
                <w:u w:val="none"/>
              </w:rPr>
            </w:pPr>
            <w:r w:rsidRPr="009A1E7E">
              <w:rPr>
                <w:rFonts w:ascii="Arial" w:hAnsi="Arial" w:cs="Arial"/>
                <w:color w:val="FFFFFF" w:themeColor="background1"/>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5E7ADE" w:rsidRPr="009A1E7E" w:rsidRDefault="005E7ADE" w:rsidP="005E7ADE">
            <w:pPr>
              <w:outlineLvl w:val="2"/>
              <w:rPr>
                <w:rFonts w:ascii="Arial" w:hAnsi="Arial" w:cs="Arial"/>
                <w:b/>
                <w:bCs/>
                <w:color w:val="FFFFFF" w:themeColor="background1"/>
                <w:szCs w:val="24"/>
                <w:lang w:val="en" w:eastAsia="en-GB"/>
              </w:rPr>
            </w:pPr>
            <w:r w:rsidRPr="009A1E7E">
              <w:rPr>
                <w:rFonts w:ascii="Arial" w:hAnsi="Arial" w:cs="Arial"/>
                <w:b/>
                <w:bCs/>
                <w:color w:val="FFFFFF" w:themeColor="background1"/>
                <w:szCs w:val="24"/>
                <w:lang w:val="en" w:eastAsia="en-GB"/>
              </w:rPr>
              <w:t>HOW TO REGISTER</w:t>
            </w:r>
          </w:p>
        </w:tc>
      </w:tr>
      <w:tr w:rsidR="005E7ADE" w:rsidRPr="00A63814" w14:paraId="2C589D2E" w14:textId="77777777" w:rsidTr="71AB2159">
        <w:tc>
          <w:tcPr>
            <w:tcW w:w="4709" w:type="dxa"/>
            <w:tcBorders>
              <w:top w:val="single" w:sz="6" w:space="0" w:color="auto"/>
              <w:left w:val="single" w:sz="6" w:space="0" w:color="auto"/>
              <w:bottom w:val="nil"/>
              <w:right w:val="single" w:sz="6" w:space="0" w:color="auto"/>
            </w:tcBorders>
          </w:tcPr>
          <w:p w14:paraId="31126E5D"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2DE403A5"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62431CDC"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49E398E2"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16287F21"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5BE93A62"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4" w:history="1">
              <w:r w:rsidRPr="005E7ADE">
                <w:rPr>
                  <w:rFonts w:ascii="Arial" w:hAnsi="Arial" w:cs="Arial"/>
                  <w:szCs w:val="24"/>
                  <w:lang w:val="en" w:eastAsia="en-GB"/>
                </w:rPr>
                <w:t>DBS tracking service.</w:t>
              </w:r>
            </w:hyperlink>
          </w:p>
          <w:p w14:paraId="15E2BC30" w14:textId="72977DBB"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A1E7E">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71AB2159">
            <w:pPr>
              <w:spacing w:before="100" w:beforeAutospacing="1" w:after="100" w:afterAutospacing="1"/>
              <w:jc w:val="both"/>
              <w:rPr>
                <w:rFonts w:ascii="Arial" w:hAnsi="Arial" w:cs="Arial"/>
                <w:lang w:val="en-US" w:eastAsia="en-GB"/>
              </w:rPr>
            </w:pPr>
            <w:r w:rsidRPr="71AB2159">
              <w:rPr>
                <w:rFonts w:ascii="Arial" w:hAnsi="Arial" w:cs="Arial"/>
                <w:lang w:val="en-US" w:eastAsia="en-GB"/>
              </w:rPr>
              <w:t xml:space="preserve">You’ll get an ID number with your registration that you need to log on to the service. Make sure you write it down. </w:t>
            </w:r>
          </w:p>
          <w:p w14:paraId="384BA73E"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71AB2159">
        <w:tc>
          <w:tcPr>
            <w:tcW w:w="941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F92A88" w14:textId="77777777" w:rsidR="005E7ADE" w:rsidRPr="005E7ADE" w:rsidRDefault="005E7ADE" w:rsidP="005E7ADE">
            <w:pPr>
              <w:pStyle w:val="Heading1"/>
              <w:rPr>
                <w:rFonts w:ascii="Arial" w:hAnsi="Arial" w:cs="Arial"/>
                <w:szCs w:val="24"/>
                <w:u w:val="none"/>
              </w:rPr>
            </w:pPr>
            <w:r w:rsidRPr="005E7ADE">
              <w:rPr>
                <w:rFonts w:ascii="Arial" w:hAnsi="Arial" w:cs="Arial"/>
                <w:bCs/>
                <w:szCs w:val="24"/>
                <w:u w:val="none"/>
                <w:lang w:val="en" w:eastAsia="en-GB"/>
              </w:rPr>
              <w:t>WHAT YOU GET</w:t>
            </w:r>
          </w:p>
        </w:tc>
      </w:tr>
      <w:tr w:rsidR="005E7ADE" w:rsidRPr="00A63814" w14:paraId="3FE0E662" w14:textId="77777777" w:rsidTr="71AB2159">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71AB2159">
            <w:pPr>
              <w:spacing w:before="100" w:beforeAutospacing="1" w:after="100" w:afterAutospacing="1"/>
              <w:jc w:val="both"/>
              <w:rPr>
                <w:rFonts w:ascii="Arial" w:hAnsi="Arial" w:cs="Arial"/>
                <w:lang w:val="en-US" w:eastAsia="en-GB"/>
              </w:rPr>
            </w:pPr>
            <w:r w:rsidRPr="71AB2159">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4B3F2EB" w14:textId="77777777" w:rsidR="005E7ADE" w:rsidRPr="005E7ADE" w:rsidRDefault="005E7ADE" w:rsidP="005E7ADE">
            <w:pPr>
              <w:suppressAutoHyphens/>
              <w:jc w:val="both"/>
              <w:rPr>
                <w:rFonts w:ascii="Arial" w:hAnsi="Arial" w:cs="Arial"/>
                <w:b/>
                <w:spacing w:val="-3"/>
                <w:szCs w:val="24"/>
              </w:rPr>
            </w:pPr>
          </w:p>
        </w:tc>
      </w:tr>
    </w:tbl>
    <w:p w14:paraId="7D34F5C7" w14:textId="77777777" w:rsidR="000A6D8A" w:rsidRPr="002B100F" w:rsidRDefault="000A6D8A" w:rsidP="005E01A1">
      <w:pPr>
        <w:suppressAutoHyphens/>
        <w:jc w:val="both"/>
      </w:pPr>
    </w:p>
    <w:sectPr w:rsidR="000A6D8A" w:rsidRPr="002B100F" w:rsidSect="00F6222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ED31" w14:textId="77777777" w:rsidR="00F26984" w:rsidRDefault="00F26984">
      <w:pPr>
        <w:spacing w:line="20" w:lineRule="exact"/>
      </w:pPr>
    </w:p>
  </w:endnote>
  <w:endnote w:type="continuationSeparator" w:id="0">
    <w:p w14:paraId="29279F4E" w14:textId="77777777" w:rsidR="00F26984" w:rsidRDefault="00F26984">
      <w:r>
        <w:t xml:space="preserve"> </w:t>
      </w:r>
    </w:p>
  </w:endnote>
  <w:endnote w:type="continuationNotice" w:id="1">
    <w:p w14:paraId="48CA8B17" w14:textId="77777777" w:rsidR="00F26984" w:rsidRDefault="00F269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1876" w14:textId="773D5D6D" w:rsidR="008E7832" w:rsidRDefault="009A1E7E" w:rsidP="008E7832">
    <w:pPr>
      <w:suppressAutoHyphens/>
      <w:jc w:val="both"/>
      <w:rPr>
        <w:rFonts w:ascii="Arial" w:hAnsi="Arial" w:cs="Arial"/>
        <w:sz w:val="16"/>
      </w:rPr>
    </w:pPr>
    <w:r>
      <w:rPr>
        <w:noProof/>
      </w:rPr>
      <w:drawing>
        <wp:anchor distT="0" distB="0" distL="114300" distR="114300" simplePos="0" relativeHeight="251662336" behindDoc="0" locked="0" layoutInCell="1" allowOverlap="1" wp14:anchorId="7BA49394" wp14:editId="71E863A1">
          <wp:simplePos x="0" y="0"/>
          <wp:positionH relativeFrom="column">
            <wp:posOffset>3425190</wp:posOffset>
          </wp:positionH>
          <wp:positionV relativeFrom="paragraph">
            <wp:posOffset>12700</wp:posOffset>
          </wp:positionV>
          <wp:extent cx="1096963" cy="381000"/>
          <wp:effectExtent l="0" t="0" r="8255" b="0"/>
          <wp:wrapNone/>
          <wp:docPr id="118858150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03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96963" cy="381000"/>
                  </a:xfrm>
                  <a:prstGeom prst="rect">
                    <a:avLst/>
                  </a:prstGeom>
                </pic:spPr>
              </pic:pic>
            </a:graphicData>
          </a:graphic>
          <wp14:sizeRelH relativeFrom="margin">
            <wp14:pctWidth>0</wp14:pctWidth>
          </wp14:sizeRelH>
          <wp14:sizeRelV relativeFrom="margin">
            <wp14:pctHeight>0</wp14:pctHeight>
          </wp14:sizeRelV>
        </wp:anchor>
      </w:drawing>
    </w:r>
    <w:r w:rsidR="00723537">
      <w:rPr>
        <w:noProof/>
        <w:lang w:eastAsia="en-GB"/>
      </w:rPr>
      <w:drawing>
        <wp:anchor distT="0" distB="0" distL="114300" distR="114300" simplePos="0" relativeHeight="251659264" behindDoc="0" locked="0" layoutInCell="1" allowOverlap="1" wp14:anchorId="7FA78BB2" wp14:editId="464F20B6">
          <wp:simplePos x="0" y="0"/>
          <wp:positionH relativeFrom="column">
            <wp:posOffset>5487035</wp:posOffset>
          </wp:positionH>
          <wp:positionV relativeFrom="paragraph">
            <wp:posOffset>-1905</wp:posOffset>
          </wp:positionV>
          <wp:extent cx="910590" cy="408940"/>
          <wp:effectExtent l="0" t="0" r="3810" b="0"/>
          <wp:wrapNone/>
          <wp:docPr id="2036733880" name="Picture 2036733880"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ders in diversith logo RGB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537">
      <w:rPr>
        <w:noProof/>
      </w:rPr>
      <w:drawing>
        <wp:anchor distT="0" distB="0" distL="114300" distR="114300" simplePos="0" relativeHeight="251660288" behindDoc="0" locked="0" layoutInCell="1" allowOverlap="1" wp14:anchorId="4421A0B2" wp14:editId="45154143">
          <wp:simplePos x="0" y="0"/>
          <wp:positionH relativeFrom="column">
            <wp:posOffset>4545965</wp:posOffset>
          </wp:positionH>
          <wp:positionV relativeFrom="paragraph">
            <wp:posOffset>6985</wp:posOffset>
          </wp:positionV>
          <wp:extent cx="895350" cy="400050"/>
          <wp:effectExtent l="0" t="0" r="0" b="0"/>
          <wp:wrapNone/>
          <wp:docPr id="1628383427" name="Picture 1628383427"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537">
      <w:rPr>
        <w:rFonts w:ascii="Arial" w:hAnsi="Arial" w:cs="Arial"/>
        <w:sz w:val="16"/>
      </w:rPr>
      <w:t xml:space="preserve">Job </w:t>
    </w:r>
    <w:r w:rsidR="008E7832">
      <w:rPr>
        <w:rFonts w:ascii="Arial" w:hAnsi="Arial" w:cs="Arial"/>
        <w:sz w:val="16"/>
      </w:rPr>
      <w:t>Specification - Progress Coach</w:t>
    </w:r>
    <w:r w:rsidR="005401B0">
      <w:rPr>
        <w:rFonts w:ascii="Arial" w:hAnsi="Arial" w:cs="Arial"/>
        <w:sz w:val="16"/>
      </w:rPr>
      <w:t xml:space="preserve"> 0.</w:t>
    </w:r>
    <w:r>
      <w:rPr>
        <w:rFonts w:ascii="Arial" w:hAnsi="Arial" w:cs="Arial"/>
        <w:sz w:val="16"/>
      </w:rPr>
      <w:t>6</w:t>
    </w:r>
    <w:r w:rsidR="005D7000">
      <w:rPr>
        <w:rFonts w:ascii="Arial" w:hAnsi="Arial" w:cs="Arial"/>
        <w:sz w:val="16"/>
      </w:rPr>
      <w:t xml:space="preserve"> </w:t>
    </w:r>
    <w:r w:rsidR="008E7832">
      <w:rPr>
        <w:rFonts w:ascii="Arial" w:hAnsi="Arial" w:cs="Arial"/>
        <w:sz w:val="16"/>
      </w:rPr>
      <w:t>–</w:t>
    </w:r>
  </w:p>
  <w:p w14:paraId="161EEFFD" w14:textId="2A21F1C3" w:rsidR="00723537" w:rsidRPr="008E7832" w:rsidRDefault="008E7832" w:rsidP="00723537">
    <w:pPr>
      <w:suppressAutoHyphens/>
      <w:jc w:val="both"/>
      <w:rPr>
        <w:rFonts w:ascii="Arial" w:hAnsi="Arial" w:cs="Arial"/>
        <w:sz w:val="16"/>
      </w:rPr>
    </w:pPr>
    <w:r>
      <w:rPr>
        <w:rFonts w:ascii="Arial" w:hAnsi="Arial" w:cs="Arial"/>
        <w:sz w:val="16"/>
      </w:rPr>
      <w:t xml:space="preserve">Reviewed &amp; </w:t>
    </w:r>
    <w:proofErr w:type="gramStart"/>
    <w:r>
      <w:rPr>
        <w:rFonts w:ascii="Arial" w:hAnsi="Arial" w:cs="Arial"/>
        <w:sz w:val="16"/>
      </w:rPr>
      <w:t>Agreed</w:t>
    </w:r>
    <w:proofErr w:type="gramEnd"/>
    <w:r>
      <w:rPr>
        <w:rFonts w:ascii="Arial" w:hAnsi="Arial" w:cs="Arial"/>
        <w:sz w:val="16"/>
      </w:rPr>
      <w:t xml:space="preserve"> on </w:t>
    </w:r>
    <w:r w:rsidR="009A1E7E">
      <w:rPr>
        <w:rFonts w:ascii="Arial" w:hAnsi="Arial" w:cs="Arial"/>
        <w:sz w:val="16"/>
      </w:rPr>
      <w:t>02.10</w:t>
    </w:r>
    <w:r>
      <w:rPr>
        <w:rFonts w:ascii="Arial" w:hAnsi="Arial" w:cs="Arial"/>
        <w:sz w:val="16"/>
      </w:rPr>
      <w:t>.202</w:t>
    </w:r>
    <w:r w:rsidR="009A1E7E">
      <w:rPr>
        <w:rFonts w:ascii="Arial" w:hAnsi="Arial" w:cs="Arial"/>
        <w:sz w:val="16"/>
      </w:rPr>
      <w:t>5</w:t>
    </w:r>
    <w:r w:rsidR="00723537">
      <w:rPr>
        <w:rFonts w:ascii="Arial" w:hAnsi="Arial" w:cs="Arial"/>
        <w:sz w:val="16"/>
      </w:rPr>
      <w:t xml:space="preserve">                           </w:t>
    </w:r>
    <w:bookmarkStart w:id="0" w:name="_Hlk86409403"/>
    <w:bookmarkEnd w:id="0"/>
  </w:p>
  <w:p w14:paraId="06971CD3" w14:textId="77777777" w:rsidR="00A9209A" w:rsidRDefault="00A9209A" w:rsidP="00C758FC">
    <w:pPr>
      <w:suppressAutoHyphens/>
      <w:jc w:val="both"/>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B275" w14:textId="77777777" w:rsidR="00F26984" w:rsidRDefault="00F26984">
      <w:r>
        <w:separator/>
      </w:r>
    </w:p>
  </w:footnote>
  <w:footnote w:type="continuationSeparator" w:id="0">
    <w:p w14:paraId="3A9A10F8" w14:textId="77777777" w:rsidR="00F26984" w:rsidRDefault="00F2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7A6"/>
    <w:multiLevelType w:val="hybridMultilevel"/>
    <w:tmpl w:val="3B36E674"/>
    <w:lvl w:ilvl="0" w:tplc="A8A2D48C">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342D7B"/>
    <w:multiLevelType w:val="hybridMultilevel"/>
    <w:tmpl w:val="E6B075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4" w15:restartNumberingAfterBreak="0">
    <w:nsid w:val="1D3C31EE"/>
    <w:multiLevelType w:val="multilevel"/>
    <w:tmpl w:val="714E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7"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8"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9" w15:restartNumberingAfterBreak="0">
    <w:nsid w:val="29696E22"/>
    <w:multiLevelType w:val="multilevel"/>
    <w:tmpl w:val="D69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E48ED"/>
    <w:multiLevelType w:val="multilevel"/>
    <w:tmpl w:val="E860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C32E3"/>
    <w:multiLevelType w:val="multilevel"/>
    <w:tmpl w:val="D028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6849254">
    <w:abstractNumId w:val="6"/>
  </w:num>
  <w:num w:numId="2" w16cid:durableId="567692527">
    <w:abstractNumId w:val="8"/>
  </w:num>
  <w:num w:numId="3" w16cid:durableId="1495804898">
    <w:abstractNumId w:val="3"/>
  </w:num>
  <w:num w:numId="4" w16cid:durableId="892080510">
    <w:abstractNumId w:val="7"/>
  </w:num>
  <w:num w:numId="5" w16cid:durableId="1272053998">
    <w:abstractNumId w:val="21"/>
  </w:num>
  <w:num w:numId="6" w16cid:durableId="180820128">
    <w:abstractNumId w:val="15"/>
  </w:num>
  <w:num w:numId="7" w16cid:durableId="673530738">
    <w:abstractNumId w:val="16"/>
  </w:num>
  <w:num w:numId="8" w16cid:durableId="1490443146">
    <w:abstractNumId w:val="17"/>
  </w:num>
  <w:num w:numId="9" w16cid:durableId="964582079">
    <w:abstractNumId w:val="20"/>
  </w:num>
  <w:num w:numId="10" w16cid:durableId="2072192027">
    <w:abstractNumId w:val="22"/>
  </w:num>
  <w:num w:numId="11" w16cid:durableId="1129662085">
    <w:abstractNumId w:val="12"/>
  </w:num>
  <w:num w:numId="12" w16cid:durableId="1977954543">
    <w:abstractNumId w:val="18"/>
  </w:num>
  <w:num w:numId="13" w16cid:durableId="785661343">
    <w:abstractNumId w:val="10"/>
  </w:num>
  <w:num w:numId="14" w16cid:durableId="1764259133">
    <w:abstractNumId w:val="12"/>
  </w:num>
  <w:num w:numId="15" w16cid:durableId="880046452">
    <w:abstractNumId w:val="14"/>
  </w:num>
  <w:num w:numId="16" w16cid:durableId="1080521342">
    <w:abstractNumId w:val="2"/>
  </w:num>
  <w:num w:numId="17" w16cid:durableId="1493835230">
    <w:abstractNumId w:val="5"/>
  </w:num>
  <w:num w:numId="18" w16cid:durableId="1756854331">
    <w:abstractNumId w:val="19"/>
  </w:num>
  <w:num w:numId="19" w16cid:durableId="226576202">
    <w:abstractNumId w:val="23"/>
  </w:num>
  <w:num w:numId="20" w16cid:durableId="1498155998">
    <w:abstractNumId w:val="1"/>
  </w:num>
  <w:num w:numId="21" w16cid:durableId="746876606">
    <w:abstractNumId w:val="0"/>
    <w:lvlOverride w:ilvl="0">
      <w:startOverride w:val="1"/>
    </w:lvlOverride>
    <w:lvlOverride w:ilvl="1"/>
    <w:lvlOverride w:ilvl="2"/>
    <w:lvlOverride w:ilvl="3"/>
    <w:lvlOverride w:ilvl="4"/>
    <w:lvlOverride w:ilvl="5"/>
    <w:lvlOverride w:ilvl="6"/>
    <w:lvlOverride w:ilvl="7"/>
    <w:lvlOverride w:ilvl="8"/>
  </w:num>
  <w:num w:numId="22" w16cid:durableId="2077388848">
    <w:abstractNumId w:val="11"/>
  </w:num>
  <w:num w:numId="23" w16cid:durableId="1362438891">
    <w:abstractNumId w:val="13"/>
  </w:num>
  <w:num w:numId="24" w16cid:durableId="1181428705">
    <w:abstractNumId w:val="9"/>
  </w:num>
  <w:num w:numId="25" w16cid:durableId="1221095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03558"/>
    <w:rsid w:val="00010926"/>
    <w:rsid w:val="0001179F"/>
    <w:rsid w:val="0002248E"/>
    <w:rsid w:val="00025F57"/>
    <w:rsid w:val="0003412F"/>
    <w:rsid w:val="00051F09"/>
    <w:rsid w:val="00055BD7"/>
    <w:rsid w:val="00076DA3"/>
    <w:rsid w:val="000A69D2"/>
    <w:rsid w:val="000A6D8A"/>
    <w:rsid w:val="000B3B46"/>
    <w:rsid w:val="000C131B"/>
    <w:rsid w:val="000D05BC"/>
    <w:rsid w:val="000D0A76"/>
    <w:rsid w:val="000D1818"/>
    <w:rsid w:val="000D453A"/>
    <w:rsid w:val="000D634F"/>
    <w:rsid w:val="000D6B10"/>
    <w:rsid w:val="000E130E"/>
    <w:rsid w:val="0010006C"/>
    <w:rsid w:val="00104B2C"/>
    <w:rsid w:val="00125254"/>
    <w:rsid w:val="00126B6E"/>
    <w:rsid w:val="0014156D"/>
    <w:rsid w:val="001441AB"/>
    <w:rsid w:val="001521C8"/>
    <w:rsid w:val="001620F6"/>
    <w:rsid w:val="00183CB2"/>
    <w:rsid w:val="0018517D"/>
    <w:rsid w:val="001A79C1"/>
    <w:rsid w:val="001A7BA7"/>
    <w:rsid w:val="001A7BE1"/>
    <w:rsid w:val="001C3199"/>
    <w:rsid w:val="001C78B2"/>
    <w:rsid w:val="001E6C5B"/>
    <w:rsid w:val="001F6201"/>
    <w:rsid w:val="001F7236"/>
    <w:rsid w:val="00206DC7"/>
    <w:rsid w:val="00210171"/>
    <w:rsid w:val="00213430"/>
    <w:rsid w:val="00213522"/>
    <w:rsid w:val="00213E43"/>
    <w:rsid w:val="0021579B"/>
    <w:rsid w:val="002233CF"/>
    <w:rsid w:val="00226977"/>
    <w:rsid w:val="002308C0"/>
    <w:rsid w:val="00231267"/>
    <w:rsid w:val="0023194A"/>
    <w:rsid w:val="00236161"/>
    <w:rsid w:val="00236E39"/>
    <w:rsid w:val="00247DE8"/>
    <w:rsid w:val="0025472B"/>
    <w:rsid w:val="0025621E"/>
    <w:rsid w:val="00283F36"/>
    <w:rsid w:val="002840DB"/>
    <w:rsid w:val="0028731E"/>
    <w:rsid w:val="00291387"/>
    <w:rsid w:val="00292045"/>
    <w:rsid w:val="002A5709"/>
    <w:rsid w:val="002B100F"/>
    <w:rsid w:val="002B4A97"/>
    <w:rsid w:val="002B4B31"/>
    <w:rsid w:val="002B785E"/>
    <w:rsid w:val="002D367C"/>
    <w:rsid w:val="002D4AF0"/>
    <w:rsid w:val="002E688C"/>
    <w:rsid w:val="002E71C7"/>
    <w:rsid w:val="002F4EB4"/>
    <w:rsid w:val="002F7A2F"/>
    <w:rsid w:val="00325297"/>
    <w:rsid w:val="003269AC"/>
    <w:rsid w:val="0032796D"/>
    <w:rsid w:val="00331243"/>
    <w:rsid w:val="00332927"/>
    <w:rsid w:val="003421F9"/>
    <w:rsid w:val="00344AC6"/>
    <w:rsid w:val="00351E59"/>
    <w:rsid w:val="00353ECE"/>
    <w:rsid w:val="003540DD"/>
    <w:rsid w:val="003734C6"/>
    <w:rsid w:val="0037462A"/>
    <w:rsid w:val="003755ED"/>
    <w:rsid w:val="00376AA7"/>
    <w:rsid w:val="003817C5"/>
    <w:rsid w:val="003872F7"/>
    <w:rsid w:val="00394358"/>
    <w:rsid w:val="00395D1A"/>
    <w:rsid w:val="003A0D99"/>
    <w:rsid w:val="003A4AD3"/>
    <w:rsid w:val="003D6932"/>
    <w:rsid w:val="003D6DE3"/>
    <w:rsid w:val="003E2246"/>
    <w:rsid w:val="003E2AE8"/>
    <w:rsid w:val="003E5C79"/>
    <w:rsid w:val="00403AE3"/>
    <w:rsid w:val="00412482"/>
    <w:rsid w:val="00412523"/>
    <w:rsid w:val="00433C81"/>
    <w:rsid w:val="00433EE1"/>
    <w:rsid w:val="00435890"/>
    <w:rsid w:val="00441B35"/>
    <w:rsid w:val="00464498"/>
    <w:rsid w:val="004706B9"/>
    <w:rsid w:val="00476F89"/>
    <w:rsid w:val="00484586"/>
    <w:rsid w:val="004A6AB6"/>
    <w:rsid w:val="004C30EF"/>
    <w:rsid w:val="004C6AEC"/>
    <w:rsid w:val="004D7BAB"/>
    <w:rsid w:val="004D7EC8"/>
    <w:rsid w:val="004E5124"/>
    <w:rsid w:val="004E5588"/>
    <w:rsid w:val="004E7295"/>
    <w:rsid w:val="004F5AFF"/>
    <w:rsid w:val="00500A89"/>
    <w:rsid w:val="00504D71"/>
    <w:rsid w:val="00512517"/>
    <w:rsid w:val="00521B7B"/>
    <w:rsid w:val="00522E33"/>
    <w:rsid w:val="005243BC"/>
    <w:rsid w:val="005277F7"/>
    <w:rsid w:val="005371AE"/>
    <w:rsid w:val="005401B0"/>
    <w:rsid w:val="00542129"/>
    <w:rsid w:val="005478D7"/>
    <w:rsid w:val="00562394"/>
    <w:rsid w:val="0057386C"/>
    <w:rsid w:val="0057729C"/>
    <w:rsid w:val="00585A79"/>
    <w:rsid w:val="0059011C"/>
    <w:rsid w:val="0059787B"/>
    <w:rsid w:val="005A5FCB"/>
    <w:rsid w:val="005B1BE1"/>
    <w:rsid w:val="005C1E6E"/>
    <w:rsid w:val="005C783A"/>
    <w:rsid w:val="005D02AF"/>
    <w:rsid w:val="005D7000"/>
    <w:rsid w:val="005D70DF"/>
    <w:rsid w:val="005E01A1"/>
    <w:rsid w:val="005E1994"/>
    <w:rsid w:val="005E7ADE"/>
    <w:rsid w:val="005F342B"/>
    <w:rsid w:val="006040EB"/>
    <w:rsid w:val="006127A6"/>
    <w:rsid w:val="006441DF"/>
    <w:rsid w:val="00645161"/>
    <w:rsid w:val="00670A8A"/>
    <w:rsid w:val="00686801"/>
    <w:rsid w:val="00690A54"/>
    <w:rsid w:val="00690FF7"/>
    <w:rsid w:val="006B197C"/>
    <w:rsid w:val="006B2461"/>
    <w:rsid w:val="006B719B"/>
    <w:rsid w:val="006E1889"/>
    <w:rsid w:val="006F6F85"/>
    <w:rsid w:val="00700015"/>
    <w:rsid w:val="00704AEE"/>
    <w:rsid w:val="00705753"/>
    <w:rsid w:val="00711422"/>
    <w:rsid w:val="00711CA3"/>
    <w:rsid w:val="00723537"/>
    <w:rsid w:val="00723CD8"/>
    <w:rsid w:val="00733F29"/>
    <w:rsid w:val="0074421B"/>
    <w:rsid w:val="00753A27"/>
    <w:rsid w:val="007553DB"/>
    <w:rsid w:val="00755808"/>
    <w:rsid w:val="00760F8F"/>
    <w:rsid w:val="00764B0C"/>
    <w:rsid w:val="00770D05"/>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9298F"/>
    <w:rsid w:val="00893449"/>
    <w:rsid w:val="008935CE"/>
    <w:rsid w:val="008A6B0B"/>
    <w:rsid w:val="008B3A91"/>
    <w:rsid w:val="008D093C"/>
    <w:rsid w:val="008E7832"/>
    <w:rsid w:val="008F180F"/>
    <w:rsid w:val="008F60E4"/>
    <w:rsid w:val="00903E09"/>
    <w:rsid w:val="009047C7"/>
    <w:rsid w:val="00906D89"/>
    <w:rsid w:val="00907380"/>
    <w:rsid w:val="009105ED"/>
    <w:rsid w:val="00920D48"/>
    <w:rsid w:val="00921977"/>
    <w:rsid w:val="00930333"/>
    <w:rsid w:val="0093183D"/>
    <w:rsid w:val="00947987"/>
    <w:rsid w:val="00952880"/>
    <w:rsid w:val="009646E5"/>
    <w:rsid w:val="00966180"/>
    <w:rsid w:val="00966CC0"/>
    <w:rsid w:val="0098018D"/>
    <w:rsid w:val="00991242"/>
    <w:rsid w:val="00993836"/>
    <w:rsid w:val="009A1E7E"/>
    <w:rsid w:val="009B1363"/>
    <w:rsid w:val="009B188C"/>
    <w:rsid w:val="009D3589"/>
    <w:rsid w:val="009E0E63"/>
    <w:rsid w:val="009E3404"/>
    <w:rsid w:val="009F397A"/>
    <w:rsid w:val="00A03F58"/>
    <w:rsid w:val="00A06CE5"/>
    <w:rsid w:val="00A06D27"/>
    <w:rsid w:val="00A0700A"/>
    <w:rsid w:val="00A3393B"/>
    <w:rsid w:val="00A37276"/>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13CE"/>
    <w:rsid w:val="00AE7EC4"/>
    <w:rsid w:val="00AF276D"/>
    <w:rsid w:val="00B01D50"/>
    <w:rsid w:val="00B100E8"/>
    <w:rsid w:val="00B12EAC"/>
    <w:rsid w:val="00B14A79"/>
    <w:rsid w:val="00B1601B"/>
    <w:rsid w:val="00B2171B"/>
    <w:rsid w:val="00B26495"/>
    <w:rsid w:val="00B27C4F"/>
    <w:rsid w:val="00B4486A"/>
    <w:rsid w:val="00B44EFD"/>
    <w:rsid w:val="00B730C3"/>
    <w:rsid w:val="00B73B25"/>
    <w:rsid w:val="00B831DC"/>
    <w:rsid w:val="00B944D5"/>
    <w:rsid w:val="00B958FC"/>
    <w:rsid w:val="00B9615B"/>
    <w:rsid w:val="00B96B2F"/>
    <w:rsid w:val="00BB2136"/>
    <w:rsid w:val="00BC7BDD"/>
    <w:rsid w:val="00BD3352"/>
    <w:rsid w:val="00BE00D3"/>
    <w:rsid w:val="00BF30E4"/>
    <w:rsid w:val="00C0273F"/>
    <w:rsid w:val="00C10F04"/>
    <w:rsid w:val="00C225C4"/>
    <w:rsid w:val="00C2571C"/>
    <w:rsid w:val="00C36E44"/>
    <w:rsid w:val="00C417F2"/>
    <w:rsid w:val="00C455A3"/>
    <w:rsid w:val="00C46E59"/>
    <w:rsid w:val="00C53387"/>
    <w:rsid w:val="00C758FC"/>
    <w:rsid w:val="00C8599F"/>
    <w:rsid w:val="00C87FB3"/>
    <w:rsid w:val="00CA6D2E"/>
    <w:rsid w:val="00CB35F2"/>
    <w:rsid w:val="00CB43BF"/>
    <w:rsid w:val="00CB5F26"/>
    <w:rsid w:val="00CC1AFE"/>
    <w:rsid w:val="00CC5C3E"/>
    <w:rsid w:val="00CD0247"/>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B04AB"/>
    <w:rsid w:val="00DB3331"/>
    <w:rsid w:val="00DD347C"/>
    <w:rsid w:val="00DD73BE"/>
    <w:rsid w:val="00DE6A45"/>
    <w:rsid w:val="00E152B3"/>
    <w:rsid w:val="00E22560"/>
    <w:rsid w:val="00E257A6"/>
    <w:rsid w:val="00E329E6"/>
    <w:rsid w:val="00E34F59"/>
    <w:rsid w:val="00E35039"/>
    <w:rsid w:val="00E56A5A"/>
    <w:rsid w:val="00E626A6"/>
    <w:rsid w:val="00E777CF"/>
    <w:rsid w:val="00E8110E"/>
    <w:rsid w:val="00E8529A"/>
    <w:rsid w:val="00EA4CFF"/>
    <w:rsid w:val="00EB4982"/>
    <w:rsid w:val="00EC43E6"/>
    <w:rsid w:val="00EE1DAC"/>
    <w:rsid w:val="00EE3A03"/>
    <w:rsid w:val="00EE5894"/>
    <w:rsid w:val="00EF3F70"/>
    <w:rsid w:val="00F1637D"/>
    <w:rsid w:val="00F26984"/>
    <w:rsid w:val="00F42911"/>
    <w:rsid w:val="00F47DD4"/>
    <w:rsid w:val="00F553A9"/>
    <w:rsid w:val="00F5680D"/>
    <w:rsid w:val="00F56889"/>
    <w:rsid w:val="00F6222F"/>
    <w:rsid w:val="00F96047"/>
    <w:rsid w:val="00FA28CB"/>
    <w:rsid w:val="00FB405C"/>
    <w:rsid w:val="00FC0335"/>
    <w:rsid w:val="0241F094"/>
    <w:rsid w:val="0976D392"/>
    <w:rsid w:val="0C98CDCE"/>
    <w:rsid w:val="2DE377F7"/>
    <w:rsid w:val="36ED909C"/>
    <w:rsid w:val="5AE4F542"/>
    <w:rsid w:val="5C80C5A3"/>
    <w:rsid w:val="63C0B482"/>
    <w:rsid w:val="6B91EBA3"/>
    <w:rsid w:val="71AB2159"/>
    <w:rsid w:val="7FD373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24CC"/>
  <w15:chartTrackingRefBased/>
  <w15:docId w15:val="{107A9C3B-1CB7-4E9C-BF79-13CB23C6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297"/>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50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652683432">
      <w:bodyDiv w:val="1"/>
      <w:marLeft w:val="0"/>
      <w:marRight w:val="0"/>
      <w:marTop w:val="0"/>
      <w:marBottom w:val="0"/>
      <w:divBdr>
        <w:top w:val="none" w:sz="0" w:space="0" w:color="auto"/>
        <w:left w:val="none" w:sz="0" w:space="0" w:color="auto"/>
        <w:bottom w:val="none" w:sz="0" w:space="0" w:color="auto"/>
        <w:right w:val="none" w:sz="0" w:space="0" w:color="auto"/>
      </w:divBdr>
    </w:div>
    <w:div w:id="671951659">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00210931">
      <w:bodyDiv w:val="1"/>
      <w:marLeft w:val="0"/>
      <w:marRight w:val="0"/>
      <w:marTop w:val="0"/>
      <w:marBottom w:val="0"/>
      <w:divBdr>
        <w:top w:val="none" w:sz="0" w:space="0" w:color="auto"/>
        <w:left w:val="none" w:sz="0" w:space="0" w:color="auto"/>
        <w:bottom w:val="none" w:sz="0" w:space="0" w:color="auto"/>
        <w:right w:val="none" w:sz="0" w:space="0" w:color="auto"/>
      </w:divBdr>
      <w:divsChild>
        <w:div w:id="1016811318">
          <w:marLeft w:val="0"/>
          <w:marRight w:val="0"/>
          <w:marTop w:val="0"/>
          <w:marBottom w:val="0"/>
          <w:divBdr>
            <w:top w:val="none" w:sz="0" w:space="0" w:color="auto"/>
            <w:left w:val="none" w:sz="0" w:space="0" w:color="auto"/>
            <w:bottom w:val="none" w:sz="0" w:space="0" w:color="auto"/>
            <w:right w:val="none" w:sz="0" w:space="0" w:color="auto"/>
          </w:divBdr>
        </w:div>
        <w:div w:id="1848593049">
          <w:marLeft w:val="0"/>
          <w:marRight w:val="0"/>
          <w:marTop w:val="0"/>
          <w:marBottom w:val="0"/>
          <w:divBdr>
            <w:top w:val="none" w:sz="0" w:space="0" w:color="auto"/>
            <w:left w:val="none" w:sz="0" w:space="0" w:color="auto"/>
            <w:bottom w:val="none" w:sz="0" w:space="0" w:color="auto"/>
            <w:right w:val="none" w:sz="0" w:space="0" w:color="auto"/>
          </w:divBdr>
        </w:div>
        <w:div w:id="1935166890">
          <w:marLeft w:val="0"/>
          <w:marRight w:val="0"/>
          <w:marTop w:val="0"/>
          <w:marBottom w:val="0"/>
          <w:divBdr>
            <w:top w:val="none" w:sz="0" w:space="0" w:color="auto"/>
            <w:left w:val="none" w:sz="0" w:space="0" w:color="auto"/>
            <w:bottom w:val="none" w:sz="0" w:space="0" w:color="auto"/>
            <w:right w:val="none" w:sz="0" w:space="0" w:color="auto"/>
          </w:divBdr>
        </w:div>
        <w:div w:id="205803875">
          <w:marLeft w:val="0"/>
          <w:marRight w:val="0"/>
          <w:marTop w:val="0"/>
          <w:marBottom w:val="0"/>
          <w:divBdr>
            <w:top w:val="none" w:sz="0" w:space="0" w:color="auto"/>
            <w:left w:val="none" w:sz="0" w:space="0" w:color="auto"/>
            <w:bottom w:val="none" w:sz="0" w:space="0" w:color="auto"/>
            <w:right w:val="none" w:sz="0" w:space="0" w:color="auto"/>
          </w:divBdr>
        </w:div>
        <w:div w:id="1582370145">
          <w:marLeft w:val="0"/>
          <w:marRight w:val="0"/>
          <w:marTop w:val="0"/>
          <w:marBottom w:val="0"/>
          <w:divBdr>
            <w:top w:val="none" w:sz="0" w:space="0" w:color="auto"/>
            <w:left w:val="none" w:sz="0" w:space="0" w:color="auto"/>
            <w:bottom w:val="none" w:sz="0" w:space="0" w:color="auto"/>
            <w:right w:val="none" w:sz="0" w:space="0" w:color="auto"/>
          </w:divBdr>
        </w:div>
        <w:div w:id="999429527">
          <w:marLeft w:val="0"/>
          <w:marRight w:val="0"/>
          <w:marTop w:val="0"/>
          <w:marBottom w:val="0"/>
          <w:divBdr>
            <w:top w:val="none" w:sz="0" w:space="0" w:color="auto"/>
            <w:left w:val="none" w:sz="0" w:space="0" w:color="auto"/>
            <w:bottom w:val="none" w:sz="0" w:space="0" w:color="auto"/>
            <w:right w:val="none" w:sz="0" w:space="0" w:color="auto"/>
          </w:divBdr>
        </w:div>
        <w:div w:id="1231965518">
          <w:marLeft w:val="0"/>
          <w:marRight w:val="0"/>
          <w:marTop w:val="0"/>
          <w:marBottom w:val="0"/>
          <w:divBdr>
            <w:top w:val="none" w:sz="0" w:space="0" w:color="auto"/>
            <w:left w:val="none" w:sz="0" w:space="0" w:color="auto"/>
            <w:bottom w:val="none" w:sz="0" w:space="0" w:color="auto"/>
            <w:right w:val="none" w:sz="0" w:space="0" w:color="auto"/>
          </w:divBdr>
        </w:div>
        <w:div w:id="1120145434">
          <w:marLeft w:val="0"/>
          <w:marRight w:val="0"/>
          <w:marTop w:val="0"/>
          <w:marBottom w:val="0"/>
          <w:divBdr>
            <w:top w:val="none" w:sz="0" w:space="0" w:color="auto"/>
            <w:left w:val="none" w:sz="0" w:space="0" w:color="auto"/>
            <w:bottom w:val="none" w:sz="0" w:space="0" w:color="auto"/>
            <w:right w:val="none" w:sz="0" w:space="0" w:color="auto"/>
          </w:divBdr>
        </w:div>
        <w:div w:id="802231940">
          <w:marLeft w:val="0"/>
          <w:marRight w:val="0"/>
          <w:marTop w:val="0"/>
          <w:marBottom w:val="0"/>
          <w:divBdr>
            <w:top w:val="none" w:sz="0" w:space="0" w:color="auto"/>
            <w:left w:val="none" w:sz="0" w:space="0" w:color="auto"/>
            <w:bottom w:val="none" w:sz="0" w:space="0" w:color="auto"/>
            <w:right w:val="none" w:sz="0" w:space="0" w:color="auto"/>
          </w:divBdr>
        </w:div>
        <w:div w:id="1322123847">
          <w:marLeft w:val="0"/>
          <w:marRight w:val="0"/>
          <w:marTop w:val="0"/>
          <w:marBottom w:val="0"/>
          <w:divBdr>
            <w:top w:val="none" w:sz="0" w:space="0" w:color="auto"/>
            <w:left w:val="none" w:sz="0" w:space="0" w:color="auto"/>
            <w:bottom w:val="none" w:sz="0" w:space="0" w:color="auto"/>
            <w:right w:val="none" w:sz="0" w:space="0" w:color="auto"/>
          </w:divBdr>
        </w:div>
        <w:div w:id="1871603743">
          <w:marLeft w:val="0"/>
          <w:marRight w:val="0"/>
          <w:marTop w:val="0"/>
          <w:marBottom w:val="0"/>
          <w:divBdr>
            <w:top w:val="none" w:sz="0" w:space="0" w:color="auto"/>
            <w:left w:val="none" w:sz="0" w:space="0" w:color="auto"/>
            <w:bottom w:val="none" w:sz="0" w:space="0" w:color="auto"/>
            <w:right w:val="none" w:sz="0" w:space="0" w:color="auto"/>
          </w:divBdr>
        </w:div>
        <w:div w:id="466626147">
          <w:marLeft w:val="0"/>
          <w:marRight w:val="0"/>
          <w:marTop w:val="0"/>
          <w:marBottom w:val="0"/>
          <w:divBdr>
            <w:top w:val="none" w:sz="0" w:space="0" w:color="auto"/>
            <w:left w:val="none" w:sz="0" w:space="0" w:color="auto"/>
            <w:bottom w:val="none" w:sz="0" w:space="0" w:color="auto"/>
            <w:right w:val="none" w:sz="0" w:space="0" w:color="auto"/>
          </w:divBdr>
        </w:div>
        <w:div w:id="857432482">
          <w:marLeft w:val="0"/>
          <w:marRight w:val="0"/>
          <w:marTop w:val="0"/>
          <w:marBottom w:val="0"/>
          <w:divBdr>
            <w:top w:val="none" w:sz="0" w:space="0" w:color="auto"/>
            <w:left w:val="none" w:sz="0" w:space="0" w:color="auto"/>
            <w:bottom w:val="none" w:sz="0" w:space="0" w:color="auto"/>
            <w:right w:val="none" w:sz="0" w:space="0" w:color="auto"/>
          </w:divBdr>
        </w:div>
      </w:divsChild>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992946617">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358237872">
      <w:bodyDiv w:val="1"/>
      <w:marLeft w:val="0"/>
      <w:marRight w:val="0"/>
      <w:marTop w:val="0"/>
      <w:marBottom w:val="0"/>
      <w:divBdr>
        <w:top w:val="none" w:sz="0" w:space="0" w:color="auto"/>
        <w:left w:val="none" w:sz="0" w:space="0" w:color="auto"/>
        <w:bottom w:val="none" w:sz="0" w:space="0" w:color="auto"/>
        <w:right w:val="none" w:sz="0" w:space="0" w:color="auto"/>
      </w:divBdr>
    </w:div>
    <w:div w:id="1624799118">
      <w:bodyDiv w:val="1"/>
      <w:marLeft w:val="0"/>
      <w:marRight w:val="0"/>
      <w:marTop w:val="0"/>
      <w:marBottom w:val="0"/>
      <w:divBdr>
        <w:top w:val="none" w:sz="0" w:space="0" w:color="auto"/>
        <w:left w:val="none" w:sz="0" w:space="0" w:color="auto"/>
        <w:bottom w:val="none" w:sz="0" w:space="0" w:color="auto"/>
        <w:right w:val="none" w:sz="0" w:space="0" w:color="auto"/>
      </w:divBdr>
    </w:div>
    <w:div w:id="1677154249">
      <w:bodyDiv w:val="1"/>
      <w:marLeft w:val="0"/>
      <w:marRight w:val="0"/>
      <w:marTop w:val="0"/>
      <w:marBottom w:val="0"/>
      <w:divBdr>
        <w:top w:val="none" w:sz="0" w:space="0" w:color="auto"/>
        <w:left w:val="none" w:sz="0" w:space="0" w:color="auto"/>
        <w:bottom w:val="none" w:sz="0" w:space="0" w:color="auto"/>
        <w:right w:val="none" w:sz="0" w:space="0" w:color="auto"/>
      </w:divBdr>
    </w:div>
    <w:div w:id="1727141412">
      <w:bodyDiv w:val="1"/>
      <w:marLeft w:val="0"/>
      <w:marRight w:val="0"/>
      <w:marTop w:val="0"/>
      <w:marBottom w:val="0"/>
      <w:divBdr>
        <w:top w:val="none" w:sz="0" w:space="0" w:color="auto"/>
        <w:left w:val="none" w:sz="0" w:space="0" w:color="auto"/>
        <w:bottom w:val="none" w:sz="0" w:space="0" w:color="auto"/>
        <w:right w:val="none" w:sz="0" w:space="0" w:color="auto"/>
      </w:divBdr>
    </w:div>
    <w:div w:id="2042128827">
      <w:bodyDiv w:val="1"/>
      <w:marLeft w:val="0"/>
      <w:marRight w:val="0"/>
      <w:marTop w:val="0"/>
      <w:marBottom w:val="0"/>
      <w:divBdr>
        <w:top w:val="none" w:sz="0" w:space="0" w:color="auto"/>
        <w:left w:val="none" w:sz="0" w:space="0" w:color="auto"/>
        <w:bottom w:val="none" w:sz="0" w:space="0" w:color="auto"/>
        <w:right w:val="none" w:sz="0" w:space="0" w:color="auto"/>
      </w:divBdr>
    </w:div>
    <w:div w:id="2105371867">
      <w:bodyDiv w:val="1"/>
      <w:marLeft w:val="0"/>
      <w:marRight w:val="0"/>
      <w:marTop w:val="0"/>
      <w:marBottom w:val="0"/>
      <w:divBdr>
        <w:top w:val="none" w:sz="0" w:space="0" w:color="auto"/>
        <w:left w:val="none" w:sz="0" w:space="0" w:color="auto"/>
        <w:bottom w:val="none" w:sz="0" w:space="0" w:color="auto"/>
        <w:right w:val="none" w:sz="0" w:space="0" w:color="auto"/>
      </w:divBdr>
    </w:div>
    <w:div w:id="21101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fb73db-5a72-47fc-88c8-c182e9e272ac">
      <Terms xmlns="http://schemas.microsoft.com/office/infopath/2007/PartnerControls"/>
    </lcf76f155ced4ddcb4097134ff3c332f>
    <TaxCatchAll xmlns="08b44f78-b85b-4021-81e6-0c9f9bb3aa38" xsi:nil="true"/>
    <_Flow_SignoffStatus xmlns="2efb73db-5a72-47fc-88c8-c182e9e272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3E67B5A168EB4FA6CB0A4F9D657C63" ma:contentTypeVersion="18" ma:contentTypeDescription="Create a new document." ma:contentTypeScope="" ma:versionID="f3aceb478fdb9f6dee7ade1d5001cf2b">
  <xsd:schema xmlns:xsd="http://www.w3.org/2001/XMLSchema" xmlns:xs="http://www.w3.org/2001/XMLSchema" xmlns:p="http://schemas.microsoft.com/office/2006/metadata/properties" xmlns:ns2="2efb73db-5a72-47fc-88c8-c182e9e272ac" xmlns:ns3="08b44f78-b85b-4021-81e6-0c9f9bb3aa38" targetNamespace="http://schemas.microsoft.com/office/2006/metadata/properties" ma:root="true" ma:fieldsID="dbc86cd29a8b1a6394d31d75a09f78cf" ns2:_="" ns3:_="">
    <xsd:import namespace="2efb73db-5a72-47fc-88c8-c182e9e272ac"/>
    <xsd:import namespace="08b44f78-b85b-4021-81e6-0c9f9bb3aa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b73db-5a72-47fc-88c8-c182e9e2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44f78-b85b-4021-81e6-0c9f9bb3aa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d64c4-da13-4f10-b378-43f3e22f2138}" ma:internalName="TaxCatchAll" ma:showField="CatchAllData" ma:web="08b44f78-b85b-4021-81e6-0c9f9bb3a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1FFE0-C438-4088-9264-256DE9CE7037}">
  <ds:schemaRefs>
    <ds:schemaRef ds:uri="http://schemas.microsoft.com/sharepoint/v3/contenttype/forms"/>
  </ds:schemaRefs>
</ds:datastoreItem>
</file>

<file path=customXml/itemProps2.xml><?xml version="1.0" encoding="utf-8"?>
<ds:datastoreItem xmlns:ds="http://schemas.openxmlformats.org/officeDocument/2006/customXml" ds:itemID="{D2CFE283-60AC-49FA-BF5F-692358ECE64A}">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customXml/itemProps3.xml><?xml version="1.0" encoding="utf-8"?>
<ds:datastoreItem xmlns:ds="http://schemas.openxmlformats.org/officeDocument/2006/customXml" ds:itemID="{381DAB50-4B62-4DEF-A501-8A9B0E1BF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b73db-5a72-47fc-88c8-c182e9e272ac"/>
    <ds:schemaRef ds:uri="08b44f78-b85b-4021-81e6-0c9f9bb3a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JOBDESC</Template>
  <TotalTime>14</TotalTime>
  <Pages>7</Pages>
  <Words>2247</Words>
  <Characters>12705</Characters>
  <Application>Microsoft Office Word</Application>
  <DocSecurity>0</DocSecurity>
  <Lines>375</Lines>
  <Paragraphs>173</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12</cp:revision>
  <cp:lastPrinted>2010-06-11T22:03:00Z</cp:lastPrinted>
  <dcterms:created xsi:type="dcterms:W3CDTF">2023-09-26T14:59:00Z</dcterms:created>
  <dcterms:modified xsi:type="dcterms:W3CDTF">2025-10-08T15:04:00Z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0x010100593E67B5A168EB4FA6CB0A4F9D657C63</vt:lpwstr>
  </property>
  <property fmtid="{D5CDD505-2E9C-101B-9397-08002B2CF9AE}" pid="3" name="MediaServiceImageTags">
    <vt:lpwstr/>
  </property>
</Properties>
</file>