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1827D006">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1827D006">
        <w:trPr>
          <w:trHeight w:val="525"/>
        </w:trPr>
        <w:tc>
          <w:tcPr>
            <w:tcW w:w="9209" w:type="dxa"/>
          </w:tcPr>
          <w:p w14:paraId="0A37501D" w14:textId="77777777" w:rsidR="00691B8B" w:rsidRPr="00F70D4F" w:rsidRDefault="00691B8B" w:rsidP="1827D006">
            <w:pPr>
              <w:suppressAutoHyphens/>
              <w:rPr>
                <w:rFonts w:ascii="Arial" w:hAnsi="Arial" w:cs="Arial"/>
                <w:color w:val="000000" w:themeColor="text1"/>
              </w:rPr>
            </w:pPr>
          </w:p>
          <w:p w14:paraId="10F43CDF" w14:textId="376F152A" w:rsidR="00691B8B" w:rsidRPr="00F70D4F" w:rsidRDefault="5B9178DE" w:rsidP="1827D006">
            <w:pPr>
              <w:suppressAutoHyphens/>
              <w:jc w:val="both"/>
              <w:rPr>
                <w:rFonts w:ascii="Arial" w:hAnsi="Arial" w:cs="Arial"/>
                <w:color w:val="000000" w:themeColor="text1"/>
                <w:spacing w:val="-3"/>
              </w:rPr>
            </w:pPr>
            <w:r w:rsidRPr="1827D006">
              <w:rPr>
                <w:rFonts w:ascii="Arial" w:hAnsi="Arial" w:cs="Arial"/>
                <w:color w:val="000000" w:themeColor="text1"/>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1C86C20E" w:rsidRPr="1827D006">
              <w:rPr>
                <w:rFonts w:ascii="Arial" w:hAnsi="Arial" w:cs="Arial"/>
                <w:color w:val="000000" w:themeColor="text1"/>
              </w:rPr>
              <w:t>the University of Lancashire</w:t>
            </w:r>
            <w:r w:rsidRPr="1827D006">
              <w:rPr>
                <w:rFonts w:ascii="Arial" w:hAnsi="Arial" w:cs="Arial"/>
                <w:color w:val="000000" w:themeColor="text1"/>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1F7236" w:rsidRPr="0093183D" w14:paraId="6A05A809" w14:textId="77777777" w:rsidTr="48BAC9FA">
        <w:tc>
          <w:tcPr>
            <w:tcW w:w="4621" w:type="dxa"/>
            <w:tcBorders>
              <w:top w:val="single" w:sz="6" w:space="0" w:color="auto"/>
              <w:left w:val="single" w:sz="6" w:space="0" w:color="auto"/>
              <w:bottom w:val="nil"/>
              <w:right w:val="single" w:sz="6" w:space="0" w:color="auto"/>
            </w:tcBorders>
          </w:tcPr>
          <w:p w14:paraId="5A39BBE3" w14:textId="414FD9AB" w:rsidR="001F7236" w:rsidRPr="00B54E9E" w:rsidRDefault="004A4B27" w:rsidP="00645161">
            <w:pPr>
              <w:suppressAutoHyphens/>
              <w:jc w:val="center"/>
              <w:rPr>
                <w:rFonts w:ascii="Arial" w:hAnsi="Arial" w:cs="Arial"/>
                <w:spacing w:val="-3"/>
                <w:sz w:val="22"/>
              </w:rPr>
            </w:pPr>
            <w:r w:rsidRPr="00B54E9E">
              <w:rPr>
                <w:rFonts w:ascii="Arial" w:hAnsi="Arial" w:cs="Arial"/>
                <w:spacing w:val="-3"/>
                <w:sz w:val="22"/>
              </w:rPr>
              <w:t>Residential Engagement Officer</w:t>
            </w:r>
          </w:p>
        </w:tc>
        <w:tc>
          <w:tcPr>
            <w:tcW w:w="4621" w:type="dxa"/>
            <w:tcBorders>
              <w:top w:val="single" w:sz="6" w:space="0" w:color="auto"/>
              <w:left w:val="single" w:sz="6" w:space="0" w:color="auto"/>
              <w:bottom w:val="nil"/>
              <w:right w:val="single" w:sz="6" w:space="0" w:color="auto"/>
            </w:tcBorders>
          </w:tcPr>
          <w:p w14:paraId="678DC421" w14:textId="77777777" w:rsidR="00645161" w:rsidRPr="00B54E9E" w:rsidRDefault="00B54E9E" w:rsidP="0037462A">
            <w:pPr>
              <w:suppressAutoHyphens/>
              <w:jc w:val="center"/>
              <w:rPr>
                <w:rFonts w:ascii="Arial" w:hAnsi="Arial" w:cs="Arial"/>
                <w:spacing w:val="-3"/>
                <w:sz w:val="22"/>
              </w:rPr>
            </w:pPr>
            <w:r w:rsidRPr="00B54E9E">
              <w:rPr>
                <w:rFonts w:ascii="Arial" w:hAnsi="Arial" w:cs="Arial"/>
                <w:spacing w:val="-3"/>
                <w:sz w:val="22"/>
              </w:rPr>
              <w:t>Residential Support</w:t>
            </w:r>
          </w:p>
          <w:p w14:paraId="41C8F396" w14:textId="26CC25EE" w:rsidR="00B54E9E" w:rsidRPr="00B54E9E" w:rsidRDefault="00B54E9E" w:rsidP="0037462A">
            <w:pPr>
              <w:suppressAutoHyphens/>
              <w:jc w:val="center"/>
              <w:rPr>
                <w:rFonts w:ascii="Arial" w:hAnsi="Arial" w:cs="Arial"/>
                <w:spacing w:val="-3"/>
                <w:sz w:val="22"/>
              </w:rPr>
            </w:pPr>
          </w:p>
        </w:tc>
      </w:tr>
      <w:tr w:rsidR="001F7236" w:rsidRPr="002B100F" w14:paraId="7BC5E5E0"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B54E9E" w:rsidRPr="002B100F" w14:paraId="3D293FCD" w14:textId="77777777" w:rsidTr="48BAC9FA">
        <w:tc>
          <w:tcPr>
            <w:tcW w:w="4621" w:type="dxa"/>
            <w:tcBorders>
              <w:top w:val="single" w:sz="6" w:space="0" w:color="auto"/>
              <w:left w:val="single" w:sz="6" w:space="0" w:color="auto"/>
              <w:bottom w:val="nil"/>
              <w:right w:val="single" w:sz="6" w:space="0" w:color="auto"/>
            </w:tcBorders>
          </w:tcPr>
          <w:p w14:paraId="4FFFB6BE" w14:textId="77777777" w:rsidR="00B54E9E" w:rsidRPr="008059D5" w:rsidRDefault="00B54E9E" w:rsidP="00B54E9E">
            <w:pPr>
              <w:suppressAutoHyphens/>
              <w:jc w:val="both"/>
              <w:rPr>
                <w:rFonts w:ascii="Arial" w:hAnsi="Arial" w:cs="Arial"/>
                <w:spacing w:val="-3"/>
                <w:sz w:val="22"/>
                <w:szCs w:val="18"/>
              </w:rPr>
            </w:pPr>
          </w:p>
          <w:p w14:paraId="20126866" w14:textId="77777777" w:rsidR="00B54E9E" w:rsidRPr="008059D5" w:rsidRDefault="00B54E9E" w:rsidP="00B54E9E">
            <w:pPr>
              <w:jc w:val="center"/>
              <w:rPr>
                <w:rFonts w:ascii="Arial" w:hAnsi="Arial" w:cs="Arial"/>
                <w:sz w:val="22"/>
                <w:szCs w:val="18"/>
              </w:rPr>
            </w:pPr>
            <w:r w:rsidRPr="008059D5">
              <w:rPr>
                <w:rFonts w:ascii="Arial" w:hAnsi="Arial" w:cs="Arial"/>
                <w:sz w:val="22"/>
                <w:szCs w:val="18"/>
              </w:rPr>
              <w:t>£26,485 </w:t>
            </w:r>
          </w:p>
          <w:p w14:paraId="7D3BCE91" w14:textId="77777777" w:rsidR="00B54E9E" w:rsidRPr="008059D5" w:rsidRDefault="00B54E9E" w:rsidP="00B54E9E">
            <w:pPr>
              <w:jc w:val="center"/>
              <w:rPr>
                <w:rFonts w:ascii="Arial" w:hAnsi="Arial" w:cs="Arial"/>
                <w:sz w:val="22"/>
                <w:szCs w:val="18"/>
              </w:rPr>
            </w:pPr>
            <w:r w:rsidRPr="008059D5">
              <w:rPr>
                <w:rFonts w:ascii="Arial" w:hAnsi="Arial" w:cs="Arial"/>
                <w:sz w:val="22"/>
                <w:szCs w:val="18"/>
              </w:rPr>
              <w:t>whole time equivalent pro rata </w:t>
            </w:r>
          </w:p>
          <w:p w14:paraId="7A7095BF" w14:textId="77777777" w:rsidR="00B54E9E" w:rsidRPr="008059D5" w:rsidRDefault="00B54E9E" w:rsidP="00B54E9E">
            <w:pPr>
              <w:jc w:val="center"/>
              <w:rPr>
                <w:rFonts w:ascii="Arial" w:hAnsi="Arial" w:cs="Arial"/>
                <w:sz w:val="22"/>
                <w:szCs w:val="18"/>
              </w:rPr>
            </w:pPr>
            <w:r w:rsidRPr="008059D5">
              <w:rPr>
                <w:rFonts w:ascii="Arial" w:hAnsi="Arial" w:cs="Arial"/>
                <w:sz w:val="22"/>
                <w:szCs w:val="18"/>
              </w:rPr>
              <w:t>per annum, plus holiday entitlement  </w:t>
            </w:r>
          </w:p>
          <w:p w14:paraId="4C2DB101" w14:textId="77777777" w:rsidR="00B54E9E" w:rsidRPr="008059D5" w:rsidRDefault="00B54E9E" w:rsidP="00B54E9E">
            <w:pPr>
              <w:jc w:val="center"/>
              <w:rPr>
                <w:rFonts w:ascii="Arial" w:hAnsi="Arial" w:cs="Arial"/>
                <w:sz w:val="22"/>
                <w:szCs w:val="18"/>
              </w:rPr>
            </w:pPr>
          </w:p>
          <w:p w14:paraId="0D0B940D" w14:textId="77777777" w:rsidR="00B54E9E" w:rsidRPr="002B100F" w:rsidRDefault="00B54E9E" w:rsidP="00B54E9E">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7766150B" w14:textId="77777777" w:rsidR="00B54E9E" w:rsidRPr="008059D5" w:rsidRDefault="00B54E9E" w:rsidP="00B54E9E">
            <w:pPr>
              <w:suppressAutoHyphens/>
              <w:jc w:val="center"/>
              <w:rPr>
                <w:rFonts w:ascii="Arial" w:hAnsi="Arial" w:cs="Arial"/>
                <w:spacing w:val="-3"/>
                <w:sz w:val="22"/>
                <w:szCs w:val="18"/>
              </w:rPr>
            </w:pPr>
          </w:p>
          <w:p w14:paraId="22423644" w14:textId="77777777" w:rsidR="00B54E9E" w:rsidRPr="008059D5" w:rsidRDefault="00B54E9E" w:rsidP="00B54E9E">
            <w:pPr>
              <w:suppressAutoHyphens/>
              <w:jc w:val="center"/>
              <w:rPr>
                <w:rFonts w:ascii="Arial" w:hAnsi="Arial" w:cs="Arial"/>
                <w:spacing w:val="-3"/>
                <w:sz w:val="22"/>
                <w:szCs w:val="18"/>
              </w:rPr>
            </w:pPr>
            <w:r w:rsidRPr="008059D5">
              <w:rPr>
                <w:rFonts w:ascii="Arial" w:hAnsi="Arial" w:cs="Arial"/>
                <w:spacing w:val="-3"/>
                <w:sz w:val="22"/>
                <w:szCs w:val="18"/>
              </w:rPr>
              <w:t>Local Government Pension Scheme </w:t>
            </w:r>
          </w:p>
          <w:p w14:paraId="61289E80" w14:textId="77777777" w:rsidR="00B54E9E" w:rsidRPr="008059D5" w:rsidRDefault="00B54E9E" w:rsidP="00B54E9E">
            <w:pPr>
              <w:suppressAutoHyphens/>
              <w:jc w:val="center"/>
              <w:rPr>
                <w:rFonts w:ascii="Arial" w:hAnsi="Arial" w:cs="Arial"/>
                <w:spacing w:val="-3"/>
                <w:sz w:val="22"/>
                <w:szCs w:val="18"/>
              </w:rPr>
            </w:pPr>
            <w:r w:rsidRPr="008059D5">
              <w:rPr>
                <w:rFonts w:ascii="Arial" w:hAnsi="Arial" w:cs="Arial"/>
                <w:spacing w:val="-3"/>
                <w:sz w:val="22"/>
                <w:szCs w:val="18"/>
              </w:rPr>
              <w:t>33 days holiday pro rata plus Bank Holidays pro rata  </w:t>
            </w:r>
          </w:p>
          <w:p w14:paraId="6E557F7F" w14:textId="77777777" w:rsidR="00B54E9E" w:rsidRPr="008059D5" w:rsidRDefault="00B54E9E" w:rsidP="00B54E9E">
            <w:pPr>
              <w:suppressAutoHyphens/>
              <w:jc w:val="center"/>
              <w:rPr>
                <w:rFonts w:ascii="Arial" w:hAnsi="Arial" w:cs="Arial"/>
                <w:spacing w:val="-3"/>
                <w:sz w:val="22"/>
                <w:szCs w:val="18"/>
              </w:rPr>
            </w:pPr>
            <w:r w:rsidRPr="008059D5">
              <w:rPr>
                <w:rFonts w:ascii="Arial" w:hAnsi="Arial" w:cs="Arial"/>
                <w:spacing w:val="-3"/>
                <w:sz w:val="22"/>
                <w:szCs w:val="18"/>
              </w:rPr>
              <w:t>Payment for your holiday entitlement will be incorporated into your annual salary. </w:t>
            </w:r>
          </w:p>
          <w:p w14:paraId="60061E4C" w14:textId="0FEC4D81" w:rsidR="00B54E9E" w:rsidRPr="0079244C" w:rsidRDefault="00B54E9E" w:rsidP="00B54E9E">
            <w:pPr>
              <w:suppressAutoHyphens/>
              <w:jc w:val="center"/>
              <w:rPr>
                <w:rFonts w:ascii="Arial" w:hAnsi="Arial" w:cs="Arial"/>
                <w:spacing w:val="-3"/>
                <w:szCs w:val="24"/>
              </w:rPr>
            </w:pPr>
          </w:p>
        </w:tc>
      </w:tr>
      <w:tr w:rsidR="001F7236" w:rsidRPr="002B100F" w14:paraId="210EF6BB" w14:textId="77777777" w:rsidTr="48BAC9FA">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1F7236" w:rsidRPr="0093183D" w14:paraId="629D792A" w14:textId="77777777" w:rsidTr="48BAC9FA">
        <w:tc>
          <w:tcPr>
            <w:tcW w:w="4621" w:type="dxa"/>
            <w:tcBorders>
              <w:top w:val="single" w:sz="6" w:space="0" w:color="auto"/>
              <w:left w:val="single" w:sz="6" w:space="0" w:color="auto"/>
              <w:bottom w:val="single" w:sz="6" w:space="0" w:color="auto"/>
              <w:right w:val="single" w:sz="6" w:space="0" w:color="auto"/>
            </w:tcBorders>
          </w:tcPr>
          <w:p w14:paraId="44EAFD9C" w14:textId="21312BC5" w:rsidR="001F7236" w:rsidRPr="00B54E9E" w:rsidRDefault="004A4B27" w:rsidP="0037462A">
            <w:pPr>
              <w:suppressAutoHyphens/>
              <w:jc w:val="center"/>
              <w:rPr>
                <w:rFonts w:ascii="Arial" w:hAnsi="Arial" w:cs="Arial"/>
                <w:spacing w:val="-3"/>
                <w:sz w:val="22"/>
              </w:rPr>
            </w:pPr>
            <w:r w:rsidRPr="00B54E9E">
              <w:rPr>
                <w:rFonts w:ascii="Arial" w:hAnsi="Arial" w:cs="Arial"/>
                <w:spacing w:val="-3"/>
                <w:sz w:val="22"/>
              </w:rPr>
              <w:t>Residential Support and Experience Manager</w:t>
            </w:r>
          </w:p>
          <w:p w14:paraId="4B94D5A5" w14:textId="77777777" w:rsidR="001F7236" w:rsidRPr="00B54E9E" w:rsidRDefault="001F7236" w:rsidP="00AB5C57">
            <w:pPr>
              <w:suppressAutoHyphens/>
              <w:jc w:val="center"/>
              <w:rPr>
                <w:rFonts w:ascii="Arial" w:hAnsi="Arial" w:cs="Arial"/>
                <w:spacing w:val="-3"/>
                <w:sz w:val="22"/>
              </w:rPr>
            </w:pPr>
          </w:p>
        </w:tc>
        <w:tc>
          <w:tcPr>
            <w:tcW w:w="4621" w:type="dxa"/>
            <w:tcBorders>
              <w:top w:val="single" w:sz="6" w:space="0" w:color="auto"/>
              <w:left w:val="nil"/>
              <w:bottom w:val="single" w:sz="6" w:space="0" w:color="auto"/>
              <w:right w:val="single" w:sz="6" w:space="0" w:color="auto"/>
            </w:tcBorders>
          </w:tcPr>
          <w:p w14:paraId="3DEEC669" w14:textId="77777777" w:rsidR="001F7236" w:rsidRPr="00B54E9E" w:rsidRDefault="001F7236" w:rsidP="0037462A">
            <w:pPr>
              <w:suppressAutoHyphens/>
              <w:jc w:val="center"/>
              <w:rPr>
                <w:rFonts w:ascii="Arial" w:hAnsi="Arial" w:cs="Arial"/>
                <w:spacing w:val="-3"/>
                <w:sz w:val="22"/>
              </w:rPr>
            </w:pPr>
          </w:p>
          <w:p w14:paraId="34824FA9" w14:textId="77777777" w:rsidR="00645161" w:rsidRPr="00B54E9E" w:rsidRDefault="001F7236" w:rsidP="00521B7B">
            <w:pPr>
              <w:suppressAutoHyphens/>
              <w:jc w:val="center"/>
              <w:rPr>
                <w:rFonts w:ascii="Arial" w:hAnsi="Arial" w:cs="Arial"/>
                <w:spacing w:val="-3"/>
                <w:sz w:val="22"/>
              </w:rPr>
            </w:pPr>
            <w:r w:rsidRPr="00B54E9E">
              <w:rPr>
                <w:rFonts w:ascii="Arial" w:hAnsi="Arial" w:cs="Arial"/>
                <w:spacing w:val="-3"/>
                <w:sz w:val="22"/>
              </w:rPr>
              <w:t>N/A</w:t>
            </w:r>
          </w:p>
        </w:tc>
      </w:tr>
      <w:tr w:rsidR="001F7236" w:rsidRPr="002B100F" w14:paraId="628604BA" w14:textId="77777777" w:rsidTr="48BAC9FA">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48BAC9FA">
        <w:tc>
          <w:tcPr>
            <w:tcW w:w="9242" w:type="dxa"/>
            <w:gridSpan w:val="2"/>
            <w:tcBorders>
              <w:top w:val="nil"/>
              <w:left w:val="single" w:sz="6" w:space="0" w:color="auto"/>
              <w:bottom w:val="single" w:sz="6" w:space="0" w:color="auto"/>
              <w:right w:val="single" w:sz="6" w:space="0" w:color="auto"/>
            </w:tcBorders>
          </w:tcPr>
          <w:p w14:paraId="78C41756" w14:textId="77777777" w:rsidR="00442E68" w:rsidRPr="00C15880" w:rsidRDefault="00442E68" w:rsidP="00442E68">
            <w:pPr>
              <w:autoSpaceDE w:val="0"/>
              <w:autoSpaceDN w:val="0"/>
              <w:adjustRightInd w:val="0"/>
              <w:rPr>
                <w:rFonts w:ascii="Arial" w:hAnsi="Arial" w:cs="Arial"/>
                <w:b/>
                <w:bCs/>
                <w:spacing w:val="-3"/>
                <w:sz w:val="22"/>
                <w:szCs w:val="18"/>
              </w:rPr>
            </w:pPr>
            <w:r w:rsidRPr="00C15880">
              <w:rPr>
                <w:rFonts w:ascii="Arial" w:hAnsi="Arial" w:cs="Arial"/>
                <w:b/>
                <w:bCs/>
                <w:spacing w:val="-3"/>
                <w:sz w:val="22"/>
                <w:szCs w:val="18"/>
              </w:rPr>
              <w:t>Residential Enrichment &amp; Student Experience</w:t>
            </w:r>
          </w:p>
          <w:p w14:paraId="15C038FA" w14:textId="3C5DCC5D" w:rsidR="00442E68" w:rsidRPr="00C15880" w:rsidRDefault="00442E68" w:rsidP="00442E68">
            <w:pPr>
              <w:numPr>
                <w:ilvl w:val="0"/>
                <w:numId w:val="21"/>
              </w:numPr>
              <w:autoSpaceDE w:val="0"/>
              <w:autoSpaceDN w:val="0"/>
              <w:adjustRightInd w:val="0"/>
              <w:rPr>
                <w:rFonts w:ascii="Arial" w:hAnsi="Arial" w:cs="Arial"/>
                <w:spacing w:val="-3"/>
                <w:sz w:val="22"/>
                <w:szCs w:val="18"/>
              </w:rPr>
            </w:pPr>
            <w:r w:rsidRPr="00C15880">
              <w:rPr>
                <w:rFonts w:ascii="Arial" w:hAnsi="Arial" w:cs="Arial"/>
                <w:spacing w:val="-3"/>
                <w:sz w:val="22"/>
                <w:szCs w:val="18"/>
              </w:rPr>
              <w:t xml:space="preserve">Plan, deliver, and evaluate a comprehensive programme of </w:t>
            </w:r>
            <w:r w:rsidRPr="00C15880">
              <w:rPr>
                <w:rFonts w:ascii="Arial" w:hAnsi="Arial" w:cs="Arial"/>
                <w:b/>
                <w:bCs/>
                <w:spacing w:val="-3"/>
                <w:sz w:val="22"/>
                <w:szCs w:val="18"/>
              </w:rPr>
              <w:t>evening and weekend</w:t>
            </w:r>
            <w:r w:rsidRPr="00C15880">
              <w:rPr>
                <w:rFonts w:ascii="Arial" w:hAnsi="Arial" w:cs="Arial"/>
                <w:spacing w:val="-3"/>
                <w:sz w:val="22"/>
                <w:szCs w:val="18"/>
              </w:rPr>
              <w:t xml:space="preserve"> enrichment activities aligned with college values and student development priorities, in line with government priorities (</w:t>
            </w:r>
            <w:r w:rsidR="004A4B27" w:rsidRPr="00C15880">
              <w:rPr>
                <w:rFonts w:ascii="Arial" w:hAnsi="Arial" w:cs="Arial"/>
                <w:spacing w:val="-3"/>
                <w:sz w:val="22"/>
                <w:szCs w:val="18"/>
              </w:rPr>
              <w:t>Ofsted,</w:t>
            </w:r>
            <w:r w:rsidRPr="00C15880">
              <w:rPr>
                <w:rFonts w:ascii="Arial" w:hAnsi="Arial" w:cs="Arial"/>
                <w:spacing w:val="-3"/>
                <w:sz w:val="22"/>
                <w:szCs w:val="18"/>
              </w:rPr>
              <w:t xml:space="preserve"> National Minimum Standards)</w:t>
            </w:r>
          </w:p>
          <w:p w14:paraId="0A5696AE" w14:textId="77777777" w:rsidR="00442E68" w:rsidRPr="00C15880" w:rsidRDefault="00442E68" w:rsidP="00442E68">
            <w:pPr>
              <w:numPr>
                <w:ilvl w:val="0"/>
                <w:numId w:val="21"/>
              </w:numPr>
              <w:autoSpaceDE w:val="0"/>
              <w:autoSpaceDN w:val="0"/>
              <w:adjustRightInd w:val="0"/>
              <w:rPr>
                <w:rFonts w:ascii="Arial" w:hAnsi="Arial" w:cs="Arial"/>
                <w:spacing w:val="-3"/>
                <w:sz w:val="22"/>
                <w:szCs w:val="18"/>
              </w:rPr>
            </w:pPr>
            <w:r w:rsidRPr="00C15880">
              <w:rPr>
                <w:rFonts w:ascii="Arial" w:hAnsi="Arial" w:cs="Arial"/>
                <w:spacing w:val="-3"/>
                <w:sz w:val="22"/>
                <w:szCs w:val="18"/>
              </w:rPr>
              <w:t>Provide inclusive activities that support social, emotional, physical, and vocational skills development.</w:t>
            </w:r>
          </w:p>
          <w:p w14:paraId="36DF4C1B" w14:textId="77777777" w:rsidR="00442E68" w:rsidRPr="00C15880" w:rsidRDefault="00442E68" w:rsidP="00442E68">
            <w:pPr>
              <w:numPr>
                <w:ilvl w:val="0"/>
                <w:numId w:val="21"/>
              </w:numPr>
              <w:autoSpaceDE w:val="0"/>
              <w:autoSpaceDN w:val="0"/>
              <w:adjustRightInd w:val="0"/>
              <w:rPr>
                <w:rFonts w:ascii="Arial" w:hAnsi="Arial" w:cs="Arial"/>
                <w:spacing w:val="-3"/>
                <w:sz w:val="22"/>
                <w:szCs w:val="18"/>
              </w:rPr>
            </w:pPr>
            <w:r w:rsidRPr="00C15880">
              <w:rPr>
                <w:rFonts w:ascii="Arial" w:hAnsi="Arial" w:cs="Arial"/>
                <w:spacing w:val="-3"/>
                <w:sz w:val="22"/>
                <w:szCs w:val="18"/>
              </w:rPr>
              <w:t>Develop social media presence to encourage students to engage in events</w:t>
            </w:r>
          </w:p>
          <w:p w14:paraId="2F7778CF" w14:textId="77777777" w:rsidR="00442E68" w:rsidRPr="00C15880" w:rsidRDefault="00442E68" w:rsidP="00442E68">
            <w:pPr>
              <w:numPr>
                <w:ilvl w:val="0"/>
                <w:numId w:val="21"/>
              </w:numPr>
              <w:autoSpaceDE w:val="0"/>
              <w:autoSpaceDN w:val="0"/>
              <w:adjustRightInd w:val="0"/>
              <w:rPr>
                <w:rFonts w:ascii="Arial" w:hAnsi="Arial" w:cs="Arial"/>
                <w:spacing w:val="-3"/>
                <w:sz w:val="22"/>
                <w:szCs w:val="18"/>
              </w:rPr>
            </w:pPr>
            <w:r w:rsidRPr="00C15880">
              <w:rPr>
                <w:rFonts w:ascii="Arial" w:hAnsi="Arial" w:cs="Arial"/>
                <w:spacing w:val="-3"/>
                <w:sz w:val="22"/>
                <w:szCs w:val="18"/>
              </w:rPr>
              <w:t>Encourage participation in student</w:t>
            </w:r>
            <w:r w:rsidRPr="00C15880">
              <w:rPr>
                <w:rFonts w:ascii="Arial" w:hAnsi="Arial" w:cs="Arial"/>
                <w:spacing w:val="-3"/>
                <w:sz w:val="22"/>
                <w:szCs w:val="18"/>
              </w:rPr>
              <w:noBreakHyphen/>
              <w:t>led activities, clubs, and events to promote leadership, confidence, and engagement.</w:t>
            </w:r>
          </w:p>
          <w:p w14:paraId="15625E3D" w14:textId="77777777" w:rsidR="00442E68" w:rsidRPr="00C15880" w:rsidRDefault="00442E68" w:rsidP="00442E68">
            <w:pPr>
              <w:numPr>
                <w:ilvl w:val="0"/>
                <w:numId w:val="21"/>
              </w:numPr>
              <w:autoSpaceDE w:val="0"/>
              <w:autoSpaceDN w:val="0"/>
              <w:adjustRightInd w:val="0"/>
              <w:rPr>
                <w:rFonts w:ascii="Arial" w:hAnsi="Arial" w:cs="Arial"/>
                <w:spacing w:val="-3"/>
                <w:sz w:val="22"/>
                <w:szCs w:val="18"/>
              </w:rPr>
            </w:pPr>
            <w:r w:rsidRPr="00C15880">
              <w:rPr>
                <w:rFonts w:ascii="Arial" w:hAnsi="Arial" w:cs="Arial"/>
                <w:spacing w:val="-3"/>
                <w:sz w:val="22"/>
                <w:szCs w:val="18"/>
              </w:rPr>
              <w:t>Coordinate on</w:t>
            </w:r>
            <w:r w:rsidRPr="00C15880">
              <w:rPr>
                <w:rFonts w:ascii="Arial" w:hAnsi="Arial" w:cs="Arial"/>
                <w:spacing w:val="-3"/>
                <w:sz w:val="22"/>
                <w:szCs w:val="18"/>
              </w:rPr>
              <w:noBreakHyphen/>
              <w:t>site and off</w:t>
            </w:r>
            <w:r w:rsidRPr="00C15880">
              <w:rPr>
                <w:rFonts w:ascii="Arial" w:hAnsi="Arial" w:cs="Arial"/>
                <w:spacing w:val="-3"/>
                <w:sz w:val="22"/>
                <w:szCs w:val="18"/>
              </w:rPr>
              <w:noBreakHyphen/>
              <w:t>site activities, including trips, community engagement, volunteering, and cultural experiences.</w:t>
            </w:r>
          </w:p>
          <w:p w14:paraId="79C6171C" w14:textId="77777777" w:rsidR="00442E68" w:rsidRPr="00C15880" w:rsidRDefault="00442E68" w:rsidP="00442E68">
            <w:pPr>
              <w:numPr>
                <w:ilvl w:val="0"/>
                <w:numId w:val="21"/>
              </w:numPr>
              <w:autoSpaceDE w:val="0"/>
              <w:autoSpaceDN w:val="0"/>
              <w:adjustRightInd w:val="0"/>
              <w:rPr>
                <w:rFonts w:ascii="Arial" w:hAnsi="Arial" w:cs="Arial"/>
                <w:spacing w:val="-3"/>
                <w:sz w:val="22"/>
                <w:szCs w:val="18"/>
              </w:rPr>
            </w:pPr>
            <w:r w:rsidRPr="00C15880">
              <w:rPr>
                <w:rFonts w:ascii="Arial" w:hAnsi="Arial" w:cs="Arial"/>
                <w:spacing w:val="-3"/>
                <w:sz w:val="22"/>
                <w:szCs w:val="18"/>
              </w:rPr>
              <w:t>Organise and promote EDI events and National days, along with supporting a chosen student charity.</w:t>
            </w:r>
          </w:p>
          <w:p w14:paraId="3F717BEB" w14:textId="77777777" w:rsidR="00442E68" w:rsidRPr="00C15880" w:rsidRDefault="00442E68" w:rsidP="00442E68">
            <w:pPr>
              <w:numPr>
                <w:ilvl w:val="0"/>
                <w:numId w:val="21"/>
              </w:numPr>
              <w:autoSpaceDE w:val="0"/>
              <w:autoSpaceDN w:val="0"/>
              <w:adjustRightInd w:val="0"/>
              <w:rPr>
                <w:rFonts w:ascii="Arial" w:hAnsi="Arial" w:cs="Arial"/>
                <w:spacing w:val="-3"/>
                <w:sz w:val="22"/>
                <w:szCs w:val="18"/>
              </w:rPr>
            </w:pPr>
            <w:r w:rsidRPr="00C15880">
              <w:rPr>
                <w:rFonts w:ascii="Arial" w:hAnsi="Arial" w:cs="Arial"/>
                <w:spacing w:val="-3"/>
                <w:sz w:val="22"/>
                <w:szCs w:val="18"/>
              </w:rPr>
              <w:t>Undertake Risk assessments and planning around events and activities</w:t>
            </w:r>
          </w:p>
          <w:p w14:paraId="7FABABD3" w14:textId="77777777" w:rsidR="00442E68" w:rsidRPr="00C15880" w:rsidRDefault="00442E68" w:rsidP="00442E68">
            <w:pPr>
              <w:autoSpaceDE w:val="0"/>
              <w:autoSpaceDN w:val="0"/>
              <w:adjustRightInd w:val="0"/>
              <w:rPr>
                <w:rFonts w:ascii="Arial" w:hAnsi="Arial" w:cs="Arial"/>
                <w:b/>
                <w:bCs/>
                <w:spacing w:val="-3"/>
                <w:sz w:val="22"/>
                <w:szCs w:val="18"/>
              </w:rPr>
            </w:pPr>
            <w:r w:rsidRPr="00C15880">
              <w:rPr>
                <w:rFonts w:ascii="Arial" w:hAnsi="Arial" w:cs="Arial"/>
                <w:b/>
                <w:bCs/>
                <w:spacing w:val="-3"/>
                <w:sz w:val="22"/>
                <w:szCs w:val="18"/>
              </w:rPr>
              <w:t>Student Support &amp; Development</w:t>
            </w:r>
          </w:p>
          <w:p w14:paraId="77EBCC76" w14:textId="77777777" w:rsidR="00442E68" w:rsidRPr="00C15880" w:rsidRDefault="00442E68" w:rsidP="00442E68">
            <w:pPr>
              <w:numPr>
                <w:ilvl w:val="0"/>
                <w:numId w:val="22"/>
              </w:numPr>
              <w:autoSpaceDE w:val="0"/>
              <w:autoSpaceDN w:val="0"/>
              <w:adjustRightInd w:val="0"/>
              <w:rPr>
                <w:rFonts w:ascii="Arial" w:hAnsi="Arial" w:cs="Arial"/>
                <w:spacing w:val="-3"/>
                <w:sz w:val="22"/>
                <w:szCs w:val="18"/>
              </w:rPr>
            </w:pPr>
            <w:r w:rsidRPr="00C15880">
              <w:rPr>
                <w:rFonts w:ascii="Arial" w:hAnsi="Arial" w:cs="Arial"/>
                <w:spacing w:val="-3"/>
                <w:sz w:val="22"/>
                <w:szCs w:val="18"/>
              </w:rPr>
              <w:t>Support students aged 16–25 to develop independence, life skills, and positive routines outside of curriculum hours.</w:t>
            </w:r>
          </w:p>
          <w:p w14:paraId="2C0FD32A" w14:textId="77777777" w:rsidR="00442E68" w:rsidRPr="00C15880" w:rsidRDefault="00442E68" w:rsidP="00442E68">
            <w:pPr>
              <w:numPr>
                <w:ilvl w:val="0"/>
                <w:numId w:val="22"/>
              </w:numPr>
              <w:autoSpaceDE w:val="0"/>
              <w:autoSpaceDN w:val="0"/>
              <w:adjustRightInd w:val="0"/>
              <w:rPr>
                <w:rFonts w:ascii="Arial" w:hAnsi="Arial" w:cs="Arial"/>
                <w:spacing w:val="-3"/>
                <w:sz w:val="22"/>
                <w:szCs w:val="18"/>
              </w:rPr>
            </w:pPr>
            <w:r w:rsidRPr="00C15880">
              <w:rPr>
                <w:rFonts w:ascii="Arial" w:hAnsi="Arial" w:cs="Arial"/>
                <w:spacing w:val="-3"/>
                <w:sz w:val="22"/>
                <w:szCs w:val="18"/>
              </w:rPr>
              <w:lastRenderedPageBreak/>
              <w:t>Work in a person</w:t>
            </w:r>
            <w:r w:rsidRPr="00C15880">
              <w:rPr>
                <w:rFonts w:ascii="Arial" w:hAnsi="Arial" w:cs="Arial"/>
                <w:spacing w:val="-3"/>
                <w:sz w:val="22"/>
                <w:szCs w:val="18"/>
              </w:rPr>
              <w:noBreakHyphen/>
              <w:t>centred manner that recognises individual learning needs, SEND profiles, EHCP outcomes, and Safety &amp; support plans.</w:t>
            </w:r>
          </w:p>
          <w:p w14:paraId="7624B551" w14:textId="77777777" w:rsidR="00442E68" w:rsidRPr="00C15880" w:rsidRDefault="00442E68" w:rsidP="00442E68">
            <w:pPr>
              <w:numPr>
                <w:ilvl w:val="0"/>
                <w:numId w:val="22"/>
              </w:numPr>
              <w:autoSpaceDE w:val="0"/>
              <w:autoSpaceDN w:val="0"/>
              <w:adjustRightInd w:val="0"/>
              <w:rPr>
                <w:rFonts w:ascii="Arial" w:hAnsi="Arial" w:cs="Arial"/>
                <w:spacing w:val="-3"/>
                <w:sz w:val="22"/>
                <w:szCs w:val="18"/>
              </w:rPr>
            </w:pPr>
            <w:r w:rsidRPr="00C15880">
              <w:rPr>
                <w:rFonts w:ascii="Arial" w:hAnsi="Arial" w:cs="Arial"/>
                <w:spacing w:val="-3"/>
                <w:sz w:val="22"/>
                <w:szCs w:val="18"/>
              </w:rPr>
              <w:t>Promote positive behaviour, resilience, emotional regulation, and peer relationships within the residential environment.</w:t>
            </w:r>
          </w:p>
          <w:p w14:paraId="794CD411" w14:textId="77777777" w:rsidR="00442E68" w:rsidRPr="00C15880" w:rsidRDefault="00442E68" w:rsidP="00442E68">
            <w:pPr>
              <w:numPr>
                <w:ilvl w:val="0"/>
                <w:numId w:val="22"/>
              </w:numPr>
              <w:autoSpaceDE w:val="0"/>
              <w:autoSpaceDN w:val="0"/>
              <w:adjustRightInd w:val="0"/>
              <w:rPr>
                <w:rFonts w:ascii="Arial" w:hAnsi="Arial" w:cs="Arial"/>
                <w:spacing w:val="-3"/>
                <w:sz w:val="22"/>
                <w:szCs w:val="18"/>
              </w:rPr>
            </w:pPr>
            <w:r w:rsidRPr="00C15880">
              <w:rPr>
                <w:rFonts w:ascii="Arial" w:hAnsi="Arial" w:cs="Arial"/>
                <w:spacing w:val="-3"/>
                <w:sz w:val="22"/>
                <w:szCs w:val="18"/>
              </w:rPr>
              <w:t>Act as a trusted, professional role model supporting students’ transition to adulthood.</w:t>
            </w:r>
          </w:p>
          <w:p w14:paraId="137082E5" w14:textId="77777777" w:rsidR="00442E68" w:rsidRPr="00C15880" w:rsidRDefault="00442E68" w:rsidP="00442E68">
            <w:pPr>
              <w:autoSpaceDE w:val="0"/>
              <w:autoSpaceDN w:val="0"/>
              <w:adjustRightInd w:val="0"/>
              <w:rPr>
                <w:rFonts w:ascii="Arial" w:hAnsi="Arial" w:cs="Arial"/>
                <w:b/>
                <w:bCs/>
                <w:spacing w:val="-3"/>
                <w:sz w:val="22"/>
                <w:szCs w:val="18"/>
              </w:rPr>
            </w:pPr>
            <w:r w:rsidRPr="00C15880">
              <w:rPr>
                <w:rFonts w:ascii="Arial" w:hAnsi="Arial" w:cs="Arial"/>
                <w:b/>
                <w:bCs/>
                <w:spacing w:val="-3"/>
                <w:sz w:val="22"/>
                <w:szCs w:val="18"/>
              </w:rPr>
              <w:t>Safeguarding &amp; Pastoral Care</w:t>
            </w:r>
          </w:p>
          <w:p w14:paraId="5E5A4243" w14:textId="77777777" w:rsidR="00442E68" w:rsidRPr="00C15880" w:rsidRDefault="00442E68" w:rsidP="00442E68">
            <w:pPr>
              <w:numPr>
                <w:ilvl w:val="0"/>
                <w:numId w:val="23"/>
              </w:numPr>
              <w:autoSpaceDE w:val="0"/>
              <w:autoSpaceDN w:val="0"/>
              <w:adjustRightInd w:val="0"/>
              <w:rPr>
                <w:rFonts w:ascii="Arial" w:hAnsi="Arial" w:cs="Arial"/>
                <w:spacing w:val="-3"/>
                <w:sz w:val="22"/>
                <w:szCs w:val="18"/>
              </w:rPr>
            </w:pPr>
            <w:r w:rsidRPr="00C15880">
              <w:rPr>
                <w:rFonts w:ascii="Arial" w:hAnsi="Arial" w:cs="Arial"/>
                <w:spacing w:val="-3"/>
                <w:sz w:val="22"/>
                <w:szCs w:val="18"/>
              </w:rPr>
              <w:t>Maintain a safe, inclusive, and supportive residential setting at all times.</w:t>
            </w:r>
          </w:p>
          <w:p w14:paraId="47ACF196" w14:textId="77777777" w:rsidR="00442E68" w:rsidRPr="00C15880" w:rsidRDefault="00442E68" w:rsidP="00442E68">
            <w:pPr>
              <w:numPr>
                <w:ilvl w:val="0"/>
                <w:numId w:val="23"/>
              </w:numPr>
              <w:autoSpaceDE w:val="0"/>
              <w:autoSpaceDN w:val="0"/>
              <w:adjustRightInd w:val="0"/>
              <w:rPr>
                <w:rFonts w:ascii="Arial" w:hAnsi="Arial" w:cs="Arial"/>
                <w:spacing w:val="-3"/>
                <w:sz w:val="22"/>
                <w:szCs w:val="18"/>
              </w:rPr>
            </w:pPr>
            <w:r w:rsidRPr="00C15880">
              <w:rPr>
                <w:rFonts w:ascii="Arial" w:hAnsi="Arial" w:cs="Arial"/>
                <w:spacing w:val="-3"/>
                <w:sz w:val="22"/>
                <w:szCs w:val="18"/>
              </w:rPr>
              <w:t>Identify, report, and respond appropriately to safeguarding, wellbeing, and pastoral concerns in line with college policies and statutory requirements.</w:t>
            </w:r>
          </w:p>
          <w:p w14:paraId="6840A703" w14:textId="2D7CB217" w:rsidR="00442E68" w:rsidRPr="00C15880" w:rsidRDefault="00442E68" w:rsidP="00442E68">
            <w:pPr>
              <w:numPr>
                <w:ilvl w:val="0"/>
                <w:numId w:val="23"/>
              </w:numPr>
              <w:autoSpaceDE w:val="0"/>
              <w:autoSpaceDN w:val="0"/>
              <w:adjustRightInd w:val="0"/>
              <w:rPr>
                <w:rFonts w:ascii="Arial" w:hAnsi="Arial" w:cs="Arial"/>
                <w:spacing w:val="-3"/>
                <w:sz w:val="22"/>
                <w:szCs w:val="18"/>
              </w:rPr>
            </w:pPr>
            <w:r w:rsidRPr="00C15880">
              <w:rPr>
                <w:rFonts w:ascii="Arial" w:hAnsi="Arial" w:cs="Arial"/>
                <w:spacing w:val="-3"/>
                <w:sz w:val="22"/>
                <w:szCs w:val="18"/>
              </w:rPr>
              <w:t>Support students to manage risks responsibly, promoting independence while maintaining appropriate boundaries.</w:t>
            </w:r>
          </w:p>
          <w:p w14:paraId="135418E6" w14:textId="77777777" w:rsidR="00442E68" w:rsidRPr="00C15880" w:rsidRDefault="00442E68" w:rsidP="00442E68">
            <w:pPr>
              <w:autoSpaceDE w:val="0"/>
              <w:autoSpaceDN w:val="0"/>
              <w:adjustRightInd w:val="0"/>
              <w:rPr>
                <w:rFonts w:ascii="Arial" w:hAnsi="Arial" w:cs="Arial"/>
                <w:b/>
                <w:bCs/>
                <w:spacing w:val="-3"/>
                <w:sz w:val="22"/>
                <w:szCs w:val="18"/>
              </w:rPr>
            </w:pPr>
            <w:r w:rsidRPr="00C15880">
              <w:rPr>
                <w:rFonts w:ascii="Arial" w:hAnsi="Arial" w:cs="Arial"/>
                <w:b/>
                <w:bCs/>
                <w:spacing w:val="-3"/>
                <w:sz w:val="22"/>
                <w:szCs w:val="18"/>
              </w:rPr>
              <w:t>Collaboration &amp; Communication</w:t>
            </w:r>
          </w:p>
          <w:p w14:paraId="1C4BFE3B" w14:textId="77777777" w:rsidR="00442E68" w:rsidRPr="00C15880" w:rsidRDefault="00442E68" w:rsidP="00442E68">
            <w:pPr>
              <w:numPr>
                <w:ilvl w:val="0"/>
                <w:numId w:val="24"/>
              </w:numPr>
              <w:autoSpaceDE w:val="0"/>
              <w:autoSpaceDN w:val="0"/>
              <w:adjustRightInd w:val="0"/>
              <w:rPr>
                <w:rFonts w:ascii="Arial" w:hAnsi="Arial" w:cs="Arial"/>
                <w:spacing w:val="-3"/>
                <w:sz w:val="22"/>
                <w:szCs w:val="18"/>
              </w:rPr>
            </w:pPr>
            <w:r w:rsidRPr="00C15880">
              <w:rPr>
                <w:rFonts w:ascii="Arial" w:hAnsi="Arial" w:cs="Arial"/>
                <w:spacing w:val="-3"/>
                <w:sz w:val="22"/>
                <w:szCs w:val="18"/>
              </w:rPr>
              <w:t>Work closely with curriculum and residential teams to ensure a cohesive student experience.</w:t>
            </w:r>
          </w:p>
          <w:p w14:paraId="2A64ECA2" w14:textId="77777777" w:rsidR="00442E68" w:rsidRPr="00C15880" w:rsidRDefault="00442E68" w:rsidP="00442E68">
            <w:pPr>
              <w:numPr>
                <w:ilvl w:val="0"/>
                <w:numId w:val="24"/>
              </w:numPr>
              <w:autoSpaceDE w:val="0"/>
              <w:autoSpaceDN w:val="0"/>
              <w:adjustRightInd w:val="0"/>
              <w:rPr>
                <w:rFonts w:ascii="Arial" w:hAnsi="Arial" w:cs="Arial"/>
                <w:spacing w:val="-3"/>
                <w:sz w:val="22"/>
                <w:szCs w:val="18"/>
              </w:rPr>
            </w:pPr>
            <w:r w:rsidRPr="00C15880">
              <w:rPr>
                <w:rFonts w:ascii="Arial" w:hAnsi="Arial" w:cs="Arial"/>
                <w:spacing w:val="-3"/>
                <w:sz w:val="22"/>
                <w:szCs w:val="18"/>
              </w:rPr>
              <w:t>Communicate effectively with parents/carers and external professionals where appropriate.</w:t>
            </w:r>
          </w:p>
          <w:p w14:paraId="7CD6DC76" w14:textId="77777777" w:rsidR="00442E68" w:rsidRPr="00C15880" w:rsidRDefault="00442E68" w:rsidP="00442E68">
            <w:pPr>
              <w:numPr>
                <w:ilvl w:val="0"/>
                <w:numId w:val="24"/>
              </w:numPr>
              <w:autoSpaceDE w:val="0"/>
              <w:autoSpaceDN w:val="0"/>
              <w:adjustRightInd w:val="0"/>
              <w:rPr>
                <w:rFonts w:ascii="Arial" w:hAnsi="Arial" w:cs="Arial"/>
                <w:spacing w:val="-3"/>
                <w:sz w:val="22"/>
                <w:szCs w:val="18"/>
              </w:rPr>
            </w:pPr>
            <w:r w:rsidRPr="00C15880">
              <w:rPr>
                <w:rFonts w:ascii="Arial" w:hAnsi="Arial" w:cs="Arial"/>
                <w:spacing w:val="-3"/>
                <w:sz w:val="22"/>
                <w:szCs w:val="18"/>
              </w:rPr>
              <w:t>Contribute to student reviews, support planning, and multidisciplinary meetings as required.</w:t>
            </w:r>
          </w:p>
          <w:p w14:paraId="59D4A45C" w14:textId="77777777" w:rsidR="00442E68" w:rsidRPr="00C15880" w:rsidRDefault="00442E68" w:rsidP="00442E68">
            <w:pPr>
              <w:autoSpaceDE w:val="0"/>
              <w:autoSpaceDN w:val="0"/>
              <w:adjustRightInd w:val="0"/>
              <w:rPr>
                <w:rFonts w:ascii="Arial" w:hAnsi="Arial" w:cs="Arial"/>
                <w:b/>
                <w:bCs/>
                <w:spacing w:val="-3"/>
                <w:sz w:val="22"/>
                <w:szCs w:val="18"/>
              </w:rPr>
            </w:pPr>
            <w:r w:rsidRPr="00C15880">
              <w:rPr>
                <w:rFonts w:ascii="Arial" w:hAnsi="Arial" w:cs="Arial"/>
                <w:b/>
                <w:bCs/>
                <w:spacing w:val="-3"/>
                <w:sz w:val="22"/>
                <w:szCs w:val="18"/>
              </w:rPr>
              <w:t>Planning, Recording &amp; Quality Assurance</w:t>
            </w:r>
          </w:p>
          <w:p w14:paraId="4DB24340" w14:textId="77777777" w:rsidR="00442E68" w:rsidRPr="00C15880" w:rsidRDefault="00442E68" w:rsidP="00442E68">
            <w:pPr>
              <w:numPr>
                <w:ilvl w:val="0"/>
                <w:numId w:val="25"/>
              </w:numPr>
              <w:autoSpaceDE w:val="0"/>
              <w:autoSpaceDN w:val="0"/>
              <w:adjustRightInd w:val="0"/>
              <w:rPr>
                <w:rFonts w:ascii="Arial" w:hAnsi="Arial" w:cs="Arial"/>
                <w:spacing w:val="-3"/>
                <w:sz w:val="22"/>
                <w:szCs w:val="18"/>
              </w:rPr>
            </w:pPr>
            <w:r w:rsidRPr="00C15880">
              <w:rPr>
                <w:rFonts w:ascii="Arial" w:hAnsi="Arial" w:cs="Arial"/>
                <w:spacing w:val="-3"/>
                <w:sz w:val="22"/>
                <w:szCs w:val="18"/>
              </w:rPr>
              <w:t>Maintain accurate records of enrichment activities, attendance, outcomes, and evaluations.</w:t>
            </w:r>
          </w:p>
          <w:p w14:paraId="4ACAC252" w14:textId="77777777" w:rsidR="00442E68" w:rsidRPr="00C15880" w:rsidRDefault="00442E68" w:rsidP="00442E68">
            <w:pPr>
              <w:numPr>
                <w:ilvl w:val="0"/>
                <w:numId w:val="25"/>
              </w:numPr>
              <w:autoSpaceDE w:val="0"/>
              <w:autoSpaceDN w:val="0"/>
              <w:adjustRightInd w:val="0"/>
              <w:rPr>
                <w:rFonts w:ascii="Arial" w:hAnsi="Arial" w:cs="Arial"/>
                <w:spacing w:val="-3"/>
                <w:sz w:val="22"/>
                <w:szCs w:val="18"/>
              </w:rPr>
            </w:pPr>
            <w:r w:rsidRPr="00C15880">
              <w:rPr>
                <w:rFonts w:ascii="Arial" w:hAnsi="Arial" w:cs="Arial"/>
                <w:spacing w:val="-3"/>
                <w:sz w:val="22"/>
                <w:szCs w:val="18"/>
              </w:rPr>
              <w:t>Use student feedback to continuously improve the enrichment offer.</w:t>
            </w:r>
          </w:p>
          <w:p w14:paraId="5F8D95FC" w14:textId="77777777" w:rsidR="00442E68" w:rsidRPr="00C15880" w:rsidRDefault="00442E68" w:rsidP="00442E68">
            <w:pPr>
              <w:numPr>
                <w:ilvl w:val="0"/>
                <w:numId w:val="25"/>
              </w:numPr>
              <w:autoSpaceDE w:val="0"/>
              <w:autoSpaceDN w:val="0"/>
              <w:adjustRightInd w:val="0"/>
              <w:rPr>
                <w:rFonts w:ascii="Arial" w:hAnsi="Arial" w:cs="Arial"/>
                <w:spacing w:val="-3"/>
                <w:sz w:val="22"/>
                <w:szCs w:val="18"/>
              </w:rPr>
            </w:pPr>
            <w:r w:rsidRPr="00C15880">
              <w:rPr>
                <w:rFonts w:ascii="Arial" w:hAnsi="Arial" w:cs="Arial"/>
                <w:spacing w:val="-3"/>
                <w:sz w:val="22"/>
                <w:szCs w:val="18"/>
              </w:rPr>
              <w:t>Contribute to evidence for inspections, audits, and quality assurance processes (e.g. Ofsted).</w:t>
            </w:r>
          </w:p>
          <w:p w14:paraId="55BFC85A" w14:textId="77777777" w:rsidR="00442E68" w:rsidRPr="00C15880" w:rsidRDefault="00442E68" w:rsidP="00442E68">
            <w:pPr>
              <w:autoSpaceDE w:val="0"/>
              <w:autoSpaceDN w:val="0"/>
              <w:adjustRightInd w:val="0"/>
              <w:rPr>
                <w:rFonts w:ascii="Arial" w:hAnsi="Arial" w:cs="Arial"/>
                <w:b/>
                <w:bCs/>
                <w:spacing w:val="-3"/>
                <w:sz w:val="22"/>
                <w:szCs w:val="18"/>
              </w:rPr>
            </w:pPr>
            <w:r w:rsidRPr="00C15880">
              <w:rPr>
                <w:rFonts w:ascii="Arial" w:hAnsi="Arial" w:cs="Arial"/>
                <w:b/>
                <w:bCs/>
                <w:spacing w:val="-3"/>
                <w:sz w:val="22"/>
                <w:szCs w:val="18"/>
              </w:rPr>
              <w:t>Health, Safety &amp; Compliance</w:t>
            </w:r>
          </w:p>
          <w:p w14:paraId="3975FC70" w14:textId="77777777" w:rsidR="00442E68" w:rsidRPr="00C15880" w:rsidRDefault="00442E68" w:rsidP="00442E68">
            <w:pPr>
              <w:numPr>
                <w:ilvl w:val="0"/>
                <w:numId w:val="26"/>
              </w:numPr>
              <w:autoSpaceDE w:val="0"/>
              <w:autoSpaceDN w:val="0"/>
              <w:adjustRightInd w:val="0"/>
              <w:rPr>
                <w:rFonts w:ascii="Arial" w:hAnsi="Arial" w:cs="Arial"/>
                <w:spacing w:val="-3"/>
                <w:sz w:val="22"/>
                <w:szCs w:val="18"/>
              </w:rPr>
            </w:pPr>
            <w:r w:rsidRPr="00C15880">
              <w:rPr>
                <w:rFonts w:ascii="Arial" w:hAnsi="Arial" w:cs="Arial"/>
                <w:spacing w:val="-3"/>
                <w:sz w:val="22"/>
                <w:szCs w:val="18"/>
              </w:rPr>
              <w:t>Complete and follow risk assessments for enrichment activities and trips.</w:t>
            </w:r>
          </w:p>
          <w:p w14:paraId="7E62230F" w14:textId="77777777" w:rsidR="00442E68" w:rsidRPr="00C15880" w:rsidRDefault="00442E68" w:rsidP="00442E68">
            <w:pPr>
              <w:numPr>
                <w:ilvl w:val="0"/>
                <w:numId w:val="26"/>
              </w:numPr>
              <w:autoSpaceDE w:val="0"/>
              <w:autoSpaceDN w:val="0"/>
              <w:adjustRightInd w:val="0"/>
              <w:rPr>
                <w:rFonts w:ascii="Arial" w:hAnsi="Arial" w:cs="Arial"/>
                <w:spacing w:val="-3"/>
                <w:sz w:val="22"/>
                <w:szCs w:val="18"/>
              </w:rPr>
            </w:pPr>
            <w:r w:rsidRPr="00C15880">
              <w:rPr>
                <w:rFonts w:ascii="Arial" w:hAnsi="Arial" w:cs="Arial"/>
                <w:spacing w:val="-3"/>
                <w:sz w:val="22"/>
                <w:szCs w:val="18"/>
              </w:rPr>
              <w:t>Ensure activities are delivered in line with health and safety legislation and college procedures.</w:t>
            </w:r>
          </w:p>
          <w:p w14:paraId="15E7F681" w14:textId="77777777" w:rsidR="00442E68" w:rsidRPr="00C15880" w:rsidRDefault="00442E68" w:rsidP="00442E68">
            <w:pPr>
              <w:numPr>
                <w:ilvl w:val="0"/>
                <w:numId w:val="26"/>
              </w:numPr>
              <w:autoSpaceDE w:val="0"/>
              <w:autoSpaceDN w:val="0"/>
              <w:adjustRightInd w:val="0"/>
              <w:rPr>
                <w:rFonts w:ascii="Arial" w:hAnsi="Arial" w:cs="Arial"/>
                <w:spacing w:val="-3"/>
                <w:sz w:val="22"/>
                <w:szCs w:val="18"/>
              </w:rPr>
            </w:pPr>
            <w:r w:rsidRPr="00C15880">
              <w:rPr>
                <w:rFonts w:ascii="Arial" w:hAnsi="Arial" w:cs="Arial"/>
                <w:spacing w:val="-3"/>
                <w:sz w:val="22"/>
                <w:szCs w:val="18"/>
              </w:rPr>
              <w:t>Promote safe use of facilities, equipment, and the wider campus.</w:t>
            </w:r>
          </w:p>
          <w:p w14:paraId="7EE876AB" w14:textId="77777777" w:rsidR="00442E68" w:rsidRPr="00C15880" w:rsidRDefault="00442E68" w:rsidP="00442E68">
            <w:pPr>
              <w:autoSpaceDE w:val="0"/>
              <w:autoSpaceDN w:val="0"/>
              <w:adjustRightInd w:val="0"/>
              <w:rPr>
                <w:rFonts w:ascii="Arial" w:hAnsi="Arial" w:cs="Arial"/>
                <w:b/>
                <w:bCs/>
                <w:spacing w:val="-3"/>
                <w:sz w:val="22"/>
                <w:szCs w:val="18"/>
              </w:rPr>
            </w:pPr>
            <w:r w:rsidRPr="00C15880">
              <w:rPr>
                <w:rFonts w:ascii="Arial" w:hAnsi="Arial" w:cs="Arial"/>
                <w:b/>
                <w:bCs/>
                <w:spacing w:val="-3"/>
                <w:sz w:val="22"/>
                <w:szCs w:val="18"/>
              </w:rPr>
              <w:t>Professional Responsibilities</w:t>
            </w:r>
          </w:p>
          <w:p w14:paraId="371D8D16" w14:textId="77777777" w:rsidR="00442E68" w:rsidRPr="00C15880" w:rsidRDefault="00442E68" w:rsidP="00442E68">
            <w:pPr>
              <w:numPr>
                <w:ilvl w:val="0"/>
                <w:numId w:val="27"/>
              </w:numPr>
              <w:autoSpaceDE w:val="0"/>
              <w:autoSpaceDN w:val="0"/>
              <w:adjustRightInd w:val="0"/>
              <w:rPr>
                <w:rFonts w:ascii="Arial" w:hAnsi="Arial" w:cs="Arial"/>
                <w:spacing w:val="-3"/>
                <w:sz w:val="22"/>
                <w:szCs w:val="18"/>
              </w:rPr>
            </w:pPr>
            <w:r w:rsidRPr="00C15880">
              <w:rPr>
                <w:rFonts w:ascii="Arial" w:hAnsi="Arial" w:cs="Arial"/>
                <w:spacing w:val="-3"/>
                <w:sz w:val="22"/>
                <w:szCs w:val="18"/>
              </w:rPr>
              <w:t>Attend training, team meetings, briefings, and supervision sessions.</w:t>
            </w:r>
          </w:p>
          <w:p w14:paraId="03BA4E5A" w14:textId="77777777" w:rsidR="00442E68" w:rsidRPr="00C15880" w:rsidRDefault="00442E68" w:rsidP="00442E68">
            <w:pPr>
              <w:numPr>
                <w:ilvl w:val="0"/>
                <w:numId w:val="27"/>
              </w:numPr>
              <w:autoSpaceDE w:val="0"/>
              <w:autoSpaceDN w:val="0"/>
              <w:adjustRightInd w:val="0"/>
              <w:rPr>
                <w:rFonts w:ascii="Arial" w:hAnsi="Arial" w:cs="Arial"/>
                <w:spacing w:val="-3"/>
                <w:sz w:val="22"/>
                <w:szCs w:val="18"/>
              </w:rPr>
            </w:pPr>
            <w:r w:rsidRPr="00C15880">
              <w:rPr>
                <w:rFonts w:ascii="Arial" w:hAnsi="Arial" w:cs="Arial"/>
                <w:spacing w:val="-3"/>
                <w:sz w:val="22"/>
                <w:szCs w:val="18"/>
              </w:rPr>
              <w:t>Maintain professional standards in line with college policies and codes of conduct.</w:t>
            </w:r>
          </w:p>
          <w:p w14:paraId="1D5C7F81" w14:textId="77777777" w:rsidR="00442E68" w:rsidRPr="00C15880" w:rsidRDefault="00442E68" w:rsidP="00442E68">
            <w:pPr>
              <w:autoSpaceDE w:val="0"/>
              <w:autoSpaceDN w:val="0"/>
              <w:adjustRightInd w:val="0"/>
              <w:rPr>
                <w:rFonts w:ascii="Arial" w:hAnsi="Arial" w:cs="Arial"/>
                <w:spacing w:val="-3"/>
                <w:sz w:val="22"/>
                <w:szCs w:val="18"/>
              </w:rPr>
            </w:pPr>
            <w:r w:rsidRPr="00C15880">
              <w:rPr>
                <w:rFonts w:ascii="Arial" w:hAnsi="Arial" w:cs="Arial"/>
                <w:spacing w:val="-3"/>
                <w:sz w:val="22"/>
                <w:szCs w:val="18"/>
              </w:rPr>
              <w:t>Carry out other duties appropriate to the role as directed by management</w:t>
            </w:r>
          </w:p>
          <w:p w14:paraId="0094432C" w14:textId="77777777" w:rsidR="00442E68" w:rsidRPr="00C15880" w:rsidRDefault="00442E68" w:rsidP="00442E68">
            <w:pPr>
              <w:autoSpaceDE w:val="0"/>
              <w:autoSpaceDN w:val="0"/>
              <w:adjustRightInd w:val="0"/>
              <w:rPr>
                <w:rFonts w:ascii="Arial" w:hAnsi="Arial" w:cs="Arial"/>
                <w:spacing w:val="-3"/>
                <w:sz w:val="22"/>
                <w:szCs w:val="18"/>
              </w:rPr>
            </w:pPr>
          </w:p>
          <w:p w14:paraId="45FB0818" w14:textId="77777777" w:rsidR="00645161" w:rsidRPr="00C15880" w:rsidRDefault="00645161" w:rsidP="00442E68">
            <w:pPr>
              <w:autoSpaceDE w:val="0"/>
              <w:autoSpaceDN w:val="0"/>
              <w:adjustRightInd w:val="0"/>
              <w:rPr>
                <w:rFonts w:ascii="Arial" w:hAnsi="Arial" w:cs="Arial"/>
                <w:spacing w:val="-3"/>
                <w:sz w:val="22"/>
                <w:szCs w:val="18"/>
              </w:rPr>
            </w:pPr>
          </w:p>
        </w:tc>
      </w:tr>
    </w:tbl>
    <w:p w14:paraId="34CE0A41" w14:textId="7A71A29C" w:rsidR="00C758FC" w:rsidRDefault="00C758FC"/>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B54E9E">
        <w:trPr>
          <w:cantSplit/>
        </w:trPr>
        <w:tc>
          <w:tcPr>
            <w:tcW w:w="9198" w:type="dxa"/>
            <w:tcBorders>
              <w:top w:val="single" w:sz="4" w:space="0" w:color="000000" w:themeColor="text1"/>
              <w:bottom w:val="single" w:sz="4" w:space="0" w:color="000000" w:themeColor="text1"/>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2233CF" w:rsidRPr="002B100F" w14:paraId="3E3E2BA9" w14:textId="77777777" w:rsidTr="00B54E9E">
        <w:trPr>
          <w:cantSplit/>
        </w:trPr>
        <w:tc>
          <w:tcPr>
            <w:tcW w:w="9198" w:type="dxa"/>
          </w:tcPr>
          <w:p w14:paraId="4173DC4B" w14:textId="77777777" w:rsidR="003E5810" w:rsidRPr="00C15880" w:rsidRDefault="003E5810" w:rsidP="003E5810">
            <w:pPr>
              <w:pStyle w:val="paragraph"/>
              <w:spacing w:before="0" w:beforeAutospacing="0" w:after="0" w:afterAutospacing="0"/>
              <w:jc w:val="both"/>
              <w:textAlignment w:val="baseline"/>
              <w:rPr>
                <w:rStyle w:val="normaltextrun"/>
                <w:rFonts w:ascii="Arial" w:hAnsi="Arial" w:cs="Arial"/>
                <w:sz w:val="22"/>
                <w:szCs w:val="22"/>
              </w:rPr>
            </w:pPr>
          </w:p>
          <w:p w14:paraId="4CCCD75D" w14:textId="02CB037C" w:rsidR="00D60F1C" w:rsidRPr="00C15880" w:rsidRDefault="00D37160" w:rsidP="1827D006">
            <w:pPr>
              <w:pStyle w:val="paragraph"/>
              <w:spacing w:before="0" w:beforeAutospacing="0" w:after="0" w:afterAutospacing="0"/>
              <w:jc w:val="both"/>
              <w:textAlignment w:val="baseline"/>
              <w:rPr>
                <w:rFonts w:ascii="Arial" w:hAnsi="Arial" w:cs="Arial"/>
                <w:sz w:val="22"/>
                <w:szCs w:val="22"/>
              </w:rPr>
            </w:pPr>
            <w:r w:rsidRPr="00C15880">
              <w:rPr>
                <w:rStyle w:val="normaltextrun"/>
                <w:rFonts w:ascii="Arial" w:hAnsi="Arial" w:cs="Arial"/>
                <w:sz w:val="22"/>
                <w:szCs w:val="22"/>
              </w:rPr>
              <w:t>You </w:t>
            </w:r>
            <w:r w:rsidR="00F6655C" w:rsidRPr="00C15880">
              <w:rPr>
                <w:rStyle w:val="normaltextrun"/>
                <w:rFonts w:ascii="Arial" w:hAnsi="Arial" w:cs="Arial"/>
                <w:sz w:val="22"/>
                <w:szCs w:val="22"/>
              </w:rPr>
              <w:t xml:space="preserve">will be a </w:t>
            </w:r>
            <w:r w:rsidRPr="00C15880">
              <w:rPr>
                <w:rStyle w:val="normaltextrun"/>
                <w:rFonts w:ascii="Arial" w:hAnsi="Arial" w:cs="Arial"/>
                <w:sz w:val="22"/>
                <w:szCs w:val="22"/>
              </w:rPr>
              <w:t>role model and promote the College values:</w:t>
            </w:r>
            <w:r w:rsidRPr="00C15880">
              <w:rPr>
                <w:rStyle w:val="eop"/>
                <w:rFonts w:ascii="Arial" w:hAnsi="Arial" w:cs="Arial"/>
                <w:sz w:val="22"/>
                <w:szCs w:val="22"/>
              </w:rPr>
              <w:t> </w:t>
            </w:r>
            <w:r w:rsidRPr="00C15880">
              <w:rPr>
                <w:rStyle w:val="normaltextrun"/>
                <w:rFonts w:ascii="Arial" w:hAnsi="Arial" w:cs="Arial"/>
                <w:sz w:val="22"/>
                <w:szCs w:val="22"/>
              </w:rPr>
              <w:t> </w:t>
            </w:r>
            <w:r w:rsidRPr="00C15880">
              <w:rPr>
                <w:rStyle w:val="eop"/>
                <w:rFonts w:ascii="Arial" w:hAnsi="Arial" w:cs="Arial"/>
                <w:sz w:val="22"/>
                <w:szCs w:val="22"/>
              </w:rPr>
              <w:t> </w:t>
            </w:r>
          </w:p>
          <w:p w14:paraId="04B68D78" w14:textId="77777777" w:rsidR="009460DC" w:rsidRPr="00C15880" w:rsidRDefault="009460DC" w:rsidP="009460DC">
            <w:pPr>
              <w:pStyle w:val="paragraph"/>
              <w:numPr>
                <w:ilvl w:val="0"/>
                <w:numId w:val="20"/>
              </w:numPr>
              <w:jc w:val="both"/>
              <w:textAlignment w:val="baseline"/>
              <w:rPr>
                <w:rFonts w:ascii="Arial" w:hAnsi="Arial" w:cs="Arial"/>
                <w:sz w:val="22"/>
                <w:szCs w:val="22"/>
              </w:rPr>
            </w:pPr>
            <w:r w:rsidRPr="00C15880">
              <w:rPr>
                <w:rFonts w:ascii="Arial" w:hAnsi="Arial" w:cs="Arial"/>
                <w:b/>
                <w:bCs/>
                <w:sz w:val="22"/>
                <w:szCs w:val="22"/>
              </w:rPr>
              <w:t xml:space="preserve">Professional </w:t>
            </w:r>
            <w:r w:rsidRPr="00C15880">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C15880" w:rsidRDefault="009460DC" w:rsidP="009460DC">
            <w:pPr>
              <w:pStyle w:val="paragraph"/>
              <w:numPr>
                <w:ilvl w:val="0"/>
                <w:numId w:val="20"/>
              </w:numPr>
              <w:jc w:val="both"/>
              <w:textAlignment w:val="baseline"/>
              <w:rPr>
                <w:rFonts w:ascii="Arial" w:hAnsi="Arial" w:cs="Arial"/>
                <w:sz w:val="22"/>
                <w:szCs w:val="22"/>
              </w:rPr>
            </w:pPr>
            <w:r w:rsidRPr="00C15880">
              <w:rPr>
                <w:rFonts w:ascii="Arial" w:hAnsi="Arial" w:cs="Arial"/>
                <w:b/>
                <w:bCs/>
                <w:sz w:val="22"/>
                <w:szCs w:val="22"/>
              </w:rPr>
              <w:t>Passionate</w:t>
            </w:r>
            <w:r w:rsidRPr="00C15880">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Pr="00C15880" w:rsidRDefault="009460DC" w:rsidP="009460DC">
            <w:pPr>
              <w:pStyle w:val="paragraph"/>
              <w:numPr>
                <w:ilvl w:val="0"/>
                <w:numId w:val="20"/>
              </w:numPr>
              <w:jc w:val="both"/>
              <w:textAlignment w:val="baseline"/>
              <w:rPr>
                <w:rFonts w:ascii="Arial" w:hAnsi="Arial" w:cs="Arial"/>
                <w:sz w:val="22"/>
                <w:szCs w:val="22"/>
              </w:rPr>
            </w:pPr>
            <w:r w:rsidRPr="00C15880">
              <w:rPr>
                <w:rFonts w:ascii="Arial" w:hAnsi="Arial" w:cs="Arial"/>
                <w:b/>
                <w:bCs/>
                <w:sz w:val="22"/>
                <w:szCs w:val="22"/>
              </w:rPr>
              <w:t>Collaborative</w:t>
            </w:r>
            <w:r w:rsidRPr="00C15880">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C15880" w:rsidRDefault="009460DC" w:rsidP="009460DC">
            <w:pPr>
              <w:pStyle w:val="paragraph"/>
              <w:numPr>
                <w:ilvl w:val="0"/>
                <w:numId w:val="20"/>
              </w:numPr>
              <w:jc w:val="both"/>
              <w:textAlignment w:val="baseline"/>
              <w:rPr>
                <w:rFonts w:ascii="Arial" w:hAnsi="Arial" w:cs="Arial"/>
                <w:sz w:val="22"/>
                <w:szCs w:val="22"/>
              </w:rPr>
            </w:pPr>
            <w:r w:rsidRPr="00C15880">
              <w:rPr>
                <w:rFonts w:ascii="Arial" w:hAnsi="Arial" w:cs="Arial"/>
                <w:b/>
                <w:bCs/>
                <w:sz w:val="22"/>
                <w:szCs w:val="22"/>
              </w:rPr>
              <w:t>FREDIE</w:t>
            </w:r>
            <w:r w:rsidRPr="00C15880">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B54E9E">
        <w:trPr>
          <w:cantSplit/>
        </w:trPr>
        <w:tc>
          <w:tcPr>
            <w:tcW w:w="9198" w:type="dxa"/>
          </w:tcPr>
          <w:p w14:paraId="219A1081" w14:textId="58DCBD8B" w:rsidR="77BF0285" w:rsidRPr="00C15880" w:rsidRDefault="77BF0285" w:rsidP="77BF0285">
            <w:pPr>
              <w:jc w:val="both"/>
              <w:rPr>
                <w:rFonts w:ascii="Arial" w:hAnsi="Arial" w:cs="Arial"/>
                <w:sz w:val="22"/>
                <w:szCs w:val="22"/>
              </w:rPr>
            </w:pPr>
          </w:p>
          <w:p w14:paraId="56E9B7DE" w14:textId="77777777" w:rsidR="00EE2EE2" w:rsidRPr="00C15880" w:rsidRDefault="00EE2EE2" w:rsidP="00EE2EE2">
            <w:pPr>
              <w:suppressAutoHyphens/>
              <w:jc w:val="both"/>
              <w:rPr>
                <w:rFonts w:ascii="Arial" w:hAnsi="Arial" w:cs="Arial"/>
                <w:spacing w:val="-3"/>
                <w:sz w:val="22"/>
                <w:szCs w:val="22"/>
              </w:rPr>
            </w:pPr>
            <w:r w:rsidRPr="00C15880">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C15880" w:rsidRDefault="002233CF" w:rsidP="003E5810">
            <w:pPr>
              <w:suppressAutoHyphens/>
              <w:jc w:val="both"/>
              <w:rPr>
                <w:rFonts w:ascii="Arial" w:hAnsi="Arial" w:cs="Arial"/>
                <w:spacing w:val="-3"/>
                <w:sz w:val="22"/>
                <w:szCs w:val="22"/>
              </w:rPr>
            </w:pPr>
          </w:p>
        </w:tc>
      </w:tr>
      <w:tr w:rsidR="005A5FCB" w:rsidRPr="002B69E7" w14:paraId="61CDCEAD" w14:textId="77777777" w:rsidTr="00B54E9E">
        <w:trPr>
          <w:cantSplit/>
        </w:trPr>
        <w:tc>
          <w:tcPr>
            <w:tcW w:w="9198" w:type="dxa"/>
          </w:tcPr>
          <w:p w14:paraId="7EAFA688" w14:textId="77777777" w:rsidR="003E5810" w:rsidRPr="00C15880" w:rsidRDefault="003E5810" w:rsidP="003E5810">
            <w:pPr>
              <w:suppressAutoHyphens/>
              <w:jc w:val="both"/>
              <w:rPr>
                <w:rFonts w:ascii="Arial" w:hAnsi="Arial" w:cs="Arial"/>
                <w:spacing w:val="-3"/>
                <w:sz w:val="22"/>
                <w:szCs w:val="22"/>
              </w:rPr>
            </w:pPr>
            <w:r w:rsidRPr="00C15880">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C15880" w:rsidRDefault="005A5FCB" w:rsidP="005A5FCB">
            <w:pPr>
              <w:pStyle w:val="BodyText"/>
              <w:rPr>
                <w:rFonts w:ascii="Arial" w:hAnsi="Arial" w:cs="Arial"/>
                <w:sz w:val="22"/>
                <w:szCs w:val="22"/>
              </w:rPr>
            </w:pPr>
          </w:p>
        </w:tc>
      </w:tr>
      <w:tr w:rsidR="005A5FCB" w:rsidRPr="002B100F" w14:paraId="23DE523C" w14:textId="77777777" w:rsidTr="00B54E9E">
        <w:trPr>
          <w:cantSplit/>
        </w:trPr>
        <w:tc>
          <w:tcPr>
            <w:tcW w:w="9198" w:type="dxa"/>
          </w:tcPr>
          <w:p w14:paraId="2719BD6D" w14:textId="77777777" w:rsidR="003E5810" w:rsidRPr="00C15880" w:rsidRDefault="003E5810" w:rsidP="003E5810">
            <w:pPr>
              <w:suppressAutoHyphens/>
              <w:jc w:val="both"/>
              <w:rPr>
                <w:rFonts w:ascii="Arial" w:hAnsi="Arial" w:cs="Arial"/>
                <w:spacing w:val="-3"/>
                <w:sz w:val="22"/>
                <w:szCs w:val="22"/>
              </w:rPr>
            </w:pPr>
            <w:r w:rsidRPr="00C15880">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52E56223" w14:textId="77777777" w:rsidR="005A5FCB" w:rsidRPr="00C15880" w:rsidRDefault="005A5FCB" w:rsidP="005A5FCB">
            <w:pPr>
              <w:pStyle w:val="BodyText"/>
              <w:rPr>
                <w:rFonts w:ascii="Arial" w:hAnsi="Arial" w:cs="Arial"/>
                <w:sz w:val="22"/>
                <w:szCs w:val="22"/>
              </w:rPr>
            </w:pPr>
          </w:p>
        </w:tc>
      </w:tr>
      <w:tr w:rsidR="002233CF" w:rsidRPr="002B100F" w14:paraId="07547A01" w14:textId="77777777" w:rsidTr="00B54E9E">
        <w:trPr>
          <w:cantSplit/>
        </w:trPr>
        <w:tc>
          <w:tcPr>
            <w:tcW w:w="9198" w:type="dxa"/>
          </w:tcPr>
          <w:p w14:paraId="2364612F" w14:textId="77777777" w:rsidR="003E5810" w:rsidRPr="00C15880" w:rsidRDefault="003E5810" w:rsidP="003E5810">
            <w:pPr>
              <w:suppressAutoHyphens/>
              <w:jc w:val="both"/>
              <w:rPr>
                <w:rFonts w:ascii="Arial" w:hAnsi="Arial" w:cs="Arial"/>
                <w:spacing w:val="-3"/>
                <w:sz w:val="22"/>
                <w:szCs w:val="22"/>
              </w:rPr>
            </w:pPr>
            <w:r w:rsidRPr="00C15880">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E34F59" w:rsidRPr="00C15880" w:rsidRDefault="00E34F59" w:rsidP="00C758FC">
            <w:pPr>
              <w:pStyle w:val="BodyText"/>
              <w:rPr>
                <w:rFonts w:ascii="Arial" w:hAnsi="Arial" w:cs="Arial"/>
                <w:sz w:val="22"/>
                <w:szCs w:val="22"/>
              </w:rPr>
            </w:pPr>
          </w:p>
        </w:tc>
      </w:tr>
    </w:tbl>
    <w:p w14:paraId="738610EB" w14:textId="74783EEB" w:rsidR="002E688C" w:rsidRPr="002B100F" w:rsidRDefault="002E688C" w:rsidP="00C15880">
      <w:pPr>
        <w:suppressAutoHyphens/>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6B2461" w:rsidRPr="00C15880" w14:paraId="463F29E8" w14:textId="77777777" w:rsidTr="003E5810">
        <w:trPr>
          <w:cantSplit/>
        </w:trPr>
        <w:tc>
          <w:tcPr>
            <w:tcW w:w="9198" w:type="dxa"/>
          </w:tcPr>
          <w:p w14:paraId="0B36AE40" w14:textId="77777777" w:rsidR="003E5810" w:rsidRPr="00C15880" w:rsidRDefault="003E5810" w:rsidP="003E5810">
            <w:pPr>
              <w:pStyle w:val="BodyText"/>
              <w:rPr>
                <w:rFonts w:ascii="Arial" w:hAnsi="Arial" w:cs="Arial"/>
                <w:sz w:val="22"/>
                <w:szCs w:val="22"/>
              </w:rPr>
            </w:pPr>
          </w:p>
          <w:p w14:paraId="09ADF7DA" w14:textId="720A2B94" w:rsidR="003E5810" w:rsidRPr="00C15880" w:rsidRDefault="003E5810" w:rsidP="003E5810">
            <w:pPr>
              <w:pStyle w:val="BodyText"/>
              <w:rPr>
                <w:rFonts w:ascii="Arial" w:hAnsi="Arial" w:cs="Arial"/>
                <w:sz w:val="22"/>
                <w:szCs w:val="22"/>
              </w:rPr>
            </w:pPr>
            <w:r w:rsidRPr="00C15880">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Pr="00C15880" w:rsidRDefault="00CB35F2" w:rsidP="00E34F59">
            <w:pPr>
              <w:jc w:val="both"/>
              <w:rPr>
                <w:rFonts w:ascii="Arial" w:hAnsi="Arial" w:cs="Arial"/>
                <w:sz w:val="22"/>
                <w:szCs w:val="22"/>
              </w:rPr>
            </w:pPr>
          </w:p>
        </w:tc>
      </w:tr>
      <w:tr w:rsidR="003E5810" w:rsidRPr="00C15880" w14:paraId="09B3F5F6" w14:textId="77777777" w:rsidTr="003E5810">
        <w:trPr>
          <w:cantSplit/>
        </w:trPr>
        <w:tc>
          <w:tcPr>
            <w:tcW w:w="9198" w:type="dxa"/>
          </w:tcPr>
          <w:p w14:paraId="167E634B" w14:textId="65E2D3A9" w:rsidR="003E5810" w:rsidRPr="00C15880" w:rsidRDefault="003E5810" w:rsidP="003E5810">
            <w:pPr>
              <w:jc w:val="both"/>
              <w:rPr>
                <w:rFonts w:ascii="Arial" w:hAnsi="Arial" w:cs="Arial"/>
                <w:sz w:val="22"/>
                <w:szCs w:val="22"/>
              </w:rPr>
            </w:pPr>
            <w:r w:rsidRPr="00C15880">
              <w:rPr>
                <w:rFonts w:ascii="Arial" w:hAnsi="Arial" w:cs="Arial"/>
                <w:sz w:val="22"/>
                <w:szCs w:val="22"/>
              </w:rPr>
              <w:t>Any other duties that may reasonably be required by Line Management and the Chief Executive &amp; Principal.</w:t>
            </w:r>
          </w:p>
        </w:tc>
      </w:tr>
      <w:tr w:rsidR="003E5810" w:rsidRPr="00C15880" w14:paraId="3A0FF5F2" w14:textId="77777777" w:rsidTr="003E5810">
        <w:trPr>
          <w:cantSplit/>
        </w:trPr>
        <w:tc>
          <w:tcPr>
            <w:tcW w:w="9198" w:type="dxa"/>
          </w:tcPr>
          <w:p w14:paraId="5630AD66" w14:textId="77777777" w:rsidR="003E5810" w:rsidRPr="00C15880" w:rsidRDefault="003E5810" w:rsidP="003E5810">
            <w:pPr>
              <w:pStyle w:val="BodyText"/>
              <w:rPr>
                <w:rFonts w:ascii="Arial" w:hAnsi="Arial" w:cs="Arial"/>
                <w:sz w:val="22"/>
                <w:szCs w:val="22"/>
              </w:rPr>
            </w:pPr>
          </w:p>
        </w:tc>
      </w:tr>
    </w:tbl>
    <w:p w14:paraId="61829076" w14:textId="77777777" w:rsidR="006B2461" w:rsidRPr="00C15880" w:rsidRDefault="006B2461" w:rsidP="006B2461">
      <w:pPr>
        <w:suppressAutoHyphens/>
        <w:jc w:val="both"/>
        <w:rPr>
          <w:rFonts w:ascii="Arial" w:hAnsi="Arial" w:cs="Arial"/>
          <w:spacing w:val="-3"/>
          <w:sz w:val="22"/>
          <w:szCs w:val="18"/>
        </w:rPr>
      </w:pPr>
    </w:p>
    <w:p w14:paraId="0CB89E8D" w14:textId="77777777" w:rsidR="002233CF" w:rsidRPr="00C15880" w:rsidRDefault="002233CF" w:rsidP="002233CF">
      <w:pPr>
        <w:pStyle w:val="BodyText"/>
        <w:rPr>
          <w:rFonts w:ascii="Arial" w:hAnsi="Arial" w:cs="Arial"/>
          <w:b/>
          <w:bCs/>
          <w:sz w:val="22"/>
          <w:szCs w:val="22"/>
        </w:rPr>
      </w:pPr>
      <w:r w:rsidRPr="00C15880">
        <w:rPr>
          <w:rFonts w:ascii="Arial" w:hAnsi="Arial" w:cs="Arial"/>
          <w:b/>
          <w:bCs/>
          <w:sz w:val="22"/>
          <w:szCs w:val="22"/>
        </w:rPr>
        <w:t>Location of work</w:t>
      </w:r>
    </w:p>
    <w:p w14:paraId="07E2C6C5" w14:textId="77777777" w:rsidR="002233CF" w:rsidRPr="00C15880" w:rsidRDefault="002233CF" w:rsidP="002233CF">
      <w:pPr>
        <w:pStyle w:val="BodyText"/>
        <w:rPr>
          <w:rFonts w:ascii="Arial" w:hAnsi="Arial" w:cs="Arial"/>
          <w:sz w:val="22"/>
          <w:szCs w:val="22"/>
        </w:rPr>
      </w:pPr>
      <w:r w:rsidRPr="00C15880">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C15880" w:rsidRDefault="002233CF" w:rsidP="002233CF">
      <w:pPr>
        <w:pStyle w:val="BodyText"/>
        <w:rPr>
          <w:rFonts w:ascii="Arial" w:hAnsi="Arial" w:cs="Arial"/>
          <w:sz w:val="22"/>
          <w:szCs w:val="22"/>
        </w:rPr>
      </w:pPr>
    </w:p>
    <w:p w14:paraId="1124D9A4" w14:textId="77777777" w:rsidR="002233CF" w:rsidRPr="00C15880" w:rsidRDefault="002233CF" w:rsidP="002233CF">
      <w:pPr>
        <w:ind w:left="720" w:hanging="720"/>
        <w:jc w:val="both"/>
        <w:rPr>
          <w:rFonts w:ascii="Arial" w:hAnsi="Arial" w:cs="Arial"/>
          <w:b/>
          <w:bCs/>
          <w:sz w:val="22"/>
          <w:szCs w:val="22"/>
          <w:lang w:val="en-US"/>
        </w:rPr>
      </w:pPr>
      <w:r w:rsidRPr="00C15880">
        <w:rPr>
          <w:rFonts w:ascii="Arial" w:hAnsi="Arial" w:cs="Arial"/>
          <w:b/>
          <w:bCs/>
          <w:sz w:val="22"/>
          <w:szCs w:val="18"/>
        </w:rPr>
        <w:t>Variation to this Job Description</w:t>
      </w:r>
    </w:p>
    <w:p w14:paraId="27C26FF8" w14:textId="77777777" w:rsidR="002233CF" w:rsidRPr="00C15880" w:rsidRDefault="002233CF" w:rsidP="002233CF">
      <w:pPr>
        <w:suppressAutoHyphens/>
        <w:jc w:val="both"/>
        <w:rPr>
          <w:rFonts w:ascii="Arial" w:hAnsi="Arial" w:cs="Arial"/>
          <w:spacing w:val="-3"/>
          <w:sz w:val="22"/>
          <w:szCs w:val="18"/>
        </w:rPr>
      </w:pPr>
      <w:r w:rsidRPr="00C15880">
        <w:rPr>
          <w:rFonts w:ascii="Arial" w:hAnsi="Arial" w:cs="Arial"/>
          <w:sz w:val="22"/>
          <w:szCs w:val="18"/>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0A6CB574" w14:textId="77777777" w:rsidR="00F70D4F" w:rsidRPr="00F70D4F" w:rsidRDefault="00F70D4F" w:rsidP="0032796D">
      <w:pPr>
        <w:suppressAutoHyphens/>
        <w:jc w:val="both"/>
        <w:rPr>
          <w:rFonts w:ascii="Arial" w:hAnsi="Arial" w:cs="Arial"/>
          <w:spacing w:val="-3"/>
          <w:sz w:val="16"/>
          <w:szCs w:val="16"/>
        </w:rPr>
      </w:pP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6E94B2DF" w14:textId="77777777" w:rsidR="00B958FC" w:rsidRDefault="00B958FC" w:rsidP="00A06D27">
            <w:pPr>
              <w:suppressAutoHyphens/>
              <w:rPr>
                <w:rFonts w:ascii="Arial" w:hAnsi="Arial" w:cs="Arial"/>
                <w:sz w:val="21"/>
                <w:szCs w:val="21"/>
              </w:rPr>
            </w:pPr>
            <w:r w:rsidRPr="00E34F59">
              <w:rPr>
                <w:rFonts w:ascii="Arial" w:hAnsi="Arial" w:cs="Arial"/>
                <w:sz w:val="21"/>
                <w:szCs w:val="21"/>
              </w:rPr>
              <w:t>Appropriate level of physical and mental fitness  (PI)</w:t>
            </w:r>
          </w:p>
          <w:p w14:paraId="599EF897" w14:textId="77777777" w:rsidR="00442E68" w:rsidRPr="00442E68" w:rsidRDefault="00442E68" w:rsidP="00442E68">
            <w:pPr>
              <w:suppressAutoHyphens/>
              <w:rPr>
                <w:rFonts w:ascii="Arial" w:hAnsi="Arial" w:cs="Arial"/>
                <w:sz w:val="21"/>
                <w:szCs w:val="21"/>
              </w:rPr>
            </w:pPr>
            <w:r w:rsidRPr="00442E68">
              <w:rPr>
                <w:rFonts w:ascii="Arial" w:hAnsi="Arial" w:cs="Arial"/>
                <w:sz w:val="21"/>
                <w:szCs w:val="21"/>
              </w:rPr>
              <w:t>A positive, enthusiastic, and flexible approach.</w:t>
            </w:r>
          </w:p>
          <w:p w14:paraId="1AE38AE5" w14:textId="77777777" w:rsidR="00442E68" w:rsidRPr="00E34F59" w:rsidRDefault="00442E68" w:rsidP="00442E68">
            <w:pPr>
              <w:suppressAutoHyphens/>
              <w:rPr>
                <w:rFonts w:ascii="Arial" w:hAnsi="Arial" w:cs="Arial"/>
                <w:spacing w:val="-3"/>
                <w:sz w:val="21"/>
                <w:szCs w:val="21"/>
              </w:rPr>
            </w:pPr>
          </w:p>
        </w:tc>
        <w:tc>
          <w:tcPr>
            <w:tcW w:w="4394" w:type="dxa"/>
            <w:tcBorders>
              <w:bottom w:val="single" w:sz="4" w:space="0" w:color="000000"/>
            </w:tcBorders>
          </w:tcPr>
          <w:p w14:paraId="3B847628" w14:textId="77777777" w:rsidR="00442E68" w:rsidRDefault="00442E68" w:rsidP="00442E68">
            <w:pPr>
              <w:suppressAutoHyphens/>
              <w:jc w:val="both"/>
              <w:rPr>
                <w:rFonts w:ascii="Arial" w:hAnsi="Arial" w:cs="Arial"/>
                <w:spacing w:val="-3"/>
                <w:sz w:val="21"/>
                <w:szCs w:val="21"/>
              </w:rPr>
            </w:pPr>
            <w:r w:rsidRPr="00442E68">
              <w:rPr>
                <w:rFonts w:ascii="Arial" w:hAnsi="Arial" w:cs="Arial"/>
                <w:spacing w:val="-3"/>
                <w:sz w:val="21"/>
                <w:szCs w:val="21"/>
              </w:rPr>
              <w:t>Experience of working with young people or adults in a residential, educational, care, or support setting.</w:t>
            </w:r>
          </w:p>
          <w:p w14:paraId="60A0650D" w14:textId="77777777" w:rsidR="00442E68" w:rsidRPr="00442E68" w:rsidRDefault="00442E68" w:rsidP="00442E68">
            <w:pPr>
              <w:suppressAutoHyphens/>
              <w:jc w:val="both"/>
              <w:rPr>
                <w:rFonts w:ascii="Arial" w:hAnsi="Arial" w:cs="Arial"/>
                <w:spacing w:val="-3"/>
                <w:sz w:val="21"/>
                <w:szCs w:val="21"/>
              </w:rPr>
            </w:pPr>
          </w:p>
          <w:p w14:paraId="04517ADE" w14:textId="77777777" w:rsidR="00442E68" w:rsidRPr="00442E68" w:rsidRDefault="00442E68" w:rsidP="00442E68">
            <w:pPr>
              <w:suppressAutoHyphens/>
              <w:jc w:val="both"/>
              <w:rPr>
                <w:rFonts w:ascii="Arial" w:hAnsi="Arial" w:cs="Arial"/>
                <w:spacing w:val="-3"/>
                <w:sz w:val="21"/>
                <w:szCs w:val="21"/>
              </w:rPr>
            </w:pPr>
            <w:r w:rsidRPr="00442E68">
              <w:rPr>
                <w:rFonts w:ascii="Arial" w:hAnsi="Arial" w:cs="Arial"/>
                <w:spacing w:val="-3"/>
                <w:sz w:val="21"/>
                <w:szCs w:val="21"/>
              </w:rPr>
              <w:t>Relevant qualification in youth work, health &amp; social care, education, sports, arts, or a related field.</w:t>
            </w:r>
          </w:p>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32796D" w:rsidRPr="00E3248D" w14:paraId="154B57F7" w14:textId="77777777" w:rsidTr="009646E5">
        <w:tc>
          <w:tcPr>
            <w:tcW w:w="5812" w:type="dxa"/>
            <w:tcBorders>
              <w:bottom w:val="single" w:sz="4" w:space="0" w:color="000000"/>
            </w:tcBorders>
          </w:tcPr>
          <w:p w14:paraId="28FF0C4C" w14:textId="77777777" w:rsidR="0032796D" w:rsidRPr="00E34F59" w:rsidRDefault="00D37160" w:rsidP="0079244C">
            <w:pPr>
              <w:suppressAutoHyphens/>
              <w:jc w:val="both"/>
              <w:rPr>
                <w:rFonts w:ascii="Arial" w:hAnsi="Arial" w:cs="Arial"/>
                <w:spacing w:val="-3"/>
                <w:sz w:val="21"/>
                <w:szCs w:val="21"/>
              </w:rPr>
            </w:pPr>
            <w:r w:rsidRPr="00D37160">
              <w:rPr>
                <w:rFonts w:ascii="Arial" w:hAnsi="Arial" w:cs="Arial"/>
                <w:spacing w:val="-3"/>
                <w:sz w:val="21"/>
                <w:szCs w:val="21"/>
              </w:rPr>
              <w:t>GCSE English at Grade C/4 or above (or an equivalent standard)</w:t>
            </w:r>
            <w:r>
              <w:rPr>
                <w:rFonts w:ascii="Arial" w:hAnsi="Arial" w:cs="Arial"/>
                <w:spacing w:val="-3"/>
                <w:sz w:val="21"/>
                <w:szCs w:val="21"/>
              </w:rPr>
              <w:t xml:space="preserve"> </w:t>
            </w:r>
            <w:r w:rsidR="00723CD8" w:rsidRPr="00E34F59">
              <w:rPr>
                <w:rFonts w:ascii="Arial" w:hAnsi="Arial" w:cs="Arial"/>
                <w:spacing w:val="-3"/>
                <w:sz w:val="21"/>
                <w:szCs w:val="21"/>
              </w:rPr>
              <w:t>(A/I)</w:t>
            </w:r>
          </w:p>
          <w:p w14:paraId="2DBF0D7D" w14:textId="77777777" w:rsidR="00E34F59" w:rsidRPr="00E34F59" w:rsidRDefault="00E34F59" w:rsidP="00E34F59">
            <w:pPr>
              <w:suppressAutoHyphens/>
              <w:jc w:val="both"/>
              <w:rPr>
                <w:rFonts w:ascii="Arial" w:hAnsi="Arial" w:cs="Arial"/>
                <w:spacing w:val="-3"/>
                <w:sz w:val="21"/>
                <w:szCs w:val="21"/>
              </w:rPr>
            </w:pPr>
          </w:p>
        </w:tc>
        <w:tc>
          <w:tcPr>
            <w:tcW w:w="4394" w:type="dxa"/>
            <w:tcBorders>
              <w:bottom w:val="single" w:sz="4" w:space="0" w:color="000000"/>
            </w:tcBorders>
          </w:tcPr>
          <w:p w14:paraId="25BB58F5" w14:textId="1FE06A8D" w:rsidR="00D75BBE" w:rsidRDefault="00D75BBE" w:rsidP="00F70D4F">
            <w:pPr>
              <w:suppressAutoHyphens/>
              <w:jc w:val="both"/>
              <w:rPr>
                <w:rFonts w:ascii="Arial" w:hAnsi="Arial" w:cs="Arial"/>
                <w:spacing w:val="-3"/>
                <w:sz w:val="21"/>
                <w:szCs w:val="21"/>
              </w:rPr>
            </w:pPr>
            <w:r>
              <w:rPr>
                <w:rFonts w:ascii="Arial" w:hAnsi="Arial" w:cs="Arial"/>
                <w:spacing w:val="-3"/>
                <w:sz w:val="21"/>
                <w:szCs w:val="21"/>
              </w:rPr>
              <w:t>Experience of working within an educational establishment</w:t>
            </w:r>
          </w:p>
          <w:p w14:paraId="6F8820C1" w14:textId="208FB694" w:rsidR="00D75BBE" w:rsidRPr="00E34F59" w:rsidRDefault="00D75BBE" w:rsidP="00F70D4F">
            <w:pPr>
              <w:suppressAutoHyphens/>
              <w:jc w:val="both"/>
              <w:rPr>
                <w:rFonts w:ascii="Arial" w:hAnsi="Arial" w:cs="Arial"/>
                <w:spacing w:val="-3"/>
                <w:sz w:val="21"/>
                <w:szCs w:val="21"/>
              </w:rPr>
            </w:pPr>
            <w:r>
              <w:rPr>
                <w:rFonts w:ascii="Arial" w:hAnsi="Arial" w:cs="Arial"/>
                <w:spacing w:val="-3"/>
                <w:sz w:val="21"/>
                <w:szCs w:val="21"/>
              </w:rPr>
              <w:t>First aid, safeguarding or activity-specific qualifications (sports, arts or wellbeing)</w:t>
            </w:r>
          </w:p>
          <w:p w14:paraId="680A4E5D" w14:textId="5E3CAED8" w:rsidR="0083243A" w:rsidRPr="00E34F59" w:rsidRDefault="004A4B27" w:rsidP="00F70D4F">
            <w:pPr>
              <w:suppressAutoHyphens/>
              <w:jc w:val="both"/>
              <w:rPr>
                <w:rFonts w:ascii="Arial" w:hAnsi="Arial" w:cs="Arial"/>
                <w:spacing w:val="-3"/>
                <w:sz w:val="21"/>
                <w:szCs w:val="21"/>
              </w:rPr>
            </w:pPr>
            <w:r>
              <w:rPr>
                <w:rFonts w:ascii="Arial" w:hAnsi="Arial" w:cs="Arial"/>
                <w:spacing w:val="-3"/>
                <w:sz w:val="21"/>
                <w:szCs w:val="21"/>
              </w:rPr>
              <w:t>Knowledge of person-centred planning and inclusive practice</w:t>
            </w: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E34F59" w:rsidRPr="00E3248D" w14:paraId="19219836" w14:textId="77777777" w:rsidTr="009646E5">
        <w:tc>
          <w:tcPr>
            <w:tcW w:w="5812" w:type="dxa"/>
            <w:tcBorders>
              <w:bottom w:val="single" w:sz="4" w:space="0" w:color="000000"/>
            </w:tcBorders>
          </w:tcPr>
          <w:p w14:paraId="296FEF7D" w14:textId="608D275A" w:rsidR="00E34F59" w:rsidRDefault="00442E68" w:rsidP="004A6AB6">
            <w:pPr>
              <w:suppressAutoHyphens/>
              <w:jc w:val="both"/>
              <w:rPr>
                <w:rFonts w:ascii="Arial" w:hAnsi="Arial" w:cs="Arial"/>
                <w:bCs/>
                <w:spacing w:val="-3"/>
                <w:sz w:val="21"/>
                <w:szCs w:val="21"/>
              </w:rPr>
            </w:pPr>
            <w:r w:rsidRPr="00442E68">
              <w:rPr>
                <w:rFonts w:ascii="Arial" w:hAnsi="Arial" w:cs="Arial"/>
                <w:bCs/>
                <w:spacing w:val="-3"/>
                <w:sz w:val="21"/>
                <w:szCs w:val="21"/>
              </w:rPr>
              <w:t>Knowledge of working within a budget</w:t>
            </w:r>
          </w:p>
          <w:p w14:paraId="58396D6A" w14:textId="77777777" w:rsidR="00442E68" w:rsidRPr="00442E68" w:rsidRDefault="00442E68" w:rsidP="004A6AB6">
            <w:pPr>
              <w:suppressAutoHyphens/>
              <w:jc w:val="both"/>
              <w:rPr>
                <w:rFonts w:ascii="Arial" w:hAnsi="Arial" w:cs="Arial"/>
                <w:bCs/>
                <w:spacing w:val="-3"/>
                <w:sz w:val="21"/>
                <w:szCs w:val="21"/>
              </w:rPr>
            </w:pPr>
          </w:p>
          <w:p w14:paraId="7194DBDC" w14:textId="77777777" w:rsidR="00AE7EC4" w:rsidRPr="00E34F59" w:rsidRDefault="00AE7EC4" w:rsidP="004A6AB6">
            <w:pPr>
              <w:suppressAutoHyphens/>
              <w:jc w:val="both"/>
              <w:rPr>
                <w:rFonts w:ascii="Arial" w:hAnsi="Arial" w:cs="Arial"/>
                <w:b/>
                <w:spacing w:val="-3"/>
                <w:sz w:val="21"/>
                <w:szCs w:val="21"/>
              </w:rPr>
            </w:pPr>
          </w:p>
        </w:tc>
        <w:tc>
          <w:tcPr>
            <w:tcW w:w="4394" w:type="dxa"/>
            <w:tcBorders>
              <w:bottom w:val="single" w:sz="4" w:space="0" w:color="000000"/>
            </w:tcBorders>
          </w:tcPr>
          <w:p w14:paraId="3F94E010" w14:textId="0FBF4C54" w:rsidR="00D75BBE" w:rsidRDefault="00D75BBE" w:rsidP="004A6AB6">
            <w:pPr>
              <w:suppressAutoHyphens/>
              <w:jc w:val="both"/>
              <w:rPr>
                <w:rFonts w:ascii="Arial" w:hAnsi="Arial" w:cs="Arial"/>
                <w:spacing w:val="-3"/>
                <w:sz w:val="21"/>
                <w:szCs w:val="21"/>
              </w:rPr>
            </w:pPr>
            <w:r>
              <w:rPr>
                <w:rFonts w:ascii="Arial" w:hAnsi="Arial" w:cs="Arial"/>
                <w:spacing w:val="-3"/>
                <w:sz w:val="21"/>
                <w:szCs w:val="21"/>
              </w:rPr>
              <w:t>Experience of tracking and measuring impact of role.</w:t>
            </w:r>
          </w:p>
          <w:p w14:paraId="7F78DF19" w14:textId="77777777" w:rsidR="00D75BBE" w:rsidRDefault="00D75BBE" w:rsidP="004A6AB6">
            <w:pPr>
              <w:suppressAutoHyphens/>
              <w:jc w:val="both"/>
              <w:rPr>
                <w:rFonts w:ascii="Arial" w:hAnsi="Arial" w:cs="Arial"/>
                <w:spacing w:val="-3"/>
                <w:sz w:val="21"/>
                <w:szCs w:val="21"/>
              </w:rPr>
            </w:pPr>
          </w:p>
          <w:p w14:paraId="769D0D3C" w14:textId="7EB0AD81" w:rsidR="00D75BBE" w:rsidRPr="00E34F59" w:rsidRDefault="00D75BBE" w:rsidP="004A6AB6">
            <w:pPr>
              <w:suppressAutoHyphens/>
              <w:jc w:val="both"/>
              <w:rPr>
                <w:rFonts w:ascii="Arial" w:hAnsi="Arial" w:cs="Arial"/>
                <w:spacing w:val="-3"/>
                <w:sz w:val="21"/>
                <w:szCs w:val="21"/>
              </w:rPr>
            </w:pPr>
            <w:r>
              <w:rPr>
                <w:rFonts w:ascii="Arial" w:hAnsi="Arial" w:cs="Arial"/>
                <w:spacing w:val="-3"/>
                <w:sz w:val="21"/>
                <w:szCs w:val="21"/>
              </w:rPr>
              <w:t>Experience of gathering &amp; actioning feedback</w:t>
            </w: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E34F59" w:rsidRPr="00E3248D" w14:paraId="54CD245A" w14:textId="77777777" w:rsidTr="009646E5">
        <w:tc>
          <w:tcPr>
            <w:tcW w:w="5812" w:type="dxa"/>
            <w:tcBorders>
              <w:bottom w:val="single" w:sz="4" w:space="0" w:color="000000"/>
            </w:tcBorders>
          </w:tcPr>
          <w:p w14:paraId="1231BE67" w14:textId="0495C5C0" w:rsidR="00E34F59" w:rsidRDefault="00D75BBE" w:rsidP="004A6AB6">
            <w:pPr>
              <w:suppressAutoHyphens/>
              <w:rPr>
                <w:rFonts w:ascii="Arial" w:hAnsi="Arial" w:cs="Arial"/>
                <w:spacing w:val="-3"/>
                <w:sz w:val="21"/>
                <w:szCs w:val="21"/>
              </w:rPr>
            </w:pPr>
            <w:r>
              <w:rPr>
                <w:rFonts w:ascii="Arial" w:hAnsi="Arial" w:cs="Arial"/>
                <w:spacing w:val="-3"/>
                <w:sz w:val="21"/>
                <w:szCs w:val="21"/>
              </w:rPr>
              <w:t>Able to use initiative and work un-supervised</w:t>
            </w:r>
          </w:p>
          <w:p w14:paraId="36FEB5B0" w14:textId="7AE3C9BD" w:rsidR="00AE7EC4" w:rsidRPr="00E34F59" w:rsidRDefault="00D75BBE" w:rsidP="004A6AB6">
            <w:pPr>
              <w:suppressAutoHyphens/>
              <w:rPr>
                <w:rFonts w:ascii="Arial" w:hAnsi="Arial" w:cs="Arial"/>
                <w:spacing w:val="-3"/>
                <w:sz w:val="21"/>
                <w:szCs w:val="21"/>
              </w:rPr>
            </w:pPr>
            <w:r>
              <w:rPr>
                <w:rFonts w:ascii="Arial" w:hAnsi="Arial" w:cs="Arial"/>
                <w:spacing w:val="-3"/>
                <w:sz w:val="21"/>
                <w:szCs w:val="21"/>
              </w:rPr>
              <w:t>Strong communication at all levels</w:t>
            </w:r>
          </w:p>
        </w:tc>
        <w:tc>
          <w:tcPr>
            <w:tcW w:w="4394" w:type="dxa"/>
            <w:tcBorders>
              <w:bottom w:val="single" w:sz="4" w:space="0" w:color="000000"/>
            </w:tcBorders>
          </w:tcPr>
          <w:p w14:paraId="30D7AA69" w14:textId="38F0ABBF" w:rsidR="00E34F59" w:rsidRPr="00E34F59" w:rsidRDefault="004A4B27" w:rsidP="004A6AB6">
            <w:pPr>
              <w:suppressAutoHyphens/>
              <w:jc w:val="both"/>
              <w:rPr>
                <w:rFonts w:ascii="Arial" w:hAnsi="Arial" w:cs="Arial"/>
                <w:spacing w:val="-3"/>
                <w:sz w:val="21"/>
                <w:szCs w:val="21"/>
              </w:rPr>
            </w:pPr>
            <w:r>
              <w:rPr>
                <w:rFonts w:ascii="Arial" w:hAnsi="Arial" w:cs="Arial"/>
                <w:spacing w:val="-3"/>
                <w:sz w:val="21"/>
                <w:szCs w:val="21"/>
              </w:rPr>
              <w:t>Ability to bring ideas to life and see through to fruition</w:t>
            </w: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9646E5">
        <w:tc>
          <w:tcPr>
            <w:tcW w:w="5812" w:type="dxa"/>
            <w:tcBorders>
              <w:bottom w:val="single" w:sz="4" w:space="0" w:color="000000"/>
            </w:tcBorders>
          </w:tcPr>
          <w:p w14:paraId="7196D064" w14:textId="08D83551" w:rsidR="00E34F59" w:rsidRPr="00D75BBE" w:rsidRDefault="00D75BBE" w:rsidP="004A6AB6">
            <w:pPr>
              <w:suppressAutoHyphens/>
              <w:jc w:val="both"/>
              <w:rPr>
                <w:rFonts w:ascii="Arial" w:hAnsi="Arial" w:cs="Arial"/>
                <w:bCs/>
                <w:spacing w:val="-3"/>
                <w:sz w:val="21"/>
                <w:szCs w:val="21"/>
              </w:rPr>
            </w:pPr>
            <w:r w:rsidRPr="00D75BBE">
              <w:rPr>
                <w:rFonts w:ascii="Arial" w:hAnsi="Arial" w:cs="Arial"/>
                <w:bCs/>
                <w:spacing w:val="-3"/>
                <w:sz w:val="21"/>
                <w:szCs w:val="21"/>
              </w:rPr>
              <w:t>High levels of interest in student experience</w:t>
            </w:r>
          </w:p>
        </w:tc>
        <w:tc>
          <w:tcPr>
            <w:tcW w:w="4394" w:type="dxa"/>
            <w:tcBorders>
              <w:bottom w:val="single" w:sz="4" w:space="0" w:color="000000"/>
            </w:tcBorders>
          </w:tcPr>
          <w:p w14:paraId="34FF1C98" w14:textId="5675A911" w:rsidR="00AE7EC4" w:rsidRPr="00E34F59" w:rsidRDefault="00EB4982"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2A71918C"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 xml:space="preserve"> </w:t>
            </w:r>
            <w:r w:rsidR="00442E68">
              <w:rPr>
                <w:rFonts w:ascii="Arial" w:hAnsi="Arial" w:cs="Arial"/>
                <w:spacing w:val="-3"/>
                <w:sz w:val="21"/>
                <w:szCs w:val="21"/>
              </w:rPr>
              <w:t>Excellent</w:t>
            </w:r>
            <w:r w:rsidR="00442E68" w:rsidRPr="00442E68">
              <w:rPr>
                <w:rFonts w:ascii="Arial" w:hAnsi="Arial" w:cs="Arial"/>
                <w:spacing w:val="-3"/>
                <w:sz w:val="21"/>
                <w:szCs w:val="21"/>
              </w:rPr>
              <w:t xml:space="preserve"> communication and interpersonal skills.</w:t>
            </w:r>
            <w:r w:rsidRPr="00E34F59">
              <w:rPr>
                <w:rFonts w:ascii="Arial" w:hAnsi="Arial" w:cs="Arial"/>
                <w:spacing w:val="-3"/>
                <w:sz w:val="21"/>
                <w:szCs w:val="21"/>
              </w:rPr>
              <w:t>(I)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E0B492" w14:textId="77777777" w:rsid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p w14:paraId="76B0359C" w14:textId="693FFA63" w:rsidR="00442E68" w:rsidRPr="00E34F59" w:rsidRDefault="00442E68" w:rsidP="009646E5">
            <w:pPr>
              <w:suppressAutoHyphens/>
              <w:jc w:val="both"/>
              <w:rPr>
                <w:rFonts w:ascii="Arial" w:hAnsi="Arial" w:cs="Arial"/>
                <w:spacing w:val="-3"/>
                <w:sz w:val="21"/>
                <w:szCs w:val="21"/>
              </w:rPr>
            </w:pPr>
            <w:r w:rsidRPr="00442E68">
              <w:rPr>
                <w:rFonts w:ascii="Arial" w:hAnsi="Arial" w:cs="Arial"/>
                <w:spacing w:val="-3"/>
                <w:sz w:val="21"/>
                <w:szCs w:val="21"/>
              </w:rPr>
              <w:t>Ability to work evenings, weekends, and on a rota basis.</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691B8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65B535E1" w14:textId="77777777" w:rsid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 xml:space="preserve">Possess a current driving licence </w:t>
            </w:r>
            <w:r w:rsidR="00442E68">
              <w:rPr>
                <w:rFonts w:ascii="Arial" w:hAnsi="Arial" w:cs="Arial"/>
                <w:spacing w:val="-3"/>
                <w:sz w:val="21"/>
                <w:szCs w:val="21"/>
              </w:rPr>
              <w:t>(A)</w:t>
            </w:r>
          </w:p>
          <w:p w14:paraId="0A8B5BBE" w14:textId="7C71E925" w:rsidR="004A4B27" w:rsidRPr="00E34F59" w:rsidRDefault="004A4B27" w:rsidP="00F70D4F">
            <w:pPr>
              <w:suppressAutoHyphens/>
              <w:jc w:val="both"/>
              <w:rPr>
                <w:rFonts w:ascii="Arial" w:hAnsi="Arial" w:cs="Arial"/>
                <w:spacing w:val="-3"/>
                <w:sz w:val="21"/>
                <w:szCs w:val="21"/>
              </w:rPr>
            </w:pPr>
            <w:r w:rsidRPr="004A4B27">
              <w:rPr>
                <w:rFonts w:ascii="Arial" w:hAnsi="Arial" w:cs="Arial"/>
                <w:spacing w:val="-3"/>
                <w:sz w:val="21"/>
                <w:szCs w:val="21"/>
              </w:rPr>
              <w:t>Ability to work evenings, weekends, and on a rota basis</w:t>
            </w:r>
          </w:p>
        </w:tc>
        <w:tc>
          <w:tcPr>
            <w:tcW w:w="4394" w:type="dxa"/>
          </w:tcPr>
          <w:p w14:paraId="6BD18F9B" w14:textId="219A4AAE" w:rsidR="00E34F59" w:rsidRPr="00E34F59" w:rsidRDefault="00442E68" w:rsidP="009646E5">
            <w:pPr>
              <w:suppressAutoHyphens/>
              <w:jc w:val="both"/>
              <w:rPr>
                <w:rFonts w:ascii="Arial" w:hAnsi="Arial" w:cs="Arial"/>
                <w:spacing w:val="-3"/>
                <w:sz w:val="21"/>
                <w:szCs w:val="21"/>
              </w:rPr>
            </w:pPr>
            <w:r>
              <w:rPr>
                <w:rFonts w:ascii="Arial" w:hAnsi="Arial" w:cs="Arial"/>
                <w:spacing w:val="-3"/>
                <w:sz w:val="21"/>
                <w:szCs w:val="21"/>
              </w:rPr>
              <w:t>Ability to drive a Mini-Bus</w:t>
            </w: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D288444">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B54E9E" w:rsidRPr="00A63814" w14:paraId="16DEB4AB" w14:textId="77777777" w:rsidTr="0D288444">
        <w:tc>
          <w:tcPr>
            <w:tcW w:w="4709" w:type="dxa"/>
            <w:tcBorders>
              <w:top w:val="single" w:sz="6" w:space="0" w:color="auto"/>
              <w:left w:val="single" w:sz="6" w:space="0" w:color="auto"/>
              <w:bottom w:val="nil"/>
              <w:right w:val="single" w:sz="6" w:space="0" w:color="auto"/>
            </w:tcBorders>
          </w:tcPr>
          <w:p w14:paraId="4B1F511A" w14:textId="2205B351" w:rsidR="00B54E9E" w:rsidRPr="00B54E9E" w:rsidRDefault="00B54E9E" w:rsidP="00B54E9E">
            <w:pPr>
              <w:suppressAutoHyphens/>
              <w:jc w:val="center"/>
              <w:rPr>
                <w:rFonts w:ascii="Arial" w:hAnsi="Arial" w:cs="Arial"/>
                <w:spacing w:val="-3"/>
                <w:sz w:val="22"/>
              </w:rPr>
            </w:pPr>
            <w:r w:rsidRPr="00B54E9E">
              <w:rPr>
                <w:rFonts w:ascii="Arial" w:hAnsi="Arial" w:cs="Arial"/>
                <w:spacing w:val="-3"/>
                <w:sz w:val="22"/>
              </w:rPr>
              <w:t>Residential Engagement Officer</w:t>
            </w:r>
          </w:p>
        </w:tc>
        <w:tc>
          <w:tcPr>
            <w:tcW w:w="4931" w:type="dxa"/>
            <w:tcBorders>
              <w:top w:val="single" w:sz="6" w:space="0" w:color="auto"/>
              <w:left w:val="single" w:sz="6" w:space="0" w:color="auto"/>
              <w:bottom w:val="nil"/>
              <w:right w:val="single" w:sz="6" w:space="0" w:color="auto"/>
            </w:tcBorders>
          </w:tcPr>
          <w:p w14:paraId="4FBCF4D4" w14:textId="77777777" w:rsidR="00B54E9E" w:rsidRPr="00B54E9E" w:rsidRDefault="00B54E9E" w:rsidP="00B54E9E">
            <w:pPr>
              <w:suppressAutoHyphens/>
              <w:jc w:val="center"/>
              <w:rPr>
                <w:rFonts w:ascii="Arial" w:hAnsi="Arial" w:cs="Arial"/>
                <w:spacing w:val="-3"/>
                <w:sz w:val="22"/>
              </w:rPr>
            </w:pPr>
            <w:r w:rsidRPr="00B54E9E">
              <w:rPr>
                <w:rFonts w:ascii="Arial" w:hAnsi="Arial" w:cs="Arial"/>
                <w:spacing w:val="-3"/>
                <w:sz w:val="22"/>
              </w:rPr>
              <w:t>Residential Support</w:t>
            </w:r>
          </w:p>
          <w:p w14:paraId="65F9C3DC" w14:textId="77777777" w:rsidR="00B54E9E" w:rsidRPr="00B54E9E" w:rsidRDefault="00B54E9E" w:rsidP="00B54E9E">
            <w:pPr>
              <w:suppressAutoHyphens/>
              <w:jc w:val="center"/>
              <w:rPr>
                <w:rFonts w:ascii="Arial" w:hAnsi="Arial" w:cs="Arial"/>
                <w:spacing w:val="-3"/>
                <w:sz w:val="22"/>
              </w:rPr>
            </w:pPr>
          </w:p>
        </w:tc>
      </w:tr>
      <w:tr w:rsidR="00E34F59" w:rsidRPr="00A63814" w14:paraId="46FE77B3" w14:textId="77777777" w:rsidTr="0D288444">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4F59" w:rsidRPr="00A63814" w14:paraId="4FC1C90D" w14:textId="77777777" w:rsidTr="0D288444">
        <w:tc>
          <w:tcPr>
            <w:tcW w:w="4709" w:type="dxa"/>
            <w:tcBorders>
              <w:top w:val="single" w:sz="6" w:space="0" w:color="auto"/>
              <w:left w:val="single" w:sz="6" w:space="0" w:color="auto"/>
              <w:bottom w:val="nil"/>
              <w:right w:val="single" w:sz="6" w:space="0" w:color="auto"/>
            </w:tcBorders>
          </w:tcPr>
          <w:p w14:paraId="5023141B" w14:textId="77777777" w:rsidR="00E34F59" w:rsidRPr="00B54E9E" w:rsidRDefault="00E34F59" w:rsidP="001C78B2">
            <w:pPr>
              <w:suppressAutoHyphens/>
              <w:jc w:val="center"/>
              <w:rPr>
                <w:rFonts w:ascii="Arial" w:hAnsi="Arial" w:cs="Arial"/>
                <w:spacing w:val="-3"/>
                <w:sz w:val="22"/>
                <w:szCs w:val="22"/>
              </w:rPr>
            </w:pPr>
          </w:p>
          <w:p w14:paraId="5D3F4DDC" w14:textId="77777777" w:rsidR="00B54E9E" w:rsidRPr="008059D5" w:rsidRDefault="00B54E9E" w:rsidP="00B54E9E">
            <w:pPr>
              <w:jc w:val="center"/>
              <w:rPr>
                <w:rFonts w:ascii="Arial" w:hAnsi="Arial" w:cs="Arial"/>
                <w:sz w:val="22"/>
                <w:szCs w:val="18"/>
              </w:rPr>
            </w:pPr>
            <w:r w:rsidRPr="008059D5">
              <w:rPr>
                <w:rFonts w:ascii="Arial" w:hAnsi="Arial" w:cs="Arial"/>
                <w:sz w:val="22"/>
                <w:szCs w:val="18"/>
              </w:rPr>
              <w:t>£26,485 </w:t>
            </w:r>
          </w:p>
          <w:p w14:paraId="609AE941" w14:textId="77777777" w:rsidR="00B54E9E" w:rsidRPr="008059D5" w:rsidRDefault="00B54E9E" w:rsidP="00B54E9E">
            <w:pPr>
              <w:jc w:val="center"/>
              <w:rPr>
                <w:rFonts w:ascii="Arial" w:hAnsi="Arial" w:cs="Arial"/>
                <w:sz w:val="22"/>
                <w:szCs w:val="18"/>
              </w:rPr>
            </w:pPr>
            <w:r w:rsidRPr="008059D5">
              <w:rPr>
                <w:rFonts w:ascii="Arial" w:hAnsi="Arial" w:cs="Arial"/>
                <w:sz w:val="22"/>
                <w:szCs w:val="18"/>
              </w:rPr>
              <w:t>whole time equivalent pro rata </w:t>
            </w:r>
          </w:p>
          <w:p w14:paraId="31F357E1" w14:textId="77777777" w:rsidR="00B54E9E" w:rsidRPr="008059D5" w:rsidRDefault="00B54E9E" w:rsidP="00B54E9E">
            <w:pPr>
              <w:jc w:val="center"/>
              <w:rPr>
                <w:rFonts w:ascii="Arial" w:hAnsi="Arial" w:cs="Arial"/>
                <w:sz w:val="22"/>
                <w:szCs w:val="18"/>
              </w:rPr>
            </w:pPr>
            <w:r w:rsidRPr="008059D5">
              <w:rPr>
                <w:rFonts w:ascii="Arial" w:hAnsi="Arial" w:cs="Arial"/>
                <w:sz w:val="22"/>
                <w:szCs w:val="18"/>
              </w:rPr>
              <w:t>per annum, plus holiday entitlement  </w:t>
            </w:r>
          </w:p>
          <w:p w14:paraId="562C75D1" w14:textId="77777777" w:rsidR="00E34F59" w:rsidRPr="00B54E9E" w:rsidRDefault="00E34F59" w:rsidP="00B95EB3">
            <w:pPr>
              <w:suppressAutoHyphens/>
              <w:jc w:val="center"/>
              <w:rPr>
                <w:rFonts w:ascii="Arial" w:hAnsi="Arial" w:cs="Arial"/>
                <w:spacing w:val="-3"/>
                <w:sz w:val="22"/>
                <w:szCs w:val="22"/>
              </w:rPr>
            </w:pPr>
          </w:p>
        </w:tc>
        <w:tc>
          <w:tcPr>
            <w:tcW w:w="4931" w:type="dxa"/>
            <w:tcBorders>
              <w:top w:val="single" w:sz="6" w:space="0" w:color="auto"/>
              <w:left w:val="nil"/>
              <w:bottom w:val="nil"/>
              <w:right w:val="single" w:sz="6" w:space="0" w:color="auto"/>
            </w:tcBorders>
          </w:tcPr>
          <w:p w14:paraId="664355AD" w14:textId="77777777" w:rsidR="00E34F59" w:rsidRPr="00B54E9E" w:rsidRDefault="00E34F59" w:rsidP="001C78B2">
            <w:pPr>
              <w:jc w:val="center"/>
              <w:rPr>
                <w:rFonts w:ascii="Arial" w:hAnsi="Arial" w:cs="Arial"/>
                <w:sz w:val="22"/>
                <w:szCs w:val="22"/>
              </w:rPr>
            </w:pPr>
          </w:p>
          <w:p w14:paraId="075872D0" w14:textId="7F284B05" w:rsidR="00E34F59" w:rsidRPr="00B54E9E" w:rsidRDefault="00B54E9E" w:rsidP="001C78B2">
            <w:pPr>
              <w:jc w:val="center"/>
              <w:rPr>
                <w:rFonts w:ascii="Arial" w:hAnsi="Arial" w:cs="Arial"/>
                <w:sz w:val="22"/>
                <w:szCs w:val="22"/>
              </w:rPr>
            </w:pPr>
            <w:r w:rsidRPr="00B54E9E">
              <w:rPr>
                <w:rFonts w:ascii="Arial" w:hAnsi="Arial" w:cs="Arial"/>
                <w:sz w:val="22"/>
                <w:szCs w:val="22"/>
              </w:rPr>
              <w:t>37</w:t>
            </w:r>
            <w:r w:rsidR="00E34F59" w:rsidRPr="00B54E9E">
              <w:rPr>
                <w:rFonts w:ascii="Arial" w:hAnsi="Arial" w:cs="Arial"/>
                <w:sz w:val="22"/>
                <w:szCs w:val="22"/>
              </w:rPr>
              <w:t xml:space="preserve"> hours per week</w:t>
            </w:r>
            <w:r w:rsidRPr="00B54E9E">
              <w:rPr>
                <w:rFonts w:ascii="Arial" w:hAnsi="Arial" w:cs="Arial"/>
                <w:sz w:val="22"/>
                <w:szCs w:val="22"/>
              </w:rPr>
              <w:t>, 40 weeks per year</w:t>
            </w:r>
          </w:p>
          <w:p w14:paraId="1A965116" w14:textId="77777777" w:rsidR="00E34F59" w:rsidRPr="00B54E9E" w:rsidRDefault="00E34F59" w:rsidP="000D1818">
            <w:pPr>
              <w:rPr>
                <w:rFonts w:ascii="Arial" w:hAnsi="Arial" w:cs="Arial"/>
                <w:spacing w:val="-3"/>
                <w:sz w:val="22"/>
                <w:szCs w:val="22"/>
              </w:rPr>
            </w:pPr>
          </w:p>
        </w:tc>
      </w:tr>
      <w:tr w:rsidR="00E34F59" w:rsidRPr="00A63814" w14:paraId="53DEDFF3" w14:textId="77777777" w:rsidTr="0D288444">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F70D4F" w:rsidRPr="00A63814" w14:paraId="4D185F4D" w14:textId="77777777" w:rsidTr="0D288444">
        <w:tc>
          <w:tcPr>
            <w:tcW w:w="4709" w:type="dxa"/>
            <w:tcBorders>
              <w:top w:val="single" w:sz="6" w:space="0" w:color="auto"/>
              <w:left w:val="single" w:sz="6" w:space="0" w:color="auto"/>
              <w:bottom w:val="single" w:sz="6" w:space="0" w:color="auto"/>
              <w:right w:val="single" w:sz="6" w:space="0" w:color="auto"/>
            </w:tcBorders>
          </w:tcPr>
          <w:p w14:paraId="31EAD01D" w14:textId="77777777" w:rsidR="00B54E9E" w:rsidRDefault="00B54E9E" w:rsidP="00B54E9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33 days holiday pro rata plus Bank Holidays pro rata. </w:t>
            </w:r>
            <w:r>
              <w:rPr>
                <w:rStyle w:val="eop"/>
                <w:rFonts w:ascii="Arial" w:hAnsi="Arial" w:cs="Arial"/>
                <w:sz w:val="22"/>
                <w:szCs w:val="22"/>
              </w:rPr>
              <w:t> </w:t>
            </w:r>
          </w:p>
          <w:p w14:paraId="183EB497" w14:textId="77777777" w:rsidR="00B54E9E" w:rsidRDefault="00B54E9E" w:rsidP="00B54E9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7DF4E37C" w14:textId="38A2C658" w:rsidR="00F70D4F" w:rsidRPr="00A63814" w:rsidRDefault="00B54E9E" w:rsidP="00B54E9E">
            <w:pPr>
              <w:jc w:val="center"/>
              <w:rPr>
                <w:rFonts w:ascii="Arial" w:hAnsi="Arial" w:cs="Arial"/>
                <w:b/>
                <w:spacing w:val="-3"/>
                <w:szCs w:val="24"/>
              </w:rPr>
            </w:pPr>
            <w:r>
              <w:rPr>
                <w:rStyle w:val="normaltextrun"/>
                <w:rFonts w:ascii="Arial" w:hAnsi="Arial" w:cs="Arial"/>
                <w:sz w:val="22"/>
                <w:szCs w:val="22"/>
              </w:rPr>
              <w:t>Payment for your holiday entitlement will be incorporated into your annual salary.</w:t>
            </w:r>
            <w:r>
              <w:rPr>
                <w:rStyle w:val="eop"/>
                <w:rFonts w:ascii="Arial" w:hAnsi="Arial" w:cs="Arial"/>
                <w:sz w:val="22"/>
                <w:szCs w:val="22"/>
              </w:rPr>
              <w:t> </w:t>
            </w:r>
          </w:p>
        </w:tc>
        <w:tc>
          <w:tcPr>
            <w:tcW w:w="4931" w:type="dxa"/>
            <w:tcBorders>
              <w:top w:val="single" w:sz="6" w:space="0" w:color="auto"/>
              <w:left w:val="nil"/>
              <w:bottom w:val="single" w:sz="6" w:space="0" w:color="auto"/>
              <w:right w:val="single" w:sz="6" w:space="0" w:color="auto"/>
            </w:tcBorders>
          </w:tcPr>
          <w:p w14:paraId="3C85B601" w14:textId="77777777" w:rsidR="00B54E9E" w:rsidRPr="002057FC" w:rsidRDefault="00B54E9E" w:rsidP="00B54E9E">
            <w:pPr>
              <w:pStyle w:val="paragraph"/>
              <w:spacing w:before="0" w:beforeAutospacing="0" w:after="0" w:afterAutospacing="0"/>
              <w:jc w:val="center"/>
              <w:textAlignment w:val="baseline"/>
              <w:rPr>
                <w:rFonts w:ascii="Arial" w:hAnsi="Arial" w:cs="Arial"/>
                <w:sz w:val="22"/>
                <w:szCs w:val="22"/>
              </w:rPr>
            </w:pPr>
            <w:r w:rsidRPr="002057FC">
              <w:rPr>
                <w:rStyle w:val="normaltextrun"/>
                <w:rFonts w:ascii="Arial" w:hAnsi="Arial" w:cs="Arial"/>
                <w:color w:val="000000"/>
                <w:sz w:val="22"/>
                <w:szCs w:val="22"/>
              </w:rPr>
              <w:t>Local Government Pension Scheme </w:t>
            </w:r>
            <w:r w:rsidRPr="002057FC">
              <w:rPr>
                <w:rStyle w:val="eop"/>
                <w:rFonts w:ascii="Arial" w:hAnsi="Arial" w:cs="Arial"/>
                <w:color w:val="000000"/>
                <w:sz w:val="22"/>
                <w:szCs w:val="22"/>
              </w:rPr>
              <w:t> </w:t>
            </w:r>
          </w:p>
          <w:p w14:paraId="70A41D4D" w14:textId="77777777" w:rsidR="00B54E9E" w:rsidRDefault="00B54E9E" w:rsidP="00B54E9E">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scheme, while your personal contributions will be in line with the standard Local Government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Pr="002057FC">
              <w:rPr>
                <w:rStyle w:val="eop"/>
                <w:rFonts w:ascii="Arial" w:hAnsi="Arial" w:cs="Arial"/>
                <w:color w:val="000000"/>
                <w:sz w:val="22"/>
                <w:szCs w:val="22"/>
              </w:rPr>
              <w:t> </w:t>
            </w:r>
          </w:p>
          <w:p w14:paraId="6305041D" w14:textId="77777777" w:rsidR="00B54E9E" w:rsidRPr="002057FC" w:rsidRDefault="00B54E9E" w:rsidP="00B54E9E">
            <w:pPr>
              <w:pStyle w:val="paragraph"/>
              <w:jc w:val="center"/>
              <w:textAlignment w:val="baseline"/>
              <w:rPr>
                <w:rFonts w:ascii="Arial" w:hAnsi="Arial" w:cs="Arial"/>
                <w:sz w:val="22"/>
                <w:szCs w:val="22"/>
              </w:rPr>
            </w:pPr>
            <w:r w:rsidRPr="00101DF1">
              <w:rPr>
                <w:rFonts w:ascii="Arial" w:hAnsi="Arial" w:cs="Arial"/>
                <w:sz w:val="22"/>
                <w:szCs w:val="22"/>
              </w:rPr>
              <w:t xml:space="preserve">Your personal LGPS contributions can be found here: </w:t>
            </w:r>
            <w:hyperlink r:id="rId12" w:history="1">
              <w:r>
                <w:rPr>
                  <w:rStyle w:val="Hyperlink"/>
                  <w:rFonts w:ascii="Arial" w:hAnsi="Arial" w:cs="Arial"/>
                  <w:sz w:val="22"/>
                  <w:szCs w:val="22"/>
                </w:rPr>
                <w:t>Your contributions</w:t>
              </w:r>
            </w:hyperlink>
            <w:r>
              <w:rPr>
                <w:rFonts w:ascii="Arial" w:hAnsi="Arial" w:cs="Arial"/>
                <w:sz w:val="22"/>
                <w:szCs w:val="22"/>
              </w:rPr>
              <w:t xml:space="preserve"> </w:t>
            </w:r>
          </w:p>
          <w:p w14:paraId="46C8D945" w14:textId="527BB12A" w:rsidR="00F70D4F" w:rsidRPr="008B3A91" w:rsidRDefault="00B54E9E" w:rsidP="00B54E9E">
            <w:pPr>
              <w:suppressAutoHyphens/>
              <w:jc w:val="center"/>
              <w:rPr>
                <w:rFonts w:ascii="Arial" w:eastAsia="Arial" w:hAnsi="Arial" w:cs="Arial"/>
                <w:color w:val="000000" w:themeColor="text1"/>
                <w:sz w:val="22"/>
                <w:szCs w:val="22"/>
              </w:rPr>
            </w:pPr>
            <w:r w:rsidRPr="002057FC">
              <w:rPr>
                <w:rStyle w:val="normaltextrun"/>
                <w:rFonts w:ascii="Arial" w:hAnsi="Arial" w:cs="Arial"/>
                <w:color w:val="000000"/>
                <w:sz w:val="22"/>
                <w:szCs w:val="22"/>
              </w:rPr>
              <w:t>You will automatically become a member of the LGPS </w:t>
            </w:r>
            <w:r>
              <w:rPr>
                <w:rStyle w:val="eop"/>
                <w:rFonts w:ascii="Arial" w:hAnsi="Arial" w:cs="Arial"/>
                <w:color w:val="000000"/>
                <w:sz w:val="22"/>
                <w:szCs w:val="22"/>
              </w:rPr>
              <w:t> </w:t>
            </w:r>
          </w:p>
        </w:tc>
      </w:tr>
      <w:tr w:rsidR="00E34F59" w:rsidRPr="00A63814" w14:paraId="0DAFAF57" w14:textId="77777777" w:rsidTr="0D288444">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0D288444">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B54E9E" w:rsidRDefault="00E34F59" w:rsidP="004C6AEC">
            <w:pPr>
              <w:jc w:val="center"/>
              <w:rPr>
                <w:rFonts w:ascii="Arial" w:hAnsi="Arial" w:cs="Arial"/>
                <w:sz w:val="22"/>
                <w:szCs w:val="22"/>
              </w:rPr>
            </w:pPr>
            <w:r w:rsidRPr="00B54E9E">
              <w:rPr>
                <w:rFonts w:ascii="Arial" w:hAnsi="Arial" w:cs="Arial"/>
                <w:sz w:val="22"/>
                <w:szCs w:val="22"/>
              </w:rPr>
              <w:t>A probationary period of nine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B54E9E" w:rsidRDefault="00E34F59" w:rsidP="008B3A91">
            <w:pPr>
              <w:jc w:val="center"/>
              <w:rPr>
                <w:rFonts w:ascii="Arial" w:hAnsi="Arial" w:cs="Arial"/>
                <w:sz w:val="22"/>
                <w:szCs w:val="22"/>
              </w:rPr>
            </w:pPr>
            <w:r w:rsidRPr="00B54E9E">
              <w:rPr>
                <w:rFonts w:ascii="Arial" w:hAnsi="Arial" w:cs="Arial"/>
                <w:sz w:val="22"/>
                <w:szCs w:val="22"/>
              </w:rPr>
              <w:t>All post holders are expected to be of a professional and presentable appearance</w:t>
            </w:r>
          </w:p>
        </w:tc>
      </w:tr>
      <w:tr w:rsidR="00E34F59" w:rsidRPr="00A63814" w14:paraId="0262291B" w14:textId="77777777" w:rsidTr="0D288444">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0D288444">
        <w:tc>
          <w:tcPr>
            <w:tcW w:w="9640" w:type="dxa"/>
            <w:gridSpan w:val="2"/>
            <w:tcBorders>
              <w:top w:val="nil"/>
              <w:left w:val="single" w:sz="6" w:space="0" w:color="auto"/>
              <w:bottom w:val="single" w:sz="6" w:space="0" w:color="auto"/>
              <w:right w:val="single" w:sz="6" w:space="0" w:color="auto"/>
            </w:tcBorders>
          </w:tcPr>
          <w:p w14:paraId="2CB62FB3" w14:textId="77777777" w:rsidR="00E34F59" w:rsidRPr="00B54E9E" w:rsidRDefault="00E34F59" w:rsidP="00A63814">
            <w:pPr>
              <w:pStyle w:val="BodyText"/>
              <w:jc w:val="center"/>
              <w:rPr>
                <w:rFonts w:ascii="Arial" w:hAnsi="Arial" w:cs="Arial"/>
                <w:sz w:val="22"/>
                <w:szCs w:val="22"/>
              </w:rPr>
            </w:pPr>
            <w:r w:rsidRPr="00B54E9E">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E34F59" w:rsidRPr="00B54E9E" w:rsidRDefault="00E34F59" w:rsidP="00A63814">
            <w:pPr>
              <w:pStyle w:val="BodyText"/>
              <w:jc w:val="center"/>
              <w:rPr>
                <w:rFonts w:ascii="Arial" w:hAnsi="Arial" w:cs="Arial"/>
                <w:sz w:val="22"/>
                <w:szCs w:val="22"/>
              </w:rPr>
            </w:pPr>
            <w:r w:rsidRPr="00B54E9E">
              <w:rPr>
                <w:rFonts w:ascii="Arial" w:hAnsi="Arial" w:cs="Arial"/>
                <w:sz w:val="22"/>
                <w:szCs w:val="22"/>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 xml:space="preserve">Please note that all new employees of the College will be required to pay for their DBS check via </w:t>
            </w:r>
            <w:proofErr w:type="spellStart"/>
            <w:r w:rsidRPr="4BECC1EA">
              <w:rPr>
                <w:rFonts w:ascii="Arial" w:hAnsi="Arial" w:cs="Arial"/>
                <w:sz w:val="20"/>
              </w:rPr>
              <w:t>eSafeguarding</w:t>
            </w:r>
            <w:proofErr w:type="spellEnd"/>
            <w:r w:rsidRPr="4BECC1EA">
              <w:rPr>
                <w:rFonts w:ascii="Arial" w:hAnsi="Arial" w:cs="Arial"/>
                <w:sz w:val="20"/>
              </w:rPr>
              <w:t xml:space="preserve">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6CD822E9">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43858A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6CD822E9">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6CD822E9">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6CD822E9">
            <w:pPr>
              <w:numPr>
                <w:ilvl w:val="0"/>
                <w:numId w:val="13"/>
              </w:numPr>
              <w:jc w:val="both"/>
              <w:rPr>
                <w:rFonts w:ascii="Arial" w:hAnsi="Arial" w:cs="Arial"/>
                <w:lang w:val="en-US" w:eastAsia="en-GB"/>
              </w:rPr>
            </w:pPr>
            <w:r w:rsidRPr="6CD822E9">
              <w:rPr>
                <w:rFonts w:ascii="Arial" w:hAnsi="Arial" w:cs="Arial"/>
                <w:lang w:val="en-US"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3"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4"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5"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6CD822E9">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6CD822E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6"/>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0D2D" w14:textId="77777777" w:rsidR="003550F0" w:rsidRDefault="003550F0">
      <w:pPr>
        <w:spacing w:line="20" w:lineRule="exact"/>
      </w:pPr>
    </w:p>
  </w:endnote>
  <w:endnote w:type="continuationSeparator" w:id="0">
    <w:p w14:paraId="2508B491" w14:textId="77777777" w:rsidR="003550F0" w:rsidRDefault="003550F0">
      <w:r>
        <w:t xml:space="preserve"> </w:t>
      </w:r>
    </w:p>
  </w:endnote>
  <w:endnote w:type="continuationNotice" w:id="1">
    <w:p w14:paraId="60400CBA" w14:textId="77777777" w:rsidR="003550F0" w:rsidRDefault="003550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A970" w14:textId="500CFE93" w:rsidR="00B54E9E" w:rsidRDefault="009460DC" w:rsidP="45F8345A">
    <w:pPr>
      <w:suppressAutoHyphens/>
      <w:jc w:val="both"/>
      <w:rPr>
        <w:rFonts w:ascii="Arial" w:hAnsi="Arial" w:cs="Arial"/>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77BF0285" w:rsidRPr="45F8345A">
      <w:rPr>
        <w:rFonts w:ascii="Arial" w:hAnsi="Arial" w:cs="Arial"/>
        <w:sz w:val="16"/>
        <w:szCs w:val="16"/>
      </w:rPr>
      <w:t xml:space="preserve">Job </w:t>
    </w:r>
    <w:r w:rsidR="00B54E9E">
      <w:rPr>
        <w:rFonts w:ascii="Arial" w:hAnsi="Arial" w:cs="Arial"/>
        <w:sz w:val="16"/>
        <w:szCs w:val="16"/>
      </w:rPr>
      <w:t>Specification</w:t>
    </w:r>
    <w:r w:rsidR="77BF0285" w:rsidRPr="45F8345A">
      <w:rPr>
        <w:rFonts w:ascii="Arial" w:hAnsi="Arial" w:cs="Arial"/>
        <w:sz w:val="16"/>
        <w:szCs w:val="16"/>
      </w:rPr>
      <w:t xml:space="preserve"> –</w:t>
    </w:r>
    <w:r w:rsidR="00B54E9E">
      <w:rPr>
        <w:rFonts w:ascii="Arial" w:hAnsi="Arial" w:cs="Arial"/>
        <w:sz w:val="16"/>
        <w:szCs w:val="16"/>
      </w:rPr>
      <w:t xml:space="preserve"> Residential Engagement Officer –</w:t>
    </w:r>
    <w:r w:rsidR="77BF0285" w:rsidRPr="45F8345A">
      <w:rPr>
        <w:rFonts w:ascii="Arial" w:hAnsi="Arial" w:cs="Arial"/>
        <w:sz w:val="16"/>
        <w:szCs w:val="16"/>
      </w:rPr>
      <w:t xml:space="preserve"> </w:t>
    </w:r>
  </w:p>
  <w:p w14:paraId="2877723F" w14:textId="4C019CDF" w:rsidR="00A9209A" w:rsidRDefault="77BF0285" w:rsidP="45F8345A">
    <w:pPr>
      <w:suppressAutoHyphens/>
      <w:jc w:val="both"/>
      <w:rPr>
        <w:rFonts w:ascii="Times New Roman" w:hAnsi="Times New Roman"/>
        <w:sz w:val="16"/>
        <w:szCs w:val="16"/>
      </w:rPr>
    </w:pPr>
    <w:r w:rsidRPr="45F8345A">
      <w:rPr>
        <w:rFonts w:ascii="Arial" w:hAnsi="Arial" w:cs="Arial"/>
        <w:sz w:val="16"/>
        <w:szCs w:val="16"/>
      </w:rPr>
      <w:t xml:space="preserve">Reviewed </w:t>
    </w:r>
    <w:r w:rsidR="00B54E9E">
      <w:rPr>
        <w:rFonts w:ascii="Arial" w:hAnsi="Arial" w:cs="Arial"/>
        <w:sz w:val="16"/>
        <w:szCs w:val="16"/>
      </w:rPr>
      <w:t>&amp; Agreed on 04.06.2026</w:t>
    </w:r>
    <w:r w:rsidRPr="45F8345A">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2648" w14:textId="77777777" w:rsidR="003550F0" w:rsidRDefault="003550F0">
      <w:r>
        <w:separator/>
      </w:r>
    </w:p>
  </w:footnote>
  <w:footnote w:type="continuationSeparator" w:id="0">
    <w:p w14:paraId="02705592" w14:textId="77777777" w:rsidR="003550F0" w:rsidRDefault="0035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189"/>
    <w:multiLevelType w:val="multilevel"/>
    <w:tmpl w:val="352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3"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5"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6" w15:restartNumberingAfterBreak="0">
    <w:nsid w:val="1FFB2602"/>
    <w:multiLevelType w:val="multilevel"/>
    <w:tmpl w:val="B5E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C56B2"/>
    <w:multiLevelType w:val="multilevel"/>
    <w:tmpl w:val="8AFC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9"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83A87"/>
    <w:multiLevelType w:val="multilevel"/>
    <w:tmpl w:val="3BE0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7580B"/>
    <w:multiLevelType w:val="multilevel"/>
    <w:tmpl w:val="DF14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25CE7"/>
    <w:multiLevelType w:val="multilevel"/>
    <w:tmpl w:val="8C8A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2"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867662D"/>
    <w:multiLevelType w:val="multilevel"/>
    <w:tmpl w:val="4CAE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4"/>
  </w:num>
  <w:num w:numId="2" w16cid:durableId="887108346">
    <w:abstractNumId w:val="8"/>
  </w:num>
  <w:num w:numId="3" w16cid:durableId="400174997">
    <w:abstractNumId w:val="2"/>
  </w:num>
  <w:num w:numId="4" w16cid:durableId="2096658358">
    <w:abstractNumId w:val="5"/>
  </w:num>
  <w:num w:numId="5" w16cid:durableId="1289509201">
    <w:abstractNumId w:val="22"/>
  </w:num>
  <w:num w:numId="6" w16cid:durableId="1548837840">
    <w:abstractNumId w:val="12"/>
  </w:num>
  <w:num w:numId="7" w16cid:durableId="1905873154">
    <w:abstractNumId w:val="13"/>
  </w:num>
  <w:num w:numId="8" w16cid:durableId="106894056">
    <w:abstractNumId w:val="16"/>
  </w:num>
  <w:num w:numId="9" w16cid:durableId="1399093241">
    <w:abstractNumId w:val="19"/>
  </w:num>
  <w:num w:numId="10" w16cid:durableId="2128616239">
    <w:abstractNumId w:val="24"/>
  </w:num>
  <w:num w:numId="11" w16cid:durableId="218056579">
    <w:abstractNumId w:val="10"/>
  </w:num>
  <w:num w:numId="12" w16cid:durableId="371267015">
    <w:abstractNumId w:val="17"/>
  </w:num>
  <w:num w:numId="13" w16cid:durableId="2095588499">
    <w:abstractNumId w:val="9"/>
  </w:num>
  <w:num w:numId="14" w16cid:durableId="1314330724">
    <w:abstractNumId w:val="10"/>
  </w:num>
  <w:num w:numId="15" w16cid:durableId="377045997">
    <w:abstractNumId w:val="11"/>
  </w:num>
  <w:num w:numId="16" w16cid:durableId="1354265002">
    <w:abstractNumId w:val="1"/>
  </w:num>
  <w:num w:numId="17" w16cid:durableId="502477666">
    <w:abstractNumId w:val="3"/>
  </w:num>
  <w:num w:numId="18" w16cid:durableId="1678118586">
    <w:abstractNumId w:val="18"/>
  </w:num>
  <w:num w:numId="19" w16cid:durableId="1826890638">
    <w:abstractNumId w:val="25"/>
  </w:num>
  <w:num w:numId="20" w16cid:durableId="839584365">
    <w:abstractNumId w:val="21"/>
  </w:num>
  <w:num w:numId="21" w16cid:durableId="1941529623">
    <w:abstractNumId w:val="0"/>
  </w:num>
  <w:num w:numId="22" w16cid:durableId="697899478">
    <w:abstractNumId w:val="6"/>
  </w:num>
  <w:num w:numId="23" w16cid:durableId="601885894">
    <w:abstractNumId w:val="20"/>
  </w:num>
  <w:num w:numId="24" w16cid:durableId="1497722658">
    <w:abstractNumId w:val="14"/>
  </w:num>
  <w:num w:numId="25" w16cid:durableId="941379818">
    <w:abstractNumId w:val="15"/>
  </w:num>
  <w:num w:numId="26" w16cid:durableId="903836316">
    <w:abstractNumId w:val="23"/>
  </w:num>
  <w:num w:numId="27" w16cid:durableId="888146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76DA3"/>
    <w:rsid w:val="000A69D2"/>
    <w:rsid w:val="000A6D8A"/>
    <w:rsid w:val="000B3B46"/>
    <w:rsid w:val="000D05BC"/>
    <w:rsid w:val="000D0A76"/>
    <w:rsid w:val="000D1818"/>
    <w:rsid w:val="000D634F"/>
    <w:rsid w:val="000D6B10"/>
    <w:rsid w:val="000E130E"/>
    <w:rsid w:val="0010006C"/>
    <w:rsid w:val="00104B2C"/>
    <w:rsid w:val="00125254"/>
    <w:rsid w:val="00126B6E"/>
    <w:rsid w:val="001441AB"/>
    <w:rsid w:val="001620F6"/>
    <w:rsid w:val="00162AD9"/>
    <w:rsid w:val="00183CB2"/>
    <w:rsid w:val="0018517D"/>
    <w:rsid w:val="001A79C1"/>
    <w:rsid w:val="001A7BA7"/>
    <w:rsid w:val="001A7BE1"/>
    <w:rsid w:val="001B0F25"/>
    <w:rsid w:val="001B3B04"/>
    <w:rsid w:val="001C3199"/>
    <w:rsid w:val="001C78B2"/>
    <w:rsid w:val="001D21D2"/>
    <w:rsid w:val="001E6C5B"/>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550F0"/>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2298E"/>
    <w:rsid w:val="00433C81"/>
    <w:rsid w:val="00433EE1"/>
    <w:rsid w:val="00435890"/>
    <w:rsid w:val="00441B35"/>
    <w:rsid w:val="00442E68"/>
    <w:rsid w:val="00464498"/>
    <w:rsid w:val="004706B9"/>
    <w:rsid w:val="00484586"/>
    <w:rsid w:val="004A4B27"/>
    <w:rsid w:val="004A6AB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90A54"/>
    <w:rsid w:val="00690FF7"/>
    <w:rsid w:val="00691B8B"/>
    <w:rsid w:val="006A6458"/>
    <w:rsid w:val="006B197C"/>
    <w:rsid w:val="006B2461"/>
    <w:rsid w:val="006B719B"/>
    <w:rsid w:val="006E1889"/>
    <w:rsid w:val="006E4798"/>
    <w:rsid w:val="006F6F85"/>
    <w:rsid w:val="00700015"/>
    <w:rsid w:val="00705753"/>
    <w:rsid w:val="00705C03"/>
    <w:rsid w:val="00711CA3"/>
    <w:rsid w:val="007133D0"/>
    <w:rsid w:val="00723CD8"/>
    <w:rsid w:val="00733F29"/>
    <w:rsid w:val="0074421B"/>
    <w:rsid w:val="00753A27"/>
    <w:rsid w:val="007553DB"/>
    <w:rsid w:val="00755808"/>
    <w:rsid w:val="00760F8F"/>
    <w:rsid w:val="00763F0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60DC"/>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54E9E"/>
    <w:rsid w:val="00B730C3"/>
    <w:rsid w:val="00B73B25"/>
    <w:rsid w:val="00B831DC"/>
    <w:rsid w:val="00B944D5"/>
    <w:rsid w:val="00B958FC"/>
    <w:rsid w:val="00B95EB3"/>
    <w:rsid w:val="00B9615B"/>
    <w:rsid w:val="00BB2136"/>
    <w:rsid w:val="00BD3352"/>
    <w:rsid w:val="00BE00D3"/>
    <w:rsid w:val="00BF30E4"/>
    <w:rsid w:val="00C0273F"/>
    <w:rsid w:val="00C05DB6"/>
    <w:rsid w:val="00C10F04"/>
    <w:rsid w:val="00C15880"/>
    <w:rsid w:val="00C2571C"/>
    <w:rsid w:val="00C36E44"/>
    <w:rsid w:val="00C417F2"/>
    <w:rsid w:val="00C455A3"/>
    <w:rsid w:val="00C53387"/>
    <w:rsid w:val="00C758FC"/>
    <w:rsid w:val="00C81241"/>
    <w:rsid w:val="00C87FB3"/>
    <w:rsid w:val="00CA6D2E"/>
    <w:rsid w:val="00CB35F2"/>
    <w:rsid w:val="00CB43BF"/>
    <w:rsid w:val="00CB5F26"/>
    <w:rsid w:val="00CC1AFE"/>
    <w:rsid w:val="00CC1BB0"/>
    <w:rsid w:val="00CC40E9"/>
    <w:rsid w:val="00CC5C3E"/>
    <w:rsid w:val="00CD0247"/>
    <w:rsid w:val="00CF4073"/>
    <w:rsid w:val="00CF4B6B"/>
    <w:rsid w:val="00D03945"/>
    <w:rsid w:val="00D3118F"/>
    <w:rsid w:val="00D37160"/>
    <w:rsid w:val="00D57A40"/>
    <w:rsid w:val="00D60F1C"/>
    <w:rsid w:val="00D6204E"/>
    <w:rsid w:val="00D75BBE"/>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7C99"/>
    <w:rsid w:val="00E56A5A"/>
    <w:rsid w:val="00E626A6"/>
    <w:rsid w:val="00E66F3D"/>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70D4F"/>
    <w:rsid w:val="00F96047"/>
    <w:rsid w:val="00FB405C"/>
    <w:rsid w:val="00FC0335"/>
    <w:rsid w:val="02BA68C5"/>
    <w:rsid w:val="03286976"/>
    <w:rsid w:val="0599EDB3"/>
    <w:rsid w:val="0A0DF8DE"/>
    <w:rsid w:val="0B488C55"/>
    <w:rsid w:val="0BA5646C"/>
    <w:rsid w:val="0D288444"/>
    <w:rsid w:val="110F05F5"/>
    <w:rsid w:val="14E1CC5E"/>
    <w:rsid w:val="15D83977"/>
    <w:rsid w:val="1606357C"/>
    <w:rsid w:val="1646A40C"/>
    <w:rsid w:val="16DA3344"/>
    <w:rsid w:val="1827D006"/>
    <w:rsid w:val="18C32CD9"/>
    <w:rsid w:val="1915E6E7"/>
    <w:rsid w:val="1950E433"/>
    <w:rsid w:val="1B2B92A9"/>
    <w:rsid w:val="1C86C20E"/>
    <w:rsid w:val="20DB9E94"/>
    <w:rsid w:val="236A4080"/>
    <w:rsid w:val="268320AF"/>
    <w:rsid w:val="26B731E1"/>
    <w:rsid w:val="290AD708"/>
    <w:rsid w:val="2C733A25"/>
    <w:rsid w:val="30B2144D"/>
    <w:rsid w:val="32FC3657"/>
    <w:rsid w:val="3AAE7CFF"/>
    <w:rsid w:val="3AD4A29A"/>
    <w:rsid w:val="3BA82981"/>
    <w:rsid w:val="40779EA8"/>
    <w:rsid w:val="45F8345A"/>
    <w:rsid w:val="46B7508E"/>
    <w:rsid w:val="4710737A"/>
    <w:rsid w:val="48BAC9FA"/>
    <w:rsid w:val="4B3C7596"/>
    <w:rsid w:val="4BECC1EA"/>
    <w:rsid w:val="5432EEC7"/>
    <w:rsid w:val="562D0406"/>
    <w:rsid w:val="564DE971"/>
    <w:rsid w:val="56F72B2B"/>
    <w:rsid w:val="58DFB18F"/>
    <w:rsid w:val="5996B7B7"/>
    <w:rsid w:val="5B9178DE"/>
    <w:rsid w:val="5C0375F8"/>
    <w:rsid w:val="5C5E3384"/>
    <w:rsid w:val="5C7A7B94"/>
    <w:rsid w:val="61AC7A78"/>
    <w:rsid w:val="61DD70D3"/>
    <w:rsid w:val="6225BCFC"/>
    <w:rsid w:val="62DD7AB5"/>
    <w:rsid w:val="66B7C731"/>
    <w:rsid w:val="68ADEF93"/>
    <w:rsid w:val="695E5257"/>
    <w:rsid w:val="6CD822E9"/>
    <w:rsid w:val="6E3E8FDF"/>
    <w:rsid w:val="6FD773A0"/>
    <w:rsid w:val="723CED37"/>
    <w:rsid w:val="73E37AB5"/>
    <w:rsid w:val="743858A7"/>
    <w:rsid w:val="77BF0285"/>
    <w:rsid w:val="77E67F0E"/>
    <w:rsid w:val="78A7B434"/>
    <w:rsid w:val="7D782596"/>
    <w:rsid w:val="7E5108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E9E"/>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 w:type="character" w:styleId="Hyperlink">
    <w:name w:val="Hyperlink"/>
    <w:basedOn w:val="DefaultParagraphFont"/>
    <w:rsid w:val="00B54E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member.org/your-pension/the-essentials/your-contrib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ecure.crbonline.gov.uk/enquiry/enquirySearch.d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Props1.xml><?xml version="1.0" encoding="utf-8"?>
<ds:datastoreItem xmlns:ds="http://schemas.openxmlformats.org/officeDocument/2006/customXml" ds:itemID="{061BBE70-8441-41D7-95D1-976372A65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3.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docProps/app.xml><?xml version="1.0" encoding="utf-8"?>
<Properties xmlns="http://schemas.openxmlformats.org/officeDocument/2006/extended-properties" xmlns:vt="http://schemas.openxmlformats.org/officeDocument/2006/docPropsVTypes">
  <Template>JOBDESC</Template>
  <TotalTime>21</TotalTime>
  <Pages>6</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8</cp:revision>
  <cp:lastPrinted>2010-06-11T22:03:00Z</cp:lastPrinted>
  <dcterms:created xsi:type="dcterms:W3CDTF">2026-05-22T14:17:00Z</dcterms:created>
  <dcterms:modified xsi:type="dcterms:W3CDTF">2026-06-08T14:40:00Z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ies>
</file>