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E688C" w:rsidRDefault="00C474AB" w14:paraId="3051DD5E" w14:textId="6C06AB5F">
      <w:pPr>
        <w:suppressAutoHyphens/>
        <w:jc w:val="center"/>
        <w:rPr>
          <w:rFonts w:ascii="Arial" w:hAnsi="Arial" w:cs="Arial"/>
          <w:b/>
          <w:spacing w:val="-3"/>
        </w:rPr>
      </w:pPr>
      <w:r>
        <w:rPr>
          <w:rFonts w:ascii="Arial" w:hAnsi="Arial" w:cs="Arial"/>
          <w:b/>
          <w:spacing w:val="-3"/>
        </w:rPr>
        <w:t>WORK-BASED TUTOR</w:t>
      </w:r>
      <w:r w:rsidRPr="002B100F">
        <w:rPr>
          <w:rFonts w:ascii="Arial" w:hAnsi="Arial" w:cs="Arial"/>
          <w:b/>
          <w:spacing w:val="-3"/>
        </w:rPr>
        <w:t xml:space="preserve"> </w:t>
      </w:r>
      <w:r w:rsidRPr="002B100F" w:rsidR="002E688C">
        <w:rPr>
          <w:rFonts w:ascii="Arial" w:hAnsi="Arial" w:cs="Arial"/>
          <w:b/>
          <w:spacing w:val="-3"/>
        </w:rPr>
        <w:t>JOB</w:t>
      </w:r>
      <w:r w:rsidRPr="009E0E63" w:rsidR="009E0E63">
        <w:rPr>
          <w:rFonts w:ascii="Arial" w:hAnsi="Arial" w:cs="Arial"/>
          <w:b/>
          <w:spacing w:val="-3"/>
        </w:rPr>
        <w:t xml:space="preserve"> </w:t>
      </w:r>
      <w:r w:rsidR="00700015">
        <w:rPr>
          <w:rFonts w:ascii="Arial" w:hAnsi="Arial" w:cs="Arial"/>
          <w:b/>
          <w:spacing w:val="-3"/>
        </w:rPr>
        <w:t>SPECIFICATION</w:t>
      </w:r>
    </w:p>
    <w:p w:rsidRPr="004361C8" w:rsidR="004361C8" w:rsidRDefault="004361C8" w14:paraId="672A6659" w14:textId="77777777">
      <w:pPr>
        <w:suppressAutoHyphens/>
        <w:jc w:val="center"/>
        <w:rPr>
          <w:rFonts w:ascii="Arial" w:hAnsi="Arial" w:cs="Arial"/>
          <w:b/>
          <w:color w:val="FF0000"/>
          <w:spacing w:val="-3"/>
        </w:rPr>
      </w:pPr>
    </w:p>
    <w:p w:rsidR="6AA9EB9E" w:rsidP="6AA9EB9E" w:rsidRDefault="6AA9EB9E" w14:paraId="2FDBAFD3" w14:textId="484797D8">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rsidR="00967E61" w:rsidP="6AA9EB9E" w:rsidRDefault="00967E61" w14:paraId="7D990584" w14:textId="77777777">
      <w:pPr>
        <w:jc w:val="center"/>
        <w:rPr>
          <w:szCs w:val="24"/>
        </w:rPr>
      </w:pPr>
    </w:p>
    <w:tbl>
      <w:tblPr>
        <w:tblStyle w:val="TableGrid"/>
        <w:tblW w:w="9209" w:type="dxa"/>
        <w:tblLook w:val="0000" w:firstRow="0" w:lastRow="0" w:firstColumn="0" w:lastColumn="0" w:noHBand="0" w:noVBand="0"/>
      </w:tblPr>
      <w:tblGrid>
        <w:gridCol w:w="9209"/>
      </w:tblGrid>
      <w:tr w:rsidR="00967E61" w:rsidTr="00967E61" w14:paraId="71D248AC" w14:textId="77777777">
        <w:tc>
          <w:tcPr>
            <w:tcW w:w="9209" w:type="dxa"/>
            <w:shd w:val="clear" w:color="auto" w:fill="00B050"/>
          </w:tcPr>
          <w:p w:rsidRPr="00967E61" w:rsidR="00967E61" w:rsidP="00967E61" w:rsidRDefault="00967E61" w14:paraId="138CAAC8" w14:textId="6A145084">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rsidTr="00967E61" w14:paraId="01051D1B" w14:textId="77777777">
        <w:trPr>
          <w:trHeight w:val="525"/>
        </w:trPr>
        <w:tc>
          <w:tcPr>
            <w:tcW w:w="9209" w:type="dxa"/>
          </w:tcPr>
          <w:p w:rsidR="00967E61" w:rsidP="00967E61" w:rsidRDefault="00967E61" w14:paraId="195D3C44" w14:textId="77777777">
            <w:pPr>
              <w:suppressAutoHyphens/>
              <w:rPr>
                <w:rFonts w:ascii="Arial" w:hAnsi="Arial" w:cs="Arial"/>
                <w:sz w:val="22"/>
                <w:szCs w:val="22"/>
              </w:rPr>
            </w:pPr>
          </w:p>
          <w:p w:rsidRPr="002B100F" w:rsidR="00967E61" w:rsidP="00967E61" w:rsidRDefault="00967E61" w14:paraId="73F65797" w14:textId="5E38FAFF">
            <w:pPr>
              <w:suppressAutoHyphens/>
              <w:rPr>
                <w:rFonts w:ascii="Arial" w:hAnsi="Arial" w:cs="Arial"/>
                <w:spacing w:val="-3"/>
                <w:sz w:val="20"/>
              </w:rPr>
            </w:pPr>
            <w:r w:rsidRPr="6AA9EB9E">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008550E0">
              <w:rPr>
                <w:rFonts w:ascii="Arial" w:hAnsi="Arial" w:cs="Arial"/>
                <w:sz w:val="22"/>
                <w:szCs w:val="22"/>
              </w:rPr>
              <w:t>the University of Lancashire</w:t>
            </w:r>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rsidR="00967E61" w:rsidP="00967E61" w:rsidRDefault="00967E61" w14:paraId="58BC04A8" w14:textId="4C9DD651">
            <w:pPr>
              <w:rPr>
                <w:rFonts w:ascii="Arial" w:hAnsi="Arial" w:cs="Arial"/>
                <w:sz w:val="22"/>
                <w:szCs w:val="22"/>
              </w:rPr>
            </w:pPr>
          </w:p>
        </w:tc>
      </w:tr>
    </w:tbl>
    <w:p w:rsidR="06FB6422" w:rsidP="06FB6422" w:rsidRDefault="06FB6422" w14:paraId="4C733E24" w14:textId="32A21584">
      <w:pPr>
        <w:rPr>
          <w:szCs w:val="24"/>
        </w:rPr>
      </w:pPr>
    </w:p>
    <w:tbl>
      <w:tblPr>
        <w:tblW w:w="9242"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566"/>
        <w:gridCol w:w="4676"/>
      </w:tblGrid>
      <w:tr w:rsidRPr="002B100F" w:rsidR="00A63814" w:rsidTr="5AB44C24" w14:paraId="727548F3" w14:textId="77777777">
        <w:tc>
          <w:tcPr>
            <w:tcW w:w="4566" w:type="dxa"/>
            <w:tcBorders>
              <w:top w:val="single" w:color="auto" w:sz="6" w:space="0"/>
              <w:left w:val="single" w:color="auto" w:sz="6" w:space="0"/>
              <w:bottom w:val="nil"/>
              <w:right w:val="single" w:color="auto" w:sz="6" w:space="0"/>
            </w:tcBorders>
            <w:shd w:val="clear" w:color="auto" w:fill="00B050"/>
            <w:tcMar/>
          </w:tcPr>
          <w:p w:rsidRPr="00967E61" w:rsidR="00A63814" w:rsidRDefault="00A63814" w14:paraId="45CD8191" w14:textId="77777777">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color="auto" w:sz="6" w:space="0"/>
              <w:left w:val="single" w:color="auto" w:sz="6" w:space="0"/>
              <w:bottom w:val="nil"/>
              <w:right w:val="single" w:color="auto" w:sz="6" w:space="0"/>
            </w:tcBorders>
            <w:shd w:val="clear" w:color="auto" w:fill="00B050"/>
            <w:tcMar/>
          </w:tcPr>
          <w:p w:rsidRPr="00967E61" w:rsidR="00A63814" w:rsidRDefault="00A63814" w14:paraId="2E8F64F2" w14:textId="77777777">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Pr="00076420" w:rsidR="00463C7C" w:rsidTr="5AB44C24" w14:paraId="6141DBEE" w14:textId="77777777">
        <w:tc>
          <w:tcPr>
            <w:tcW w:w="4566" w:type="dxa"/>
            <w:tcBorders>
              <w:top w:val="single" w:color="auto" w:sz="6" w:space="0"/>
              <w:left w:val="single" w:color="auto" w:sz="6" w:space="0"/>
              <w:bottom w:val="nil"/>
              <w:right w:val="single" w:color="auto" w:sz="6" w:space="0"/>
            </w:tcBorders>
            <w:tcMar/>
          </w:tcPr>
          <w:p w:rsidRPr="00076420" w:rsidR="00463C7C" w:rsidP="00463C7C" w:rsidRDefault="00463C7C" w14:paraId="27204B6C" w14:textId="77777777">
            <w:pPr>
              <w:suppressAutoHyphens/>
              <w:jc w:val="center"/>
              <w:rPr>
                <w:rFonts w:ascii="Arial" w:hAnsi="Arial" w:cs="Arial"/>
                <w:spacing w:val="-3"/>
                <w:sz w:val="22"/>
                <w:szCs w:val="22"/>
              </w:rPr>
            </w:pPr>
          </w:p>
          <w:p w:rsidR="00463C7C" w:rsidP="00463C7C" w:rsidRDefault="00463C7C" w14:paraId="1CFA24B6" w14:textId="77777777">
            <w:pPr>
              <w:suppressAutoHyphens/>
              <w:jc w:val="center"/>
              <w:rPr>
                <w:rFonts w:ascii="Arial" w:hAnsi="Arial" w:cs="Arial"/>
                <w:spacing w:val="-3"/>
                <w:sz w:val="22"/>
                <w:szCs w:val="22"/>
              </w:rPr>
            </w:pPr>
            <w:r>
              <w:rPr>
                <w:rFonts w:ascii="Arial" w:hAnsi="Arial" w:cs="Arial"/>
                <w:spacing w:val="-3"/>
                <w:sz w:val="22"/>
                <w:szCs w:val="22"/>
              </w:rPr>
              <w:t>Work-Based Tutor</w:t>
            </w:r>
            <w:r w:rsidRPr="00076420">
              <w:rPr>
                <w:rFonts w:ascii="Arial" w:hAnsi="Arial" w:cs="Arial"/>
                <w:spacing w:val="-3"/>
                <w:sz w:val="22"/>
                <w:szCs w:val="22"/>
              </w:rPr>
              <w:t xml:space="preserve"> in</w:t>
            </w:r>
            <w:r w:rsidRPr="00B63182">
              <w:rPr>
                <w:rFonts w:ascii="Arial" w:hAnsi="Arial" w:cs="Arial"/>
                <w:color w:val="FF0000"/>
                <w:spacing w:val="-3"/>
                <w:sz w:val="22"/>
                <w:szCs w:val="22"/>
              </w:rPr>
              <w:t xml:space="preserve"> </w:t>
            </w:r>
            <w:r>
              <w:rPr>
                <w:rFonts w:ascii="Arial" w:hAnsi="Arial" w:cs="Arial"/>
                <w:spacing w:val="-3"/>
                <w:sz w:val="22"/>
                <w:szCs w:val="22"/>
              </w:rPr>
              <w:t>Sportsturf</w:t>
            </w:r>
          </w:p>
          <w:p w:rsidR="00463C7C" w:rsidP="00463C7C" w:rsidRDefault="00463C7C" w14:paraId="435F0F9E" w14:textId="0775273F">
            <w:pPr>
              <w:suppressAutoHyphens/>
              <w:jc w:val="center"/>
              <w:rPr>
                <w:rFonts w:ascii="Arial" w:hAnsi="Arial" w:cs="Arial"/>
                <w:spacing w:val="-3"/>
                <w:sz w:val="22"/>
                <w:szCs w:val="22"/>
                <w:highlight w:val="yellow"/>
              </w:rPr>
            </w:pPr>
            <w:r>
              <w:rPr>
                <w:rFonts w:ascii="Arial" w:hAnsi="Arial" w:cs="Arial"/>
                <w:spacing w:val="-3"/>
                <w:sz w:val="22"/>
                <w:szCs w:val="22"/>
              </w:rPr>
              <w:t>(</w:t>
            </w:r>
            <w:r w:rsidRPr="00E000F4" w:rsidR="00E000F4">
              <w:rPr>
                <w:rFonts w:ascii="Arial" w:hAnsi="Arial" w:cs="Arial"/>
                <w:spacing w:val="-3"/>
                <w:sz w:val="22"/>
                <w:szCs w:val="22"/>
              </w:rPr>
              <w:t>Lincolnshire/Nottingham</w:t>
            </w:r>
            <w:r>
              <w:rPr>
                <w:rFonts w:ascii="Arial" w:hAnsi="Arial" w:cs="Arial"/>
                <w:spacing w:val="-3"/>
                <w:sz w:val="22"/>
                <w:szCs w:val="22"/>
              </w:rPr>
              <w:t>)</w:t>
            </w:r>
          </w:p>
          <w:p w:rsidRPr="00EB4718" w:rsidR="00463C7C" w:rsidP="00463C7C" w:rsidRDefault="00463C7C" w14:paraId="30E6EE66" w14:textId="77777777">
            <w:pPr>
              <w:spacing w:line="259" w:lineRule="auto"/>
              <w:jc w:val="center"/>
              <w:rPr>
                <w:rFonts w:ascii="Arial" w:hAnsi="Arial" w:cs="Arial"/>
                <w:b/>
                <w:bCs/>
                <w:sz w:val="22"/>
                <w:szCs w:val="22"/>
              </w:rPr>
            </w:pPr>
          </w:p>
          <w:p w:rsidRPr="00EB4718" w:rsidR="00463C7C" w:rsidP="00463C7C" w:rsidRDefault="00463C7C" w14:paraId="26549C44" w14:textId="77777777">
            <w:pPr>
              <w:spacing w:line="259" w:lineRule="auto"/>
              <w:jc w:val="center"/>
            </w:pPr>
          </w:p>
          <w:p w:rsidRPr="00076420" w:rsidR="00463C7C" w:rsidP="00463C7C" w:rsidRDefault="00463C7C" w14:paraId="4CAB3779" w14:textId="095760F3">
            <w:pPr>
              <w:suppressAutoHyphens/>
              <w:jc w:val="center"/>
              <w:rPr>
                <w:rFonts w:ascii="Arial" w:hAnsi="Arial" w:cs="Arial"/>
                <w:spacing w:val="-3"/>
                <w:sz w:val="22"/>
                <w:szCs w:val="22"/>
              </w:rPr>
            </w:pPr>
          </w:p>
        </w:tc>
        <w:tc>
          <w:tcPr>
            <w:tcW w:w="4676" w:type="dxa"/>
            <w:tcBorders>
              <w:top w:val="single" w:color="auto" w:sz="6" w:space="0"/>
              <w:left w:val="single" w:color="auto" w:sz="6" w:space="0"/>
              <w:bottom w:val="nil"/>
              <w:right w:val="single" w:color="auto" w:sz="6" w:space="0"/>
            </w:tcBorders>
            <w:tcMar/>
          </w:tcPr>
          <w:p w:rsidRPr="00076420" w:rsidR="00463C7C" w:rsidP="00463C7C" w:rsidRDefault="00463C7C" w14:paraId="515D46C1" w14:textId="77777777">
            <w:pPr>
              <w:suppressAutoHyphens/>
              <w:jc w:val="center"/>
              <w:rPr>
                <w:rFonts w:ascii="Arial" w:hAnsi="Arial" w:cs="Arial"/>
                <w:spacing w:val="-3"/>
                <w:sz w:val="22"/>
                <w:szCs w:val="22"/>
              </w:rPr>
            </w:pPr>
          </w:p>
          <w:p w:rsidRPr="00680157" w:rsidR="00463C7C" w:rsidP="00463C7C" w:rsidRDefault="00463C7C" w14:paraId="735E6899" w14:textId="02703934">
            <w:pPr>
              <w:suppressAutoHyphens/>
              <w:jc w:val="center"/>
              <w:rPr>
                <w:rFonts w:ascii="Arial" w:hAnsi="Arial" w:cs="Arial"/>
                <w:spacing w:val="-3"/>
                <w:sz w:val="22"/>
                <w:szCs w:val="22"/>
              </w:rPr>
            </w:pPr>
            <w:r w:rsidRPr="005741CF">
              <w:rPr>
                <w:rFonts w:ascii="Arial" w:hAnsi="Arial" w:cs="Arial"/>
                <w:spacing w:val="-3"/>
                <w:sz w:val="22"/>
                <w:szCs w:val="22"/>
              </w:rPr>
              <w:t>Apprenticeship</w:t>
            </w:r>
            <w:r>
              <w:rPr>
                <w:rFonts w:ascii="Arial" w:hAnsi="Arial" w:cs="Arial"/>
                <w:spacing w:val="-3"/>
                <w:sz w:val="22"/>
                <w:szCs w:val="22"/>
              </w:rPr>
              <w:t>s, Skills &amp; Employer Engagement</w:t>
            </w:r>
          </w:p>
        </w:tc>
      </w:tr>
      <w:tr w:rsidRPr="00076420" w:rsidR="00A63814" w:rsidTr="5AB44C24" w14:paraId="7BC5E5E0" w14:textId="77777777">
        <w:tc>
          <w:tcPr>
            <w:tcW w:w="4566" w:type="dxa"/>
            <w:tcBorders>
              <w:top w:val="single" w:color="auto" w:sz="6" w:space="0"/>
              <w:left w:val="single" w:color="auto" w:sz="6" w:space="0"/>
              <w:bottom w:val="nil"/>
              <w:right w:val="single" w:color="auto" w:sz="6" w:space="0"/>
            </w:tcBorders>
            <w:shd w:val="clear" w:color="auto" w:fill="00B050"/>
            <w:tcMar/>
          </w:tcPr>
          <w:p w:rsidRPr="00967E61" w:rsidR="00A63814" w:rsidRDefault="00A63814" w14:paraId="4F341565" w14:textId="77777777">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color="auto" w:sz="6" w:space="0"/>
              <w:left w:val="nil"/>
              <w:bottom w:val="nil"/>
              <w:right w:val="single" w:color="auto" w:sz="6" w:space="0"/>
            </w:tcBorders>
            <w:shd w:val="clear" w:color="auto" w:fill="00B050"/>
            <w:tcMar/>
          </w:tcPr>
          <w:p w:rsidRPr="00967E61" w:rsidR="00A63814" w:rsidRDefault="00A63814" w14:paraId="36199D38" w14:textId="77777777">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Pr="00076420" w:rsidR="00903263" w:rsidTr="5AB44C24" w14:paraId="77BAF4C4" w14:textId="77777777">
        <w:tc>
          <w:tcPr>
            <w:tcW w:w="4566" w:type="dxa"/>
            <w:tcBorders>
              <w:top w:val="single" w:color="auto" w:sz="6" w:space="0"/>
              <w:left w:val="single" w:color="auto" w:sz="6" w:space="0"/>
              <w:bottom w:val="nil"/>
              <w:right w:val="single" w:color="auto" w:sz="6" w:space="0"/>
            </w:tcBorders>
            <w:tcMar/>
          </w:tcPr>
          <w:p w:rsidRPr="00076420" w:rsidR="00903263" w:rsidP="00903263" w:rsidRDefault="00903263" w14:paraId="27250A6C" w14:textId="77777777">
            <w:pPr>
              <w:suppressAutoHyphens/>
              <w:spacing w:line="228" w:lineRule="auto"/>
              <w:jc w:val="center"/>
              <w:rPr>
                <w:rFonts w:ascii="Arial" w:hAnsi="Arial" w:cs="Arial"/>
                <w:spacing w:val="-3"/>
                <w:sz w:val="22"/>
                <w:szCs w:val="22"/>
              </w:rPr>
            </w:pPr>
          </w:p>
          <w:p w:rsidRPr="00076420" w:rsidR="00903263" w:rsidP="6CD6ECBA" w:rsidRDefault="00903263" w14:paraId="530D9305" w14:textId="7615165A">
            <w:pPr>
              <w:suppressAutoHyphens/>
              <w:spacing w:line="228" w:lineRule="auto"/>
              <w:jc w:val="center"/>
              <w:rPr>
                <w:rFonts w:ascii="Arial" w:hAnsi="Arial" w:cs="Arial"/>
                <w:spacing w:val="-3"/>
                <w:sz w:val="22"/>
                <w:szCs w:val="22"/>
              </w:rPr>
            </w:pPr>
            <w:r>
              <w:rPr>
                <w:rFonts w:ascii="Arial" w:hAnsi="Arial" w:cs="Arial"/>
                <w:color w:val="000000"/>
                <w:spacing w:val="-3"/>
                <w:sz w:val="22"/>
                <w:szCs w:val="22"/>
              </w:rPr>
              <w:t>Up t</w:t>
            </w:r>
            <w:r w:rsidRPr="6CD6ECBA">
              <w:rPr>
                <w:rFonts w:ascii="Arial" w:hAnsi="Arial" w:eastAsia="Arial" w:cs="Arial"/>
                <w:color w:val="000000"/>
                <w:spacing w:val="-3"/>
                <w:sz w:val="22"/>
                <w:szCs w:val="22"/>
              </w:rPr>
              <w:t xml:space="preserve">o </w:t>
            </w:r>
            <w:r w:rsidRPr="6CD6ECBA" w:rsidR="7B1B55F4">
              <w:rPr>
                <w:rFonts w:ascii="Arial" w:hAnsi="Arial" w:eastAsia="Arial" w:cs="Arial"/>
                <w:color w:val="000000" w:themeColor="text1"/>
                <w:sz w:val="22"/>
                <w:szCs w:val="22"/>
              </w:rPr>
              <w:t>£35,821</w:t>
            </w:r>
            <w:r w:rsidRPr="6CD6ECBA">
              <w:rPr>
                <w:rFonts w:ascii="Arial" w:hAnsi="Arial" w:eastAsia="Arial" w:cs="Arial"/>
                <w:spacing w:val="-3"/>
                <w:sz w:val="22"/>
                <w:szCs w:val="22"/>
              </w:rPr>
              <w:t xml:space="preserve"> p</w:t>
            </w:r>
            <w:r w:rsidRPr="00076420">
              <w:rPr>
                <w:rFonts w:ascii="Arial" w:hAnsi="Arial" w:cs="Arial"/>
                <w:spacing w:val="-3"/>
                <w:sz w:val="22"/>
                <w:szCs w:val="22"/>
              </w:rPr>
              <w:t>er annum in accordance with qualifications and experience.</w:t>
            </w:r>
          </w:p>
          <w:p w:rsidRPr="00076420" w:rsidR="00903263" w:rsidP="00903263" w:rsidRDefault="00903263" w14:paraId="4ACE1316" w14:textId="77777777">
            <w:pPr>
              <w:suppressAutoHyphens/>
              <w:spacing w:line="228" w:lineRule="auto"/>
              <w:rPr>
                <w:rFonts w:ascii="Arial" w:hAnsi="Arial" w:cs="Arial"/>
                <w:spacing w:val="-3"/>
                <w:sz w:val="22"/>
                <w:szCs w:val="22"/>
              </w:rPr>
            </w:pPr>
          </w:p>
          <w:p w:rsidRPr="00076420" w:rsidR="00903263" w:rsidP="00903263" w:rsidRDefault="00903263" w14:paraId="41C8F396" w14:textId="77777777">
            <w:pPr>
              <w:suppressAutoHyphens/>
              <w:spacing w:line="228" w:lineRule="auto"/>
              <w:jc w:val="center"/>
              <w:rPr>
                <w:rFonts w:ascii="Arial" w:hAnsi="Arial" w:cs="Arial"/>
                <w:spacing w:val="-3"/>
                <w:sz w:val="22"/>
                <w:szCs w:val="22"/>
              </w:rPr>
            </w:pPr>
          </w:p>
        </w:tc>
        <w:tc>
          <w:tcPr>
            <w:tcW w:w="4676" w:type="dxa"/>
            <w:tcBorders>
              <w:top w:val="single" w:color="auto" w:sz="6" w:space="0"/>
              <w:left w:val="nil"/>
              <w:bottom w:val="nil"/>
              <w:right w:val="single" w:color="auto" w:sz="6" w:space="0"/>
            </w:tcBorders>
            <w:tcMar/>
          </w:tcPr>
          <w:p w:rsidRPr="00076420" w:rsidR="00903263" w:rsidP="00903263" w:rsidRDefault="00903263" w14:paraId="6510D9E2" w14:textId="77777777">
            <w:pPr>
              <w:suppressAutoHyphens/>
              <w:spacing w:line="228" w:lineRule="auto"/>
              <w:jc w:val="center"/>
              <w:rPr>
                <w:rFonts w:ascii="Arial" w:hAnsi="Arial" w:cs="Arial"/>
                <w:spacing w:val="-3"/>
                <w:sz w:val="22"/>
                <w:szCs w:val="22"/>
              </w:rPr>
            </w:pPr>
            <w:r>
              <w:rPr>
                <w:rFonts w:ascii="Arial" w:hAnsi="Arial" w:cs="Arial"/>
                <w:spacing w:val="-3"/>
                <w:sz w:val="22"/>
                <w:szCs w:val="22"/>
              </w:rPr>
              <w:t xml:space="preserve">Teachers’ Pension </w:t>
            </w:r>
          </w:p>
          <w:p w:rsidR="00903263" w:rsidP="00903263" w:rsidRDefault="00903263" w14:paraId="528390C3" w14:textId="3F0919DD">
            <w:pPr>
              <w:suppressAutoHyphens/>
              <w:spacing w:line="228" w:lineRule="auto"/>
              <w:jc w:val="center"/>
              <w:rPr>
                <w:rFonts w:ascii="Arial" w:hAnsi="Arial" w:cs="Arial"/>
                <w:spacing w:val="-3"/>
                <w:sz w:val="22"/>
                <w:szCs w:val="22"/>
              </w:rPr>
            </w:pPr>
            <w:r>
              <w:rPr>
                <w:rFonts w:ascii="Arial" w:hAnsi="Arial" w:cs="Arial"/>
                <w:spacing w:val="-3"/>
                <w:sz w:val="22"/>
                <w:szCs w:val="22"/>
              </w:rPr>
              <w:t>3</w:t>
            </w:r>
            <w:r w:rsidR="00463C7C">
              <w:rPr>
                <w:rFonts w:ascii="Arial" w:hAnsi="Arial" w:cs="Arial"/>
                <w:spacing w:val="-3"/>
                <w:sz w:val="22"/>
                <w:szCs w:val="22"/>
              </w:rPr>
              <w:t>4</w:t>
            </w:r>
            <w:r w:rsidRPr="00076420">
              <w:rPr>
                <w:rFonts w:ascii="Arial" w:hAnsi="Arial" w:cs="Arial"/>
                <w:spacing w:val="-3"/>
                <w:sz w:val="22"/>
                <w:szCs w:val="22"/>
              </w:rPr>
              <w:t xml:space="preserve"> days annual leave</w:t>
            </w:r>
            <w:r>
              <w:rPr>
                <w:rFonts w:ascii="Arial" w:hAnsi="Arial" w:cs="Arial"/>
                <w:spacing w:val="-3"/>
                <w:sz w:val="22"/>
                <w:szCs w:val="22"/>
              </w:rPr>
              <w:t xml:space="preserve">, </w:t>
            </w:r>
            <w:r w:rsidRPr="00076420">
              <w:rPr>
                <w:rFonts w:ascii="Arial" w:hAnsi="Arial" w:cs="Arial"/>
                <w:spacing w:val="-3"/>
                <w:sz w:val="22"/>
                <w:szCs w:val="22"/>
              </w:rPr>
              <w:t>to include up to 5 days to be taken between Christmas and New Year at direction of the Principal, plus Bank Holidays</w:t>
            </w:r>
          </w:p>
          <w:p w:rsidR="00903263" w:rsidP="00903263" w:rsidRDefault="00903263" w14:paraId="1C5564A1" w14:textId="77777777">
            <w:pPr>
              <w:suppressAutoHyphens/>
              <w:spacing w:line="228" w:lineRule="auto"/>
              <w:jc w:val="center"/>
              <w:rPr>
                <w:rFonts w:ascii="Arial" w:hAnsi="Arial" w:cs="Arial"/>
                <w:spacing w:val="-3"/>
                <w:sz w:val="22"/>
                <w:szCs w:val="22"/>
              </w:rPr>
            </w:pPr>
            <w:r>
              <w:rPr>
                <w:rFonts w:ascii="Arial" w:hAnsi="Arial" w:cs="Arial"/>
                <w:spacing w:val="-3"/>
                <w:sz w:val="22"/>
                <w:szCs w:val="22"/>
              </w:rPr>
              <w:t>Potentially eligible for a company car dependent on business mileage.</w:t>
            </w:r>
          </w:p>
          <w:p w:rsidR="00903263" w:rsidP="00903263" w:rsidRDefault="00903263" w14:paraId="13023B86" w14:textId="77777777">
            <w:pPr>
              <w:suppressAutoHyphens/>
              <w:spacing w:line="228" w:lineRule="auto"/>
              <w:jc w:val="center"/>
              <w:rPr>
                <w:rFonts w:ascii="Arial" w:hAnsi="Arial" w:cs="Arial"/>
                <w:spacing w:val="-3"/>
                <w:sz w:val="22"/>
                <w:szCs w:val="22"/>
              </w:rPr>
            </w:pPr>
            <w:r>
              <w:rPr>
                <w:rFonts w:ascii="Arial" w:hAnsi="Arial" w:cs="Arial"/>
                <w:spacing w:val="-3"/>
                <w:sz w:val="22"/>
                <w:szCs w:val="22"/>
              </w:rPr>
              <w:t>Appropriate IT Technology provided</w:t>
            </w:r>
          </w:p>
          <w:p w:rsidRPr="00076420" w:rsidR="00903263" w:rsidP="00903263" w:rsidRDefault="00903263" w14:paraId="385A1C26" w14:textId="57B23EA6">
            <w:pPr>
              <w:suppressAutoHyphens/>
              <w:spacing w:line="228" w:lineRule="auto"/>
              <w:jc w:val="center"/>
              <w:rPr>
                <w:rFonts w:ascii="Arial" w:hAnsi="Arial" w:cs="Arial"/>
                <w:spacing w:val="-3"/>
                <w:sz w:val="22"/>
                <w:szCs w:val="22"/>
              </w:rPr>
            </w:pPr>
            <w:r w:rsidRPr="00CC6060">
              <w:rPr>
                <w:rFonts w:ascii="Arial" w:hAnsi="Arial" w:cs="Arial"/>
                <w:spacing w:val="-3"/>
                <w:sz w:val="22"/>
                <w:szCs w:val="22"/>
              </w:rPr>
              <w:t>This is a Field-Based Role</w:t>
            </w:r>
            <w:r>
              <w:rPr>
                <w:rFonts w:ascii="Arial" w:hAnsi="Arial" w:cs="Arial"/>
                <w:spacing w:val="-3"/>
                <w:sz w:val="22"/>
                <w:szCs w:val="22"/>
              </w:rPr>
              <w:t xml:space="preserve"> </w:t>
            </w:r>
          </w:p>
        </w:tc>
      </w:tr>
      <w:tr w:rsidRPr="00076420" w:rsidR="002E688C" w:rsidTr="5AB44C24" w14:paraId="210EF6BB" w14:textId="77777777">
        <w:tc>
          <w:tcPr>
            <w:tcW w:w="4566" w:type="dxa"/>
            <w:tcBorders>
              <w:top w:val="single" w:color="auto" w:sz="6" w:space="0"/>
              <w:left w:val="single" w:color="auto" w:sz="6" w:space="0"/>
              <w:bottom w:val="single" w:color="auto" w:sz="6" w:space="0"/>
              <w:right w:val="single" w:color="auto" w:sz="6" w:space="0"/>
            </w:tcBorders>
            <w:shd w:val="clear" w:color="auto" w:fill="00B050"/>
            <w:tcMar/>
          </w:tcPr>
          <w:p w:rsidRPr="00967E61" w:rsidR="002E688C" w:rsidP="00A63814" w:rsidRDefault="002E688C" w14:paraId="578DE954" w14:textId="77777777">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Pr="00967E61" w:rsidR="00A63814">
              <w:rPr>
                <w:rFonts w:ascii="Arial" w:hAnsi="Arial" w:cs="Arial"/>
                <w:b/>
                <w:color w:val="FFFFFF" w:themeColor="background1"/>
                <w:spacing w:val="-3"/>
                <w:sz w:val="22"/>
                <w:szCs w:val="22"/>
              </w:rPr>
              <w:t>)</w:t>
            </w:r>
          </w:p>
        </w:tc>
        <w:tc>
          <w:tcPr>
            <w:tcW w:w="4676" w:type="dxa"/>
            <w:tcBorders>
              <w:top w:val="single" w:color="auto" w:sz="6" w:space="0"/>
              <w:left w:val="nil"/>
              <w:bottom w:val="single" w:color="auto" w:sz="6" w:space="0"/>
              <w:right w:val="single" w:color="auto" w:sz="6" w:space="0"/>
            </w:tcBorders>
            <w:shd w:val="clear" w:color="auto" w:fill="00B050"/>
            <w:tcMar/>
          </w:tcPr>
          <w:p w:rsidRPr="00967E61" w:rsidR="002E688C" w:rsidP="00A63814" w:rsidRDefault="002E688C" w14:paraId="0BA0645B" w14:textId="77777777">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Pr="00076420" w:rsidR="004E0977" w:rsidTr="5AB44C24" w14:paraId="2FA2AFC4" w14:textId="77777777">
        <w:tc>
          <w:tcPr>
            <w:tcW w:w="4566" w:type="dxa"/>
            <w:tcBorders>
              <w:top w:val="single" w:color="auto" w:sz="6" w:space="0"/>
              <w:left w:val="single" w:color="auto" w:sz="6" w:space="0"/>
              <w:bottom w:val="single" w:color="auto" w:sz="6" w:space="0"/>
              <w:right w:val="single" w:color="auto" w:sz="6" w:space="0"/>
            </w:tcBorders>
            <w:tcMar/>
          </w:tcPr>
          <w:p w:rsidRPr="00076420" w:rsidR="004E0977" w:rsidP="004E0977" w:rsidRDefault="004E0977" w14:paraId="64B75D25" w14:textId="77777777">
            <w:pPr>
              <w:suppressAutoHyphens/>
              <w:jc w:val="center"/>
              <w:rPr>
                <w:rFonts w:ascii="Arial" w:hAnsi="Arial" w:cs="Arial"/>
                <w:spacing w:val="-3"/>
                <w:sz w:val="22"/>
                <w:szCs w:val="22"/>
              </w:rPr>
            </w:pPr>
          </w:p>
          <w:p w:rsidR="004E0977" w:rsidP="004E0977" w:rsidRDefault="004E0977" w14:paraId="697D38D8" w14:textId="77777777">
            <w:pPr>
              <w:suppressAutoHyphens/>
              <w:jc w:val="center"/>
              <w:rPr>
                <w:rFonts w:ascii="Arial" w:hAnsi="Arial" w:cs="Arial"/>
                <w:spacing w:val="-3"/>
                <w:sz w:val="22"/>
                <w:szCs w:val="22"/>
              </w:rPr>
            </w:pPr>
            <w:r w:rsidRPr="00F96CD5">
              <w:rPr>
                <w:rFonts w:ascii="Arial" w:hAnsi="Arial" w:cs="Arial"/>
                <w:spacing w:val="-3"/>
                <w:sz w:val="22"/>
                <w:szCs w:val="22"/>
              </w:rPr>
              <w:t>Curriculum Area Manager (Sportsturf)</w:t>
            </w:r>
          </w:p>
          <w:p w:rsidRPr="00680157" w:rsidR="004E0977" w:rsidP="004E0977" w:rsidRDefault="004E0977" w14:paraId="73EF4CC9" w14:textId="3F88A910">
            <w:pPr>
              <w:suppressAutoHyphens/>
              <w:jc w:val="center"/>
              <w:rPr>
                <w:rFonts w:ascii="Arial" w:hAnsi="Arial" w:cs="Arial"/>
                <w:spacing w:val="-3"/>
                <w:sz w:val="22"/>
                <w:szCs w:val="22"/>
              </w:rPr>
            </w:pPr>
          </w:p>
        </w:tc>
        <w:tc>
          <w:tcPr>
            <w:tcW w:w="4676" w:type="dxa"/>
            <w:tcBorders>
              <w:top w:val="single" w:color="auto" w:sz="6" w:space="0"/>
              <w:left w:val="nil"/>
              <w:bottom w:val="single" w:color="auto" w:sz="6" w:space="0"/>
              <w:right w:val="single" w:color="auto" w:sz="6" w:space="0"/>
            </w:tcBorders>
            <w:tcMar/>
          </w:tcPr>
          <w:p w:rsidRPr="00076420" w:rsidR="004E0977" w:rsidP="004E0977" w:rsidRDefault="004E0977" w14:paraId="40C95DFD" w14:textId="77777777">
            <w:pPr>
              <w:suppressAutoHyphens/>
              <w:jc w:val="center"/>
              <w:rPr>
                <w:rFonts w:ascii="Arial" w:hAnsi="Arial" w:cs="Arial"/>
                <w:spacing w:val="-3"/>
                <w:sz w:val="22"/>
                <w:szCs w:val="22"/>
              </w:rPr>
            </w:pPr>
          </w:p>
          <w:p w:rsidR="004E0977" w:rsidP="004E0977" w:rsidRDefault="004E0977" w14:paraId="08278F9A" w14:textId="77777777">
            <w:pPr>
              <w:suppressAutoHyphens/>
              <w:jc w:val="center"/>
              <w:rPr>
                <w:rFonts w:ascii="Arial" w:hAnsi="Arial" w:cs="Arial"/>
                <w:spacing w:val="-3"/>
                <w:sz w:val="22"/>
                <w:szCs w:val="22"/>
              </w:rPr>
            </w:pPr>
            <w:r w:rsidRPr="00D60E09">
              <w:rPr>
                <w:rFonts w:ascii="Arial" w:hAnsi="Arial" w:cs="Arial"/>
                <w:spacing w:val="-3"/>
                <w:sz w:val="22"/>
                <w:szCs w:val="22"/>
              </w:rPr>
              <w:t>N/A</w:t>
            </w:r>
          </w:p>
          <w:p w:rsidRPr="00076420" w:rsidR="004E0977" w:rsidP="004E0977" w:rsidRDefault="004E0977" w14:paraId="629D792A" w14:textId="03FA9F99">
            <w:pPr>
              <w:suppressAutoHyphens/>
              <w:jc w:val="center"/>
              <w:rPr>
                <w:rFonts w:ascii="Arial" w:hAnsi="Arial" w:cs="Arial"/>
                <w:spacing w:val="-3"/>
                <w:sz w:val="22"/>
                <w:szCs w:val="22"/>
              </w:rPr>
            </w:pPr>
          </w:p>
        </w:tc>
      </w:tr>
      <w:tr w:rsidRPr="00076420" w:rsidR="00A63814" w:rsidTr="5AB44C24" w14:paraId="76512B86" w14:textId="77777777">
        <w:tc>
          <w:tcPr>
            <w:tcW w:w="9242" w:type="dxa"/>
            <w:gridSpan w:val="2"/>
            <w:tcBorders>
              <w:top w:val="nil"/>
              <w:left w:val="single" w:color="auto" w:sz="6" w:space="0"/>
              <w:bottom w:val="single" w:color="auto" w:sz="6" w:space="0"/>
              <w:right w:val="single" w:color="auto" w:sz="6" w:space="0"/>
            </w:tcBorders>
            <w:shd w:val="clear" w:color="auto" w:fill="00B050"/>
            <w:tcMar/>
          </w:tcPr>
          <w:p w:rsidRPr="00967E61" w:rsidR="00A63814" w:rsidP="00633D67" w:rsidRDefault="005B3A5C" w14:paraId="5C7B0CDC" w14:textId="7777777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Pr="00967E61" w:rsidR="00A63814">
              <w:rPr>
                <w:rFonts w:ascii="Arial" w:hAnsi="Arial" w:cs="Arial"/>
                <w:b/>
                <w:color w:val="FFFFFF" w:themeColor="background1"/>
                <w:spacing w:val="-3"/>
                <w:sz w:val="22"/>
                <w:szCs w:val="22"/>
              </w:rPr>
              <w:t>KEY TASKS AND RESPONSIBILITIES</w:t>
            </w:r>
          </w:p>
          <w:p w:rsidRPr="00076420" w:rsidR="00F157D7" w:rsidP="00633D67" w:rsidRDefault="00F157D7" w14:paraId="3BEBFD2A" w14:textId="7777777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Pr="00BB4E7D" w:rsidR="002E688C" w:rsidTr="5AB44C24" w14:paraId="4974A58F" w14:textId="77777777">
        <w:trPr>
          <w:trHeight w:val="1263"/>
        </w:trPr>
        <w:tc>
          <w:tcPr>
            <w:tcW w:w="9242" w:type="dxa"/>
            <w:gridSpan w:val="2"/>
            <w:tcBorders>
              <w:top w:val="nil"/>
              <w:left w:val="single" w:color="auto" w:sz="6" w:space="0"/>
              <w:bottom w:val="nil"/>
              <w:right w:val="single" w:color="auto" w:sz="6" w:space="0"/>
            </w:tcBorders>
            <w:tcMar/>
          </w:tcPr>
          <w:p w:rsidRPr="00076420" w:rsidR="00903263" w:rsidP="00903263" w:rsidRDefault="00903263" w14:paraId="29E6D744" w14:textId="7777777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w:t>
            </w:r>
            <w:r>
              <w:rPr>
                <w:rFonts w:ascii="Arial" w:hAnsi="Arial" w:cs="Arial"/>
                <w:spacing w:val="-3"/>
                <w:sz w:val="22"/>
                <w:szCs w:val="22"/>
              </w:rPr>
              <w:t>minantly, the role of a Work-Based Tutor</w:t>
            </w:r>
            <w:r w:rsidRPr="00076420">
              <w:rPr>
                <w:rFonts w:ascii="Arial" w:hAnsi="Arial" w:cs="Arial"/>
                <w:spacing w:val="-3"/>
                <w:sz w:val="22"/>
                <w:szCs w:val="22"/>
              </w:rPr>
              <w:t xml:space="preserve"> is to pr</w:t>
            </w:r>
            <w:r>
              <w:rPr>
                <w:rFonts w:ascii="Arial" w:hAnsi="Arial" w:cs="Arial"/>
                <w:spacing w:val="-3"/>
                <w:sz w:val="22"/>
                <w:szCs w:val="22"/>
              </w:rPr>
              <w:t>ovide inspirational teaching,</w:t>
            </w:r>
            <w:r w:rsidRPr="00076420">
              <w:rPr>
                <w:rFonts w:ascii="Arial" w:hAnsi="Arial" w:cs="Arial"/>
                <w:spacing w:val="-3"/>
                <w:sz w:val="22"/>
                <w:szCs w:val="22"/>
              </w:rPr>
              <w:t xml:space="preserve"> learning</w:t>
            </w:r>
            <w:r>
              <w:rPr>
                <w:rFonts w:ascii="Arial" w:hAnsi="Arial" w:cs="Arial"/>
                <w:spacing w:val="-3"/>
                <w:sz w:val="22"/>
                <w:szCs w:val="22"/>
              </w:rPr>
              <w:t>. Tutors</w:t>
            </w:r>
            <w:r w:rsidRPr="00076420">
              <w:rPr>
                <w:rFonts w:ascii="Arial" w:hAnsi="Arial" w:cs="Arial"/>
                <w:spacing w:val="-3"/>
                <w:sz w:val="22"/>
                <w:szCs w:val="22"/>
              </w:rPr>
              <w:t xml:space="preserve"> will additionally support excellence in </w:t>
            </w:r>
            <w:r>
              <w:rPr>
                <w:rFonts w:ascii="Arial" w:hAnsi="Arial" w:cs="Arial"/>
                <w:spacing w:val="-3"/>
                <w:sz w:val="22"/>
                <w:szCs w:val="22"/>
              </w:rPr>
              <w:t xml:space="preserve">formative </w:t>
            </w:r>
            <w:r w:rsidRPr="00076420">
              <w:rPr>
                <w:rFonts w:ascii="Arial" w:hAnsi="Arial" w:cs="Arial"/>
                <w:spacing w:val="-3"/>
                <w:sz w:val="22"/>
                <w:szCs w:val="22"/>
              </w:rPr>
              <w:t>assessment to ensure learner</w:t>
            </w:r>
            <w:r>
              <w:rPr>
                <w:rFonts w:ascii="Arial" w:hAnsi="Arial" w:cs="Arial"/>
                <w:spacing w:val="-3"/>
                <w:sz w:val="22"/>
                <w:szCs w:val="22"/>
              </w:rPr>
              <w:t xml:space="preserve">s reach the highest standards of their qualification including outcomes of End Point Assessments (EPA). </w:t>
            </w:r>
          </w:p>
          <w:p w:rsidR="00903263" w:rsidP="00903263" w:rsidRDefault="00903263" w14:paraId="17DD0D1E" w14:textId="77777777">
            <w:pPr>
              <w:pStyle w:val="Default"/>
            </w:pPr>
          </w:p>
          <w:p w:rsidRPr="00A363B4" w:rsidR="00903263" w:rsidP="00903263" w:rsidRDefault="00903263" w14:paraId="164D0155" w14:textId="77777777">
            <w:pPr>
              <w:numPr>
                <w:ilvl w:val="0"/>
                <w:numId w:val="2"/>
              </w:numPr>
              <w:spacing w:line="228" w:lineRule="auto"/>
              <w:ind w:left="567" w:hanging="567"/>
              <w:rPr>
                <w:rFonts w:ascii="Arial" w:hAnsi="Arial" w:cs="Arial"/>
                <w:spacing w:val="-3"/>
                <w:sz w:val="22"/>
                <w:szCs w:val="22"/>
              </w:rPr>
            </w:pPr>
            <w:r>
              <w:rPr>
                <w:rFonts w:ascii="Arial" w:hAnsi="Arial" w:cs="Arial"/>
                <w:sz w:val="22"/>
                <w:szCs w:val="22"/>
              </w:rPr>
              <w:t>To support learners</w:t>
            </w:r>
            <w:r w:rsidRPr="00A363B4">
              <w:rPr>
                <w:rFonts w:ascii="Arial" w:hAnsi="Arial" w:cs="Arial"/>
                <w:sz w:val="22"/>
                <w:szCs w:val="22"/>
              </w:rPr>
              <w:t xml:space="preserve"> on apprenticeship programmes to successfully develop and evidence skills and competence in their roles</w:t>
            </w:r>
            <w:r>
              <w:rPr>
                <w:rFonts w:ascii="Arial" w:hAnsi="Arial" w:cs="Arial"/>
                <w:sz w:val="22"/>
                <w:szCs w:val="22"/>
              </w:rPr>
              <w:t xml:space="preserve"> and successfully pass EPA.</w:t>
            </w:r>
          </w:p>
          <w:p w:rsidR="00903263" w:rsidP="00903263" w:rsidRDefault="00903263" w14:paraId="2338CDA8" w14:textId="77777777">
            <w:pPr>
              <w:numPr>
                <w:ilvl w:val="0"/>
                <w:numId w:val="2"/>
              </w:numPr>
              <w:spacing w:line="228" w:lineRule="auto"/>
              <w:ind w:left="593" w:hanging="593"/>
              <w:rPr>
                <w:rFonts w:ascii="Arial" w:hAnsi="Arial" w:cs="Arial"/>
                <w:spacing w:val="-3"/>
                <w:sz w:val="22"/>
                <w:szCs w:val="22"/>
              </w:rPr>
            </w:pPr>
            <w:r>
              <w:rPr>
                <w:rFonts w:ascii="Arial" w:hAnsi="Arial" w:cs="Arial"/>
                <w:spacing w:val="-3"/>
                <w:sz w:val="22"/>
                <w:szCs w:val="22"/>
              </w:rPr>
              <w:t>Aspire to deliver excellent</w:t>
            </w:r>
            <w:r w:rsidRPr="00076420">
              <w:rPr>
                <w:rFonts w:ascii="Arial" w:hAnsi="Arial" w:cs="Arial"/>
                <w:spacing w:val="-3"/>
                <w:sz w:val="22"/>
                <w:szCs w:val="22"/>
              </w:rPr>
              <w:t xml:space="preserve"> teaching, learning and assessment</w:t>
            </w:r>
            <w:r>
              <w:rPr>
                <w:rFonts w:ascii="Arial" w:hAnsi="Arial" w:cs="Arial"/>
                <w:spacing w:val="-3"/>
                <w:sz w:val="22"/>
                <w:szCs w:val="22"/>
              </w:rPr>
              <w:t>.</w:t>
            </w:r>
          </w:p>
          <w:p w:rsidR="00903263" w:rsidP="00903263" w:rsidRDefault="00903263" w14:paraId="55366D36" w14:textId="77777777">
            <w:pPr>
              <w:numPr>
                <w:ilvl w:val="0"/>
                <w:numId w:val="2"/>
              </w:numPr>
              <w:spacing w:line="228" w:lineRule="auto"/>
              <w:ind w:left="593" w:hanging="593"/>
              <w:rPr>
                <w:rFonts w:ascii="Arial" w:hAnsi="Arial" w:cs="Arial"/>
                <w:spacing w:val="-3"/>
                <w:sz w:val="22"/>
                <w:szCs w:val="22"/>
              </w:rPr>
            </w:pPr>
            <w:r>
              <w:rPr>
                <w:rFonts w:ascii="Arial" w:hAnsi="Arial" w:cs="Arial"/>
                <w:spacing w:val="-3"/>
                <w:sz w:val="22"/>
                <w:szCs w:val="22"/>
              </w:rPr>
              <w:t>Conduct initial and diagnostic assessment activities, RPL and recruit with integrity.</w:t>
            </w:r>
          </w:p>
          <w:p w:rsidR="00903263" w:rsidP="00903263" w:rsidRDefault="00903263" w14:paraId="24089FE3" w14:textId="77777777">
            <w:pPr>
              <w:numPr>
                <w:ilvl w:val="0"/>
                <w:numId w:val="2"/>
              </w:numPr>
              <w:spacing w:line="228" w:lineRule="auto"/>
              <w:ind w:left="593" w:hanging="593"/>
              <w:rPr>
                <w:rFonts w:ascii="Arial" w:hAnsi="Arial" w:cs="Arial"/>
                <w:spacing w:val="-3"/>
                <w:sz w:val="22"/>
                <w:szCs w:val="22"/>
              </w:rPr>
            </w:pPr>
            <w:r>
              <w:rPr>
                <w:rFonts w:ascii="Arial" w:hAnsi="Arial" w:cs="Arial"/>
                <w:spacing w:val="-3"/>
                <w:sz w:val="22"/>
                <w:szCs w:val="22"/>
              </w:rPr>
              <w:t>Carry out Health &amp; Safety reviews of work placements.</w:t>
            </w:r>
          </w:p>
          <w:p w:rsidRPr="00076420" w:rsidR="00903263" w:rsidP="00903263" w:rsidRDefault="00903263" w14:paraId="79EA972F" w14:textId="77777777">
            <w:pPr>
              <w:numPr>
                <w:ilvl w:val="0"/>
                <w:numId w:val="2"/>
              </w:numPr>
              <w:spacing w:line="228" w:lineRule="auto"/>
              <w:ind w:left="567" w:hanging="567"/>
              <w:rPr>
                <w:rFonts w:ascii="Arial" w:hAnsi="Arial" w:cs="Arial"/>
                <w:spacing w:val="-3"/>
                <w:sz w:val="22"/>
                <w:szCs w:val="22"/>
              </w:rPr>
            </w:pPr>
            <w:r>
              <w:rPr>
                <w:rFonts w:ascii="Arial" w:hAnsi="Arial" w:cs="Arial"/>
                <w:spacing w:val="-3"/>
                <w:sz w:val="22"/>
                <w:szCs w:val="22"/>
              </w:rPr>
              <w:t xml:space="preserve">Take an active role in monitoring own performance and targets to meet both personal and college key performance indicators. </w:t>
            </w:r>
          </w:p>
          <w:p w:rsidRPr="00076420" w:rsidR="00903263" w:rsidP="00903263" w:rsidRDefault="00903263" w14:paraId="37B6F078" w14:textId="77777777">
            <w:pPr>
              <w:numPr>
                <w:ilvl w:val="0"/>
                <w:numId w:val="2"/>
              </w:numPr>
              <w:spacing w:line="228" w:lineRule="auto"/>
              <w:ind w:left="567" w:hanging="567"/>
              <w:rPr>
                <w:rFonts w:ascii="Arial" w:hAnsi="Arial" w:cs="Arial"/>
                <w:spacing w:val="-3"/>
                <w:sz w:val="22"/>
                <w:szCs w:val="22"/>
              </w:rPr>
            </w:pPr>
            <w:r>
              <w:rPr>
                <w:rFonts w:ascii="Arial" w:hAnsi="Arial" w:cs="Arial"/>
                <w:spacing w:val="-3"/>
                <w:sz w:val="22"/>
                <w:szCs w:val="22"/>
              </w:rPr>
              <w:t>Ensure all t</w:t>
            </w:r>
            <w:r w:rsidRPr="00076420">
              <w:rPr>
                <w:rFonts w:ascii="Arial" w:hAnsi="Arial" w:cs="Arial"/>
                <w:spacing w:val="-3"/>
                <w:sz w:val="22"/>
                <w:szCs w:val="22"/>
              </w:rPr>
              <w:t xml:space="preserve">eaching, learning and assessment </w:t>
            </w:r>
            <w:r>
              <w:rPr>
                <w:rFonts w:ascii="Arial" w:hAnsi="Arial" w:cs="Arial"/>
                <w:spacing w:val="-3"/>
                <w:sz w:val="22"/>
                <w:szCs w:val="22"/>
              </w:rPr>
              <w:t>adheres to quality assurance processes.</w:t>
            </w:r>
          </w:p>
          <w:p w:rsidRPr="00DF0986" w:rsidR="00903263" w:rsidP="00903263" w:rsidRDefault="00903263" w14:paraId="0033F1F5" w14:textId="77777777">
            <w:pPr>
              <w:numPr>
                <w:ilvl w:val="0"/>
                <w:numId w:val="2"/>
              </w:numPr>
              <w:spacing w:line="228" w:lineRule="auto"/>
              <w:ind w:left="567" w:hanging="567"/>
              <w:rPr>
                <w:rFonts w:ascii="Arial" w:hAnsi="Arial" w:cs="Arial"/>
                <w:spacing w:val="-3"/>
                <w:sz w:val="22"/>
                <w:szCs w:val="22"/>
              </w:rPr>
            </w:pPr>
            <w:r w:rsidRPr="00076420">
              <w:rPr>
                <w:rFonts w:ascii="Arial" w:hAnsi="Arial" w:cs="Arial"/>
                <w:spacing w:val="-3"/>
                <w:sz w:val="22"/>
                <w:szCs w:val="22"/>
              </w:rPr>
              <w:t xml:space="preserve">Provide information, advice and guidance to </w:t>
            </w:r>
            <w:r>
              <w:rPr>
                <w:rFonts w:ascii="Arial" w:hAnsi="Arial" w:cs="Arial"/>
                <w:spacing w:val="-3"/>
                <w:sz w:val="22"/>
                <w:szCs w:val="22"/>
              </w:rPr>
              <w:t xml:space="preserve">both current and prospective </w:t>
            </w:r>
            <w:r w:rsidRPr="00076420">
              <w:rPr>
                <w:rFonts w:ascii="Arial" w:hAnsi="Arial" w:cs="Arial"/>
                <w:spacing w:val="-3"/>
                <w:sz w:val="22"/>
                <w:szCs w:val="22"/>
              </w:rPr>
              <w:t>learners and</w:t>
            </w:r>
            <w:r>
              <w:rPr>
                <w:rFonts w:ascii="Arial" w:hAnsi="Arial" w:cs="Arial"/>
                <w:spacing w:val="-3"/>
                <w:sz w:val="22"/>
                <w:szCs w:val="22"/>
              </w:rPr>
              <w:t xml:space="preserve"> employers.</w:t>
            </w:r>
          </w:p>
          <w:p w:rsidRPr="00076420" w:rsidR="00903263" w:rsidP="00903263" w:rsidRDefault="00903263" w14:paraId="63D5E69E" w14:textId="5D484E7F">
            <w:pPr>
              <w:suppressAutoHyphens/>
              <w:spacing w:line="228" w:lineRule="auto"/>
              <w:ind w:left="-116" w:firstLine="116"/>
              <w:jc w:val="both"/>
              <w:rPr>
                <w:rFonts w:ascii="Arial" w:hAnsi="Arial" w:cs="Arial"/>
                <w:spacing w:val="-3"/>
                <w:sz w:val="22"/>
                <w:szCs w:val="22"/>
              </w:rPr>
            </w:pPr>
            <w:r w:rsidRPr="00076420" w:rsidR="4C183632">
              <w:rPr>
                <w:rFonts w:ascii="Arial" w:hAnsi="Arial" w:cs="Arial"/>
                <w:spacing w:val="-3"/>
                <w:sz w:val="22"/>
                <w:szCs w:val="22"/>
              </w:rPr>
              <w:t>8</w:t>
            </w:r>
            <w:r w:rsidRPr="5AB44C24" w:rsidR="1698C2F1">
              <w:rPr>
                <w:rFonts w:ascii="Arial" w:hAnsi="Arial" w:cs="Arial"/>
                <w:sz w:val="22"/>
                <w:szCs w:val="22"/>
              </w:rPr>
              <w:t xml:space="preserve">        </w:t>
            </w:r>
            <w:r w:rsidRPr="5AB44C24" w:rsidR="1698C2F1">
              <w:rPr>
                <w:rFonts w:ascii="Arial" w:hAnsi="Arial" w:cs="Arial"/>
                <w:sz w:val="22"/>
                <w:szCs w:val="22"/>
              </w:rPr>
              <w:t xml:space="preserve">Attend </w:t>
            </w:r>
            <w:r w:rsidRPr="5AB44C24" w:rsidR="1698C2F1">
              <w:rPr>
                <w:rFonts w:ascii="Arial" w:hAnsi="Arial" w:cs="Arial"/>
                <w:sz w:val="22"/>
                <w:szCs w:val="22"/>
              </w:rPr>
              <w:t xml:space="preserve">standardisation </w:t>
            </w:r>
            <w:r w:rsidRPr="5AB44C24" w:rsidR="1698C2F1">
              <w:rPr>
                <w:rFonts w:ascii="Arial" w:hAnsi="Arial" w:cs="Arial"/>
                <w:sz w:val="22"/>
                <w:szCs w:val="22"/>
              </w:rPr>
              <w:t xml:space="preserve">meetings as </w:t>
            </w:r>
            <w:r w:rsidRPr="5AB44C24" w:rsidR="1698C2F1">
              <w:rPr>
                <w:rFonts w:ascii="Arial" w:hAnsi="Arial" w:cs="Arial"/>
                <w:sz w:val="22"/>
                <w:szCs w:val="22"/>
              </w:rPr>
              <w:t>identified</w:t>
            </w:r>
            <w:r w:rsidRPr="5AB44C24" w:rsidR="1698C2F1">
              <w:rPr>
                <w:rFonts w:ascii="Arial" w:hAnsi="Arial" w:cs="Arial"/>
                <w:sz w:val="22"/>
                <w:szCs w:val="22"/>
              </w:rPr>
              <w:t xml:space="preserve"> by Line Manager</w:t>
            </w:r>
          </w:p>
          <w:p w:rsidRPr="00076420" w:rsidR="00903263" w:rsidP="00903263" w:rsidRDefault="00903263" w14:paraId="1FFD3875" w14:textId="28964A58">
            <w:pPr>
              <w:suppressAutoHyphens/>
              <w:spacing w:line="228" w:lineRule="auto"/>
              <w:ind w:left="567" w:hanging="567"/>
              <w:jc w:val="both"/>
              <w:rPr>
                <w:rFonts w:ascii="Arial" w:hAnsi="Arial" w:cs="Arial"/>
                <w:spacing w:val="-3"/>
                <w:sz w:val="22"/>
                <w:szCs w:val="22"/>
              </w:rPr>
            </w:pPr>
            <w:r w:rsidRPr="5AB44C24" w:rsidR="1698C2F1">
              <w:rPr>
                <w:rFonts w:ascii="Arial" w:hAnsi="Arial" w:cs="Arial"/>
                <w:sz w:val="22"/>
                <w:szCs w:val="22"/>
              </w:rPr>
              <w:t xml:space="preserve">Undertake continuing professional development (CPD), as appropriate </w:t>
            </w:r>
            <w:r w:rsidRPr="5AB44C24" w:rsidR="1698C2F1">
              <w:rPr>
                <w:rFonts w:ascii="Arial" w:hAnsi="Arial" w:cs="Arial"/>
                <w:sz w:val="22"/>
                <w:szCs w:val="22"/>
              </w:rPr>
              <w:t>in order to</w:t>
            </w:r>
            <w:r w:rsidRPr="5AB44C24" w:rsidR="1698C2F1">
              <w:rPr>
                <w:rFonts w:ascii="Arial" w:hAnsi="Arial" w:cs="Arial"/>
                <w:sz w:val="22"/>
                <w:szCs w:val="22"/>
              </w:rPr>
              <w:t xml:space="preserve"> meet the College and learning area </w:t>
            </w:r>
            <w:r w:rsidRPr="5AB44C24" w:rsidR="1698C2F1">
              <w:rPr>
                <w:rFonts w:ascii="Arial" w:hAnsi="Arial" w:cs="Arial"/>
                <w:sz w:val="22"/>
                <w:szCs w:val="22"/>
              </w:rPr>
              <w:t>objectives</w:t>
            </w:r>
            <w:r w:rsidRPr="5AB44C24" w:rsidR="1698C2F1">
              <w:rPr>
                <w:rFonts w:ascii="Arial" w:hAnsi="Arial" w:cs="Arial"/>
                <w:sz w:val="22"/>
                <w:szCs w:val="22"/>
              </w:rPr>
              <w:t xml:space="preserve"> including logging industry practice.</w:t>
            </w:r>
          </w:p>
          <w:p w:rsidRPr="00076420" w:rsidR="00903263" w:rsidP="00903263" w:rsidRDefault="00903263" w14:paraId="506BA86F" w14:textId="529A3C4F">
            <w:pPr>
              <w:suppressAutoHyphens/>
              <w:spacing w:line="228" w:lineRule="auto"/>
              <w:ind w:left="567" w:hanging="567"/>
              <w:jc w:val="both"/>
              <w:rPr>
                <w:rFonts w:ascii="Arial" w:hAnsi="Arial" w:cs="Arial"/>
                <w:spacing w:val="-3"/>
                <w:sz w:val="22"/>
                <w:szCs w:val="22"/>
              </w:rPr>
            </w:pPr>
            <w:r w:rsidRPr="5AB44C24" w:rsidR="1698C2F1">
              <w:rPr>
                <w:rFonts w:ascii="Arial" w:hAnsi="Arial" w:cs="Arial"/>
                <w:sz w:val="22"/>
                <w:szCs w:val="22"/>
              </w:rPr>
              <w:t>Exceed College standards</w:t>
            </w:r>
          </w:p>
          <w:p w:rsidRPr="00076420" w:rsidR="00903263" w:rsidP="00903263" w:rsidRDefault="00903263" w14:paraId="4D29928D" w14:textId="0C403FA8">
            <w:pPr>
              <w:suppressAutoHyphens/>
              <w:spacing w:line="228" w:lineRule="auto"/>
              <w:jc w:val="both"/>
              <w:rPr>
                <w:rFonts w:ascii="Arial" w:hAnsi="Arial" w:cs="Arial"/>
                <w:spacing w:val="-3"/>
                <w:sz w:val="22"/>
                <w:szCs w:val="22"/>
              </w:rPr>
            </w:pPr>
            <w:r w:rsidRPr="00076420" w:rsidR="25152497">
              <w:rPr>
                <w:rFonts w:ascii="Arial" w:hAnsi="Arial" w:cs="Arial"/>
                <w:spacing w:val="-3"/>
                <w:sz w:val="22"/>
                <w:szCs w:val="22"/>
              </w:rPr>
              <w:t>11</w:t>
            </w:r>
            <w:r w:rsidRPr="5AB44C24" w:rsidR="1698C2F1">
              <w:rPr>
                <w:rFonts w:ascii="Arial" w:hAnsi="Arial" w:cs="Arial"/>
                <w:sz w:val="22"/>
                <w:szCs w:val="22"/>
              </w:rPr>
              <w:t xml:space="preserve">        </w:t>
            </w:r>
            <w:r w:rsidRPr="5AB44C24" w:rsidR="1698C2F1">
              <w:rPr>
                <w:rFonts w:ascii="Arial" w:hAnsi="Arial" w:cs="Arial"/>
                <w:sz w:val="22"/>
                <w:szCs w:val="22"/>
              </w:rPr>
              <w:t>Share good practice</w:t>
            </w:r>
            <w:r w:rsidRPr="5AB44C24" w:rsidR="1698C2F1">
              <w:rPr>
                <w:rFonts w:ascii="Arial" w:hAnsi="Arial" w:cs="Arial"/>
                <w:sz w:val="22"/>
                <w:szCs w:val="22"/>
              </w:rPr>
              <w:t xml:space="preserve"> with peers and other college departments as </w:t>
            </w:r>
            <w:r w:rsidRPr="5AB44C24" w:rsidR="1698C2F1">
              <w:rPr>
                <w:rFonts w:ascii="Arial" w:hAnsi="Arial" w:cs="Arial"/>
                <w:sz w:val="22"/>
                <w:szCs w:val="22"/>
              </w:rPr>
              <w:t>appropriate</w:t>
            </w:r>
            <w:r w:rsidRPr="5AB44C24" w:rsidR="1698C2F1">
              <w:rPr>
                <w:rFonts w:ascii="Arial" w:hAnsi="Arial" w:cs="Arial"/>
                <w:sz w:val="22"/>
                <w:szCs w:val="22"/>
              </w:rPr>
              <w:t>.</w:t>
            </w:r>
          </w:p>
          <w:p w:rsidR="00903263" w:rsidP="00903263" w:rsidRDefault="00903263" w14:paraId="4EE7F819" w14:textId="0EE2B0C9">
            <w:pPr>
              <w:suppressAutoHyphens/>
              <w:spacing w:line="228" w:lineRule="auto"/>
              <w:ind w:left="567" w:hanging="567"/>
              <w:jc w:val="both"/>
              <w:rPr>
                <w:rFonts w:ascii="Arial" w:hAnsi="Arial" w:cs="Arial"/>
                <w:spacing w:val="-3"/>
                <w:sz w:val="22"/>
                <w:szCs w:val="22"/>
              </w:rPr>
            </w:pPr>
            <w:r w:rsidRPr="00076420" w:rsidR="1698C2F1">
              <w:rPr>
                <w:rFonts w:ascii="Arial" w:hAnsi="Arial" w:cs="Arial"/>
                <w:spacing w:val="-3"/>
                <w:sz w:val="22"/>
                <w:szCs w:val="22"/>
              </w:rPr>
              <w:t>1</w:t>
            </w:r>
            <w:r w:rsidRPr="5AB44C24" w:rsidR="13C5CB53">
              <w:rPr>
                <w:rFonts w:ascii="Arial" w:hAnsi="Arial" w:cs="Arial"/>
                <w:sz w:val="22"/>
                <w:szCs w:val="22"/>
              </w:rPr>
              <w:t>2</w:t>
            </w:r>
            <w:r>
              <w:tab/>
            </w:r>
            <w:r w:rsidRPr="5AB44C24" w:rsidR="1698C2F1">
              <w:rPr>
                <w:rFonts w:ascii="Arial" w:hAnsi="Arial" w:cs="Arial"/>
                <w:sz w:val="22"/>
                <w:szCs w:val="22"/>
              </w:rPr>
              <w:t xml:space="preserve">Complete and </w:t>
            </w:r>
            <w:r w:rsidRPr="5AB44C24" w:rsidR="1698C2F1">
              <w:rPr>
                <w:rFonts w:ascii="Arial" w:hAnsi="Arial" w:cs="Arial"/>
                <w:sz w:val="22"/>
                <w:szCs w:val="22"/>
              </w:rPr>
              <w:t>maintain</w:t>
            </w:r>
            <w:r w:rsidRPr="5AB44C24" w:rsidR="1698C2F1">
              <w:rPr>
                <w:rFonts w:ascii="Arial" w:hAnsi="Arial" w:cs="Arial"/>
                <w:sz w:val="22"/>
                <w:szCs w:val="22"/>
              </w:rPr>
              <w:t xml:space="preserve"> all regulatory and financial paperwork.</w:t>
            </w:r>
          </w:p>
          <w:p w:rsidRPr="00BB4E7D" w:rsidR="00903263" w:rsidP="00903263" w:rsidRDefault="00903263" w14:paraId="6B31948C" w14:textId="354D3F8E">
            <w:pPr>
              <w:suppressAutoHyphens/>
              <w:spacing w:line="228" w:lineRule="auto"/>
              <w:jc w:val="both"/>
              <w:rPr>
                <w:rFonts w:ascii="Arial" w:hAnsi="Arial" w:cs="Arial"/>
                <w:spacing w:val="-3"/>
                <w:sz w:val="22"/>
                <w:szCs w:val="22"/>
              </w:rPr>
            </w:pPr>
            <w:r w:rsidR="1698C2F1">
              <w:rPr>
                <w:rFonts w:ascii="Arial" w:hAnsi="Arial" w:cs="Arial"/>
                <w:spacing w:val="-3"/>
                <w:sz w:val="22"/>
                <w:szCs w:val="22"/>
              </w:rPr>
              <w:t>1</w:t>
            </w:r>
            <w:r w:rsidRPr="5AB44C24" w:rsidR="63C76357">
              <w:rPr>
                <w:rFonts w:ascii="Arial" w:hAnsi="Arial" w:cs="Arial"/>
                <w:sz w:val="22"/>
                <w:szCs w:val="22"/>
              </w:rPr>
              <w:t>3</w:t>
            </w:r>
            <w:r w:rsidRPr="5AB44C24" w:rsidR="1698C2F1">
              <w:rPr>
                <w:rFonts w:ascii="Arial" w:hAnsi="Arial" w:cs="Arial"/>
                <w:sz w:val="22"/>
                <w:szCs w:val="22"/>
              </w:rPr>
              <w:t xml:space="preserve">      Promote industry and employability skills by promoting competition work i.e. World Skills, flower shows, competition garden work etc.</w:t>
            </w:r>
          </w:p>
          <w:p w:rsidRPr="00BB4E7D" w:rsidR="00F16B16" w:rsidP="00903263" w:rsidRDefault="00F16B16" w14:paraId="3DEEC669" w14:textId="1AAB2081">
            <w:pPr>
              <w:suppressAutoHyphens/>
              <w:spacing w:line="228" w:lineRule="auto"/>
              <w:ind w:left="567" w:hanging="567"/>
              <w:jc w:val="both"/>
              <w:rPr>
                <w:rFonts w:ascii="Arial" w:hAnsi="Arial" w:cs="Arial"/>
                <w:spacing w:val="-3"/>
                <w:sz w:val="22"/>
                <w:szCs w:val="22"/>
              </w:rPr>
            </w:pPr>
          </w:p>
        </w:tc>
      </w:tr>
    </w:tbl>
    <w:p w:rsidRPr="00BB4E7D" w:rsidR="00610CBC" w:rsidP="00610CBC" w:rsidRDefault="00610CBC" w14:paraId="3656B9AB" w14:textId="77E1AF15">
      <w:pPr>
        <w:spacing w:line="24" w:lineRule="auto"/>
        <w:rPr>
          <w:rFonts w:ascii="Arial" w:hAnsi="Arial" w:cs="Arial"/>
          <w:sz w:val="22"/>
          <w:szCs w:val="22"/>
        </w:rPr>
      </w:pPr>
    </w:p>
    <w:tbl>
      <w:tblPr>
        <w:tblW w:w="9242"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9242"/>
      </w:tblGrid>
      <w:tr w:rsidRPr="00BB4E7D" w:rsidR="00C334FB" w:rsidTr="558E22F9" w14:paraId="1A8081BE" w14:textId="77777777">
        <w:tc>
          <w:tcPr>
            <w:tcW w:w="9242" w:type="dxa"/>
            <w:tcBorders>
              <w:top w:val="single" w:color="auto" w:sz="6" w:space="0"/>
              <w:left w:val="single" w:color="auto" w:sz="6" w:space="0"/>
              <w:bottom w:val="single" w:color="auto" w:sz="6" w:space="0"/>
              <w:right w:val="single" w:color="auto" w:sz="6" w:space="0"/>
            </w:tcBorders>
            <w:shd w:val="clear" w:color="auto" w:fill="00B050"/>
          </w:tcPr>
          <w:p w:rsidRPr="00BB4E7D" w:rsidR="00C334FB" w:rsidP="001E6970" w:rsidRDefault="00610CBC" w14:paraId="37130191" w14:textId="77777777">
            <w:pPr>
              <w:numPr>
                <w:ilvl w:val="0"/>
                <w:numId w:val="7"/>
              </w:numPr>
              <w:suppressAutoHyphens/>
              <w:ind w:left="0" w:firstLine="0"/>
              <w:jc w:val="both"/>
              <w:rPr>
                <w:rFonts w:ascii="Arial" w:hAnsi="Arial" w:cs="Arial"/>
                <w:b/>
                <w:color w:val="FFFFFF" w:themeColor="background1"/>
                <w:spacing w:val="-3"/>
                <w:sz w:val="22"/>
                <w:szCs w:val="22"/>
              </w:rPr>
            </w:pPr>
            <w:r w:rsidRPr="00BB4E7D">
              <w:rPr>
                <w:rFonts w:ascii="Arial" w:hAnsi="Arial" w:cs="Arial"/>
                <w:color w:val="FFFFFF" w:themeColor="background1"/>
                <w:sz w:val="22"/>
                <w:szCs w:val="22"/>
              </w:rPr>
              <w:br w:type="page"/>
            </w:r>
            <w:r w:rsidRPr="00BB4E7D" w:rsidR="00C334FB">
              <w:rPr>
                <w:rFonts w:ascii="Arial" w:hAnsi="Arial" w:cs="Arial"/>
                <w:b/>
                <w:color w:val="FFFFFF" w:themeColor="background1"/>
                <w:spacing w:val="-3"/>
                <w:sz w:val="22"/>
                <w:szCs w:val="22"/>
                <w:shd w:val="clear" w:color="auto" w:fill="00B050"/>
              </w:rPr>
              <w:t>DUTIES</w:t>
            </w:r>
          </w:p>
        </w:tc>
      </w:tr>
      <w:tr w:rsidRPr="00BB4E7D" w:rsidR="00C334FB" w:rsidTr="558E22F9" w14:paraId="6AF8D380" w14:textId="77777777">
        <w:tc>
          <w:tcPr>
            <w:tcW w:w="9242" w:type="dxa"/>
            <w:tcBorders>
              <w:top w:val="nil"/>
              <w:left w:val="single" w:color="auto" w:sz="6" w:space="0"/>
              <w:bottom w:val="nil"/>
              <w:right w:val="single" w:color="auto" w:sz="6" w:space="0"/>
            </w:tcBorders>
          </w:tcPr>
          <w:p w:rsidRPr="00076420" w:rsidR="00903263" w:rsidP="00903263" w:rsidRDefault="00903263" w14:paraId="0E801164" w14:textId="77777777">
            <w:pPr>
              <w:suppressAutoHyphens/>
              <w:jc w:val="both"/>
              <w:rPr>
                <w:rFonts w:ascii="Arial" w:hAnsi="Arial" w:cs="Arial"/>
                <w:b/>
                <w:sz w:val="22"/>
                <w:szCs w:val="22"/>
              </w:rPr>
            </w:pPr>
          </w:p>
          <w:p w:rsidRPr="00076420" w:rsidR="00903263" w:rsidP="00903263" w:rsidRDefault="00903263" w14:paraId="6227D130" w14:textId="77777777">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rsidRPr="00076420" w:rsidR="00903263" w:rsidP="00903263" w:rsidRDefault="00903263" w14:paraId="2C91108E" w14:textId="77777777">
            <w:pPr>
              <w:suppressAutoHyphens/>
              <w:ind w:left="1134"/>
              <w:jc w:val="both"/>
              <w:rPr>
                <w:rFonts w:ascii="Arial" w:hAnsi="Arial" w:cs="Arial"/>
                <w:b/>
                <w:sz w:val="22"/>
                <w:szCs w:val="22"/>
              </w:rPr>
            </w:pPr>
          </w:p>
          <w:p w:rsidRPr="00076420" w:rsidR="00903263" w:rsidP="00903263" w:rsidRDefault="00903263" w14:paraId="5434E390" w14:textId="77777777">
            <w:pPr>
              <w:numPr>
                <w:ilvl w:val="0"/>
                <w:numId w:val="13"/>
              </w:numPr>
              <w:tabs>
                <w:tab w:val="left" w:pos="990"/>
              </w:tabs>
              <w:suppressAutoHyphens/>
              <w:ind w:left="993" w:hanging="426"/>
              <w:rPr>
                <w:rFonts w:ascii="Arial" w:hAnsi="Arial" w:cs="Arial"/>
                <w:sz w:val="22"/>
                <w:szCs w:val="22"/>
              </w:rPr>
            </w:pPr>
            <w:r>
              <w:rPr>
                <w:rFonts w:ascii="Arial" w:hAnsi="Arial" w:cs="Arial"/>
                <w:sz w:val="22"/>
                <w:szCs w:val="22"/>
              </w:rPr>
              <w:t>Complete and maintain all relevant documentation relating to programme delivery in line with College, awarding body and funding requirements.</w:t>
            </w:r>
          </w:p>
          <w:p w:rsidRPr="00076420" w:rsidR="00903263" w:rsidP="00903263" w:rsidRDefault="00903263" w14:paraId="0C0AEC33" w14:textId="77777777">
            <w:pPr>
              <w:numPr>
                <w:ilvl w:val="0"/>
                <w:numId w:val="13"/>
              </w:numPr>
              <w:tabs>
                <w:tab w:val="left" w:pos="992"/>
              </w:tabs>
              <w:suppressAutoHyphens/>
              <w:ind w:left="993" w:hanging="426"/>
              <w:rPr>
                <w:rFonts w:ascii="Arial" w:hAnsi="Arial" w:cs="Arial"/>
                <w:sz w:val="22"/>
                <w:szCs w:val="22"/>
              </w:rPr>
            </w:pPr>
            <w:r w:rsidRPr="00076420">
              <w:rPr>
                <w:rFonts w:ascii="Arial" w:hAnsi="Arial" w:cs="Arial"/>
                <w:sz w:val="22"/>
                <w:szCs w:val="22"/>
              </w:rPr>
              <w:t xml:space="preserve">Participate in and support </w:t>
            </w:r>
            <w:r>
              <w:rPr>
                <w:rFonts w:ascii="Arial" w:hAnsi="Arial" w:cs="Arial"/>
                <w:sz w:val="22"/>
                <w:szCs w:val="22"/>
              </w:rPr>
              <w:t>an inspirational learner induction.</w:t>
            </w:r>
          </w:p>
          <w:p w:rsidRPr="00076420" w:rsidR="00903263" w:rsidP="00903263" w:rsidRDefault="00903263" w14:paraId="1A140EB0" w14:textId="77777777">
            <w:pPr>
              <w:numPr>
                <w:ilvl w:val="0"/>
                <w:numId w:val="10"/>
              </w:numPr>
              <w:tabs>
                <w:tab w:val="left" w:pos="992"/>
              </w:tabs>
              <w:suppressAutoHyphens/>
              <w:ind w:left="993" w:hanging="426"/>
              <w:rPr>
                <w:rFonts w:ascii="Arial" w:hAnsi="Arial" w:cs="Arial"/>
                <w:sz w:val="22"/>
                <w:szCs w:val="22"/>
              </w:rPr>
            </w:pPr>
            <w:r w:rsidRPr="00076420">
              <w:rPr>
                <w:rFonts w:ascii="Arial" w:hAnsi="Arial" w:cs="Arial"/>
                <w:sz w:val="22"/>
                <w:szCs w:val="22"/>
              </w:rPr>
              <w:t xml:space="preserve">Manage learners through </w:t>
            </w:r>
            <w:r>
              <w:rPr>
                <w:rFonts w:ascii="Arial" w:hAnsi="Arial" w:cs="Arial"/>
                <w:sz w:val="22"/>
                <w:szCs w:val="22"/>
              </w:rPr>
              <w:t>the initial six-week period</w:t>
            </w:r>
            <w:r w:rsidRPr="00076420">
              <w:rPr>
                <w:rFonts w:ascii="Arial" w:hAnsi="Arial" w:cs="Arial"/>
                <w:sz w:val="22"/>
                <w:szCs w:val="22"/>
              </w:rPr>
              <w:t xml:space="preserve"> and confirm </w:t>
            </w:r>
            <w:r>
              <w:rPr>
                <w:rFonts w:ascii="Arial" w:hAnsi="Arial" w:cs="Arial"/>
                <w:sz w:val="22"/>
                <w:szCs w:val="22"/>
              </w:rPr>
              <w:t xml:space="preserve">suitability </w:t>
            </w:r>
            <w:r w:rsidRPr="00076420">
              <w:rPr>
                <w:rFonts w:ascii="Arial" w:hAnsi="Arial" w:cs="Arial"/>
                <w:sz w:val="22"/>
                <w:szCs w:val="22"/>
              </w:rPr>
              <w:t>or redirect to appropriate qualifications</w:t>
            </w:r>
            <w:r>
              <w:rPr>
                <w:rFonts w:ascii="Arial" w:hAnsi="Arial" w:cs="Arial"/>
                <w:sz w:val="22"/>
                <w:szCs w:val="22"/>
              </w:rPr>
              <w:t>.</w:t>
            </w:r>
          </w:p>
          <w:p w:rsidRPr="00076420" w:rsidR="00903263" w:rsidP="00903263" w:rsidRDefault="00903263" w14:paraId="0E842538" w14:textId="77777777">
            <w:pPr>
              <w:numPr>
                <w:ilvl w:val="0"/>
                <w:numId w:val="10"/>
              </w:numPr>
              <w:tabs>
                <w:tab w:val="left" w:pos="992"/>
              </w:tabs>
              <w:suppressAutoHyphens/>
              <w:ind w:left="993" w:hanging="426"/>
              <w:rPr>
                <w:rFonts w:ascii="Arial" w:hAnsi="Arial" w:cs="Arial"/>
                <w:sz w:val="22"/>
                <w:szCs w:val="22"/>
              </w:rPr>
            </w:pPr>
            <w:r>
              <w:rPr>
                <w:rFonts w:ascii="Arial" w:hAnsi="Arial" w:cs="Arial"/>
                <w:sz w:val="22"/>
                <w:szCs w:val="22"/>
              </w:rPr>
              <w:t>Undertake individual reviews</w:t>
            </w:r>
            <w:r w:rsidRPr="00076420">
              <w:rPr>
                <w:rFonts w:ascii="Arial" w:hAnsi="Arial" w:cs="Arial"/>
                <w:sz w:val="22"/>
                <w:szCs w:val="22"/>
              </w:rPr>
              <w:t>, embracing and comple</w:t>
            </w:r>
            <w:r>
              <w:rPr>
                <w:rFonts w:ascii="Arial" w:hAnsi="Arial" w:cs="Arial"/>
                <w:sz w:val="22"/>
                <w:szCs w:val="22"/>
              </w:rPr>
              <w:t>ting all aspects of the E-Portfolio (Learning Hub) system including the individual learning plan (</w:t>
            </w:r>
            <w:r w:rsidRPr="00076420">
              <w:rPr>
                <w:rFonts w:ascii="Arial" w:hAnsi="Arial" w:cs="Arial"/>
                <w:sz w:val="22"/>
                <w:szCs w:val="22"/>
              </w:rPr>
              <w:t xml:space="preserve">ILP) providing SMART targets for learners, which promote </w:t>
            </w:r>
            <w:r>
              <w:rPr>
                <w:rFonts w:ascii="Arial" w:hAnsi="Arial" w:cs="Arial"/>
                <w:sz w:val="22"/>
                <w:szCs w:val="22"/>
              </w:rPr>
              <w:t>learner advancement and success.</w:t>
            </w:r>
          </w:p>
          <w:p w:rsidRPr="00076420" w:rsidR="00903263" w:rsidP="00903263" w:rsidRDefault="00903263" w14:paraId="7E94A06B" w14:textId="77777777">
            <w:pPr>
              <w:numPr>
                <w:ilvl w:val="0"/>
                <w:numId w:val="10"/>
              </w:numPr>
              <w:tabs>
                <w:tab w:val="left" w:pos="990"/>
              </w:tabs>
              <w:suppressAutoHyphens/>
              <w:ind w:left="993" w:hanging="426"/>
              <w:rPr>
                <w:rFonts w:ascii="Arial" w:hAnsi="Arial" w:cs="Arial"/>
                <w:sz w:val="22"/>
                <w:szCs w:val="22"/>
              </w:rPr>
            </w:pPr>
            <w:r>
              <w:rPr>
                <w:rFonts w:ascii="Arial" w:hAnsi="Arial" w:cs="Arial"/>
                <w:sz w:val="22"/>
                <w:szCs w:val="22"/>
              </w:rPr>
              <w:t>Monitor any risk status of learners, apply and record interventions as appropriate.</w:t>
            </w:r>
          </w:p>
          <w:p w:rsidRPr="00076420" w:rsidR="00903263" w:rsidP="00903263" w:rsidRDefault="00903263" w14:paraId="26DB293A" w14:textId="77777777">
            <w:pPr>
              <w:numPr>
                <w:ilvl w:val="0"/>
                <w:numId w:val="10"/>
              </w:numPr>
              <w:tabs>
                <w:tab w:val="left" w:pos="990"/>
              </w:tabs>
              <w:suppressAutoHyphens/>
              <w:ind w:left="993" w:hanging="426"/>
              <w:rPr>
                <w:rFonts w:ascii="Arial" w:hAnsi="Arial" w:cs="Arial"/>
                <w:sz w:val="22"/>
                <w:szCs w:val="22"/>
              </w:rPr>
            </w:pPr>
            <w:r w:rsidRPr="00076420">
              <w:rPr>
                <w:rFonts w:ascii="Arial" w:hAnsi="Arial" w:cs="Arial"/>
                <w:sz w:val="22"/>
                <w:szCs w:val="22"/>
              </w:rPr>
              <w:t>Address learner concerns promptly, signpost to other professionals, internally or externally, if appropriate and confirm the actions have resulted in a positive</w:t>
            </w:r>
            <w:r>
              <w:rPr>
                <w:rFonts w:ascii="Arial" w:hAnsi="Arial" w:cs="Arial"/>
                <w:sz w:val="22"/>
                <w:szCs w:val="22"/>
              </w:rPr>
              <w:t xml:space="preserve"> outcome</w:t>
            </w:r>
          </w:p>
          <w:p w:rsidRPr="00076420" w:rsidR="00903263" w:rsidP="00903263" w:rsidRDefault="00903263" w14:paraId="40C94F64" w14:textId="77777777">
            <w:pPr>
              <w:numPr>
                <w:ilvl w:val="0"/>
                <w:numId w:val="13"/>
              </w:numPr>
              <w:tabs>
                <w:tab w:val="left" w:pos="990"/>
              </w:tabs>
              <w:suppressAutoHyphens/>
              <w:ind w:left="993" w:hanging="426"/>
              <w:rPr>
                <w:rFonts w:ascii="Arial" w:hAnsi="Arial" w:cs="Arial"/>
                <w:sz w:val="22"/>
                <w:szCs w:val="22"/>
              </w:rPr>
            </w:pPr>
            <w:r>
              <w:rPr>
                <w:rFonts w:ascii="Arial" w:hAnsi="Arial" w:cs="Arial"/>
                <w:sz w:val="22"/>
                <w:szCs w:val="22"/>
              </w:rPr>
              <w:t xml:space="preserve">Continually review the learners’ progress in liaison with employers. </w:t>
            </w:r>
          </w:p>
          <w:p w:rsidRPr="00076420" w:rsidR="00903263" w:rsidP="00903263" w:rsidRDefault="00903263" w14:paraId="05F78773" w14:textId="77777777">
            <w:pPr>
              <w:numPr>
                <w:ilvl w:val="0"/>
                <w:numId w:val="10"/>
              </w:numPr>
              <w:tabs>
                <w:tab w:val="left" w:pos="990"/>
              </w:tabs>
              <w:suppressAutoHyphens/>
              <w:ind w:left="993" w:hanging="426"/>
              <w:rPr>
                <w:rFonts w:ascii="Arial" w:hAnsi="Arial" w:cs="Arial"/>
                <w:sz w:val="22"/>
                <w:szCs w:val="22"/>
              </w:rPr>
            </w:pPr>
            <w:r w:rsidRPr="00076420">
              <w:rPr>
                <w:rFonts w:ascii="Arial" w:hAnsi="Arial" w:cs="Arial"/>
                <w:sz w:val="22"/>
                <w:szCs w:val="22"/>
              </w:rPr>
              <w:t>Mo</w:t>
            </w:r>
            <w:r>
              <w:rPr>
                <w:rFonts w:ascii="Arial" w:hAnsi="Arial" w:cs="Arial"/>
                <w:sz w:val="22"/>
                <w:szCs w:val="22"/>
              </w:rPr>
              <w:t xml:space="preserve">nitor caseload performance </w:t>
            </w:r>
            <w:r w:rsidRPr="00076420">
              <w:rPr>
                <w:rFonts w:ascii="Arial" w:hAnsi="Arial" w:cs="Arial"/>
                <w:sz w:val="22"/>
                <w:szCs w:val="22"/>
              </w:rPr>
              <w:t>and action concer</w:t>
            </w:r>
            <w:r>
              <w:rPr>
                <w:rFonts w:ascii="Arial" w:hAnsi="Arial" w:cs="Arial"/>
                <w:sz w:val="22"/>
                <w:szCs w:val="22"/>
              </w:rPr>
              <w:t>ns through appropriate channels including regular attendance at A&amp;S performance boards.</w:t>
            </w:r>
          </w:p>
          <w:p w:rsidRPr="00BB4E7D" w:rsidR="00610CBC" w:rsidP="00903263" w:rsidRDefault="00903263" w14:paraId="15A77BB5" w14:textId="0413EB45">
            <w:pPr>
              <w:numPr>
                <w:ilvl w:val="0"/>
                <w:numId w:val="13"/>
              </w:numPr>
              <w:tabs>
                <w:tab w:val="left" w:pos="992"/>
              </w:tabs>
              <w:suppressAutoHyphens/>
              <w:ind w:left="993" w:hanging="426"/>
              <w:jc w:val="both"/>
              <w:rPr>
                <w:rFonts w:ascii="Arial" w:hAnsi="Arial" w:cs="Arial"/>
                <w:sz w:val="22"/>
                <w:szCs w:val="22"/>
              </w:rPr>
            </w:pPr>
            <w:r>
              <w:rPr>
                <w:rFonts w:ascii="Arial" w:hAnsi="Arial" w:cs="Arial"/>
                <w:sz w:val="22"/>
                <w:szCs w:val="22"/>
              </w:rPr>
              <w:t>Carry out regular learner reviews every 6-8 weeks (more frequent within the induction phase) in liaison with the employer and the setting of Smart targets.</w:t>
            </w:r>
          </w:p>
        </w:tc>
      </w:tr>
      <w:tr w:rsidRPr="00BB4E7D" w:rsidR="002045F2" w:rsidTr="558E22F9" w14:paraId="53128261" w14:textId="77777777">
        <w:tc>
          <w:tcPr>
            <w:tcW w:w="9242" w:type="dxa"/>
            <w:tcBorders>
              <w:top w:val="nil"/>
              <w:left w:val="single" w:color="auto" w:sz="6" w:space="0"/>
              <w:bottom w:val="nil"/>
              <w:right w:val="single" w:color="auto" w:sz="6" w:space="0"/>
            </w:tcBorders>
          </w:tcPr>
          <w:p w:rsidRPr="00BB4E7D" w:rsidR="002045F2" w:rsidP="002045F2" w:rsidRDefault="002045F2" w14:paraId="62486C05" w14:textId="77777777">
            <w:pPr>
              <w:suppressAutoHyphens/>
              <w:jc w:val="both"/>
              <w:rPr>
                <w:rFonts w:ascii="Arial" w:hAnsi="Arial" w:cs="Arial"/>
                <w:spacing w:val="-3"/>
                <w:sz w:val="22"/>
                <w:szCs w:val="22"/>
              </w:rPr>
            </w:pPr>
          </w:p>
        </w:tc>
      </w:tr>
      <w:tr w:rsidRPr="00BB4E7D" w:rsidR="00903263" w:rsidTr="558E22F9" w14:paraId="0AB6B14A" w14:textId="77777777">
        <w:tc>
          <w:tcPr>
            <w:tcW w:w="9242" w:type="dxa"/>
            <w:tcBorders>
              <w:top w:val="nil"/>
              <w:left w:val="single" w:color="auto" w:sz="6" w:space="0"/>
              <w:bottom w:val="nil"/>
              <w:right w:val="single" w:color="auto" w:sz="6" w:space="0"/>
            </w:tcBorders>
          </w:tcPr>
          <w:p w:rsidRPr="00BB4E7D" w:rsidR="00903263" w:rsidP="00903263" w:rsidRDefault="00903263" w14:paraId="0CF13534" w14:textId="727C59D5">
            <w:pPr>
              <w:tabs>
                <w:tab w:val="left" w:pos="992"/>
              </w:tabs>
              <w:suppressAutoHyphens/>
              <w:jc w:val="both"/>
              <w:rPr>
                <w:rFonts w:ascii="Arial" w:hAnsi="Arial" w:cs="Arial"/>
                <w:sz w:val="22"/>
                <w:szCs w:val="22"/>
              </w:rPr>
            </w:pPr>
            <w:r>
              <w:rPr>
                <w:rFonts w:ascii="Arial" w:hAnsi="Arial" w:cs="Arial"/>
                <w:b/>
                <w:spacing w:val="-3"/>
                <w:sz w:val="22"/>
                <w:szCs w:val="22"/>
              </w:rPr>
              <w:t>2        Aspire to deliver excellent</w:t>
            </w:r>
            <w:r w:rsidRPr="00076420">
              <w:rPr>
                <w:rFonts w:ascii="Arial" w:hAnsi="Arial" w:cs="Arial"/>
                <w:b/>
                <w:spacing w:val="-3"/>
                <w:sz w:val="22"/>
                <w:szCs w:val="22"/>
              </w:rPr>
              <w:t xml:space="preserve"> teaching, learning and assessment</w:t>
            </w:r>
          </w:p>
        </w:tc>
      </w:tr>
      <w:tr w:rsidRPr="00BB4E7D" w:rsidR="00903263" w:rsidTr="558E22F9" w14:paraId="1BB21122" w14:textId="77777777">
        <w:trPr>
          <w:trHeight w:val="5002"/>
        </w:trPr>
        <w:tc>
          <w:tcPr>
            <w:tcW w:w="9242" w:type="dxa"/>
            <w:tcBorders>
              <w:top w:val="nil"/>
              <w:left w:val="single" w:color="auto" w:sz="6" w:space="0"/>
              <w:bottom w:val="nil"/>
              <w:right w:val="single" w:color="auto" w:sz="6" w:space="0"/>
            </w:tcBorders>
          </w:tcPr>
          <w:p w:rsidRPr="00076420" w:rsidR="00903263" w:rsidP="00903263" w:rsidRDefault="00903263" w14:paraId="503AF9D8" w14:textId="77777777">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Deliver inspirational teaching, learning and assess</w:t>
            </w:r>
            <w:r>
              <w:rPr>
                <w:rFonts w:ascii="Arial" w:hAnsi="Arial" w:cs="Arial"/>
                <w:spacing w:val="-3"/>
                <w:sz w:val="22"/>
                <w:szCs w:val="22"/>
              </w:rPr>
              <w:t>ment to promote high levels of learner satisfaction and success.</w:t>
            </w:r>
          </w:p>
          <w:p w:rsidRPr="00076420" w:rsidR="00903263" w:rsidP="00903263" w:rsidRDefault="00903263" w14:paraId="018FBBD9" w14:textId="77777777">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Pr>
                <w:rFonts w:ascii="Arial" w:hAnsi="Arial" w:cs="Arial"/>
                <w:spacing w:val="-3"/>
                <w:sz w:val="22"/>
                <w:szCs w:val="22"/>
              </w:rPr>
              <w:t xml:space="preserve"> meetings, peer observation etc.</w:t>
            </w:r>
          </w:p>
          <w:p w:rsidRPr="00C23F49" w:rsidR="00903263" w:rsidP="00903263" w:rsidRDefault="00903263" w14:paraId="02262849" w14:textId="77777777">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w:t>
            </w:r>
            <w:r>
              <w:rPr>
                <w:rFonts w:ascii="Arial" w:hAnsi="Arial" w:cs="Arial"/>
                <w:spacing w:val="-3"/>
                <w:sz w:val="22"/>
                <w:szCs w:val="22"/>
              </w:rPr>
              <w:t xml:space="preserve"> delivery plans including the use of TLD plans within the E-portfolio system to demonstrate the learner journey.</w:t>
            </w:r>
            <w:r w:rsidRPr="00C23F49">
              <w:rPr>
                <w:rFonts w:ascii="Arial" w:hAnsi="Arial" w:cs="Arial"/>
                <w:spacing w:val="-3"/>
                <w:sz w:val="22"/>
                <w:szCs w:val="22"/>
              </w:rPr>
              <w:t xml:space="preserve"> </w:t>
            </w:r>
          </w:p>
          <w:p w:rsidRPr="00076420" w:rsidR="00903263" w:rsidP="00903263" w:rsidRDefault="00903263" w14:paraId="0CE431B2" w14:textId="77777777">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Pr>
                <w:rFonts w:ascii="Arial" w:hAnsi="Arial" w:cs="Arial"/>
                <w:spacing w:val="-3"/>
                <w:sz w:val="22"/>
                <w:szCs w:val="22"/>
              </w:rPr>
              <w:t>reas for improvement positively.</w:t>
            </w:r>
          </w:p>
          <w:p w:rsidRPr="00076420" w:rsidR="00903263" w:rsidP="00903263" w:rsidRDefault="00903263" w14:paraId="295328FB" w14:textId="77777777">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Pr>
                <w:rFonts w:ascii="Arial" w:hAnsi="Arial" w:cs="Arial"/>
                <w:spacing w:val="-3"/>
                <w:sz w:val="22"/>
                <w:szCs w:val="22"/>
              </w:rPr>
              <w:t>ddress learner individual needs.</w:t>
            </w:r>
          </w:p>
          <w:p w:rsidRPr="00076420" w:rsidR="00903263" w:rsidP="00903263" w:rsidRDefault="00903263" w14:paraId="7657EFEE" w14:textId="77777777">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w:t>
            </w:r>
            <w:r>
              <w:rPr>
                <w:rFonts w:ascii="Arial" w:hAnsi="Arial" w:cs="Arial"/>
                <w:spacing w:val="-3"/>
                <w:sz w:val="22"/>
                <w:szCs w:val="22"/>
              </w:rPr>
              <w:t>e to scheme</w:t>
            </w:r>
            <w:r w:rsidRPr="00076420">
              <w:rPr>
                <w:rFonts w:ascii="Arial" w:hAnsi="Arial" w:cs="Arial"/>
                <w:spacing w:val="-3"/>
                <w:sz w:val="22"/>
                <w:szCs w:val="22"/>
              </w:rPr>
              <w:t xml:space="preserve"> needs</w:t>
            </w:r>
            <w:r>
              <w:rPr>
                <w:rFonts w:ascii="Arial" w:hAnsi="Arial" w:cs="Arial"/>
                <w:spacing w:val="-3"/>
                <w:sz w:val="22"/>
                <w:szCs w:val="22"/>
              </w:rPr>
              <w:t xml:space="preserve"> and provide for timely success.</w:t>
            </w:r>
          </w:p>
          <w:p w:rsidRPr="00076420" w:rsidR="00903263" w:rsidP="00903263" w:rsidRDefault="00903263" w14:paraId="269C80E3" w14:textId="77777777">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Contribute towards the production of high quality VLE resources.</w:t>
            </w:r>
          </w:p>
          <w:p w:rsidRPr="00406564" w:rsidR="00903263" w:rsidP="00903263" w:rsidRDefault="00903263" w14:paraId="5D094F04" w14:textId="77777777">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Pr>
                <w:rFonts w:ascii="Arial" w:hAnsi="Arial" w:cs="Arial"/>
                <w:spacing w:val="-3"/>
                <w:sz w:val="22"/>
                <w:szCs w:val="22"/>
              </w:rPr>
              <w:t>learner development and success.</w:t>
            </w:r>
          </w:p>
          <w:p w:rsidRPr="006F74EA" w:rsidR="00903263" w:rsidP="00903263" w:rsidRDefault="00903263" w14:paraId="49294264" w14:textId="77777777">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w:t>
            </w:r>
            <w:r>
              <w:rPr>
                <w:rFonts w:ascii="Arial" w:hAnsi="Arial" w:cs="Arial"/>
                <w:spacing w:val="-3"/>
                <w:sz w:val="22"/>
                <w:szCs w:val="22"/>
              </w:rPr>
              <w:t xml:space="preserve"> via E-Portfolio</w:t>
            </w:r>
            <w:r w:rsidRPr="00076420">
              <w:rPr>
                <w:rFonts w:ascii="Arial" w:hAnsi="Arial" w:cs="Arial"/>
                <w:spacing w:val="-3"/>
                <w:sz w:val="22"/>
                <w:szCs w:val="22"/>
              </w:rPr>
              <w:t xml:space="preserve"> to support high levels of learner success and positive value added</w:t>
            </w:r>
            <w:r>
              <w:rPr>
                <w:rFonts w:ascii="Arial" w:hAnsi="Arial" w:cs="Arial"/>
                <w:spacing w:val="-3"/>
                <w:sz w:val="22"/>
                <w:szCs w:val="22"/>
              </w:rPr>
              <w:t>.</w:t>
            </w:r>
          </w:p>
          <w:p w:rsidRPr="00903263" w:rsidR="00903263" w:rsidP="00903263" w:rsidRDefault="00903263" w14:paraId="15948825" w14:textId="4D107EE3">
            <w:pPr>
              <w:numPr>
                <w:ilvl w:val="0"/>
                <w:numId w:val="11"/>
              </w:numPr>
              <w:tabs>
                <w:tab w:val="left" w:pos="990"/>
              </w:tabs>
              <w:suppressAutoHyphens/>
              <w:ind w:left="993" w:hanging="426"/>
              <w:jc w:val="both"/>
              <w:rPr>
                <w:rFonts w:ascii="Arial" w:hAnsi="Arial" w:cs="Arial"/>
                <w:sz w:val="22"/>
                <w:szCs w:val="22"/>
              </w:rPr>
            </w:pPr>
            <w:r>
              <w:rPr>
                <w:rFonts w:ascii="Arial" w:hAnsi="Arial" w:cs="Arial"/>
                <w:spacing w:val="-3"/>
                <w:sz w:val="22"/>
                <w:szCs w:val="22"/>
              </w:rPr>
              <w:t xml:space="preserve">To </w:t>
            </w:r>
            <w:r w:rsidRPr="006F74EA">
              <w:rPr>
                <w:rFonts w:ascii="Arial" w:hAnsi="Arial" w:cs="Arial"/>
                <w:sz w:val="22"/>
                <w:szCs w:val="22"/>
              </w:rPr>
              <w:t>oversee cohort ePortfolio submissions, assessing quality and quantity of evidence, and providing formative feedback and/or undertaking marking at set intervals in the apprenticeship programme structure</w:t>
            </w:r>
            <w:r>
              <w:rPr>
                <w:rFonts w:ascii="Arial" w:hAnsi="Arial" w:cs="Arial"/>
                <w:sz w:val="22"/>
                <w:szCs w:val="22"/>
              </w:rPr>
              <w:t>.</w:t>
            </w:r>
          </w:p>
        </w:tc>
      </w:tr>
      <w:tr w:rsidRPr="00BB4E7D" w:rsidR="00903263" w:rsidTr="558E22F9" w14:paraId="4101652C" w14:textId="77777777">
        <w:tc>
          <w:tcPr>
            <w:tcW w:w="9242" w:type="dxa"/>
            <w:tcBorders>
              <w:top w:val="nil"/>
              <w:left w:val="single" w:color="auto" w:sz="6" w:space="0"/>
              <w:bottom w:val="nil"/>
              <w:right w:val="single" w:color="auto" w:sz="6" w:space="0"/>
            </w:tcBorders>
          </w:tcPr>
          <w:p w:rsidRPr="00BB4E7D" w:rsidR="00903263" w:rsidP="00903263" w:rsidRDefault="00903263" w14:paraId="4B99056E" w14:textId="77777777">
            <w:pPr>
              <w:tabs>
                <w:tab w:val="left" w:pos="990"/>
              </w:tabs>
              <w:suppressAutoHyphens/>
              <w:jc w:val="both"/>
              <w:rPr>
                <w:rFonts w:ascii="Arial" w:hAnsi="Arial" w:cs="Arial"/>
                <w:sz w:val="22"/>
                <w:szCs w:val="22"/>
              </w:rPr>
            </w:pPr>
          </w:p>
        </w:tc>
      </w:tr>
      <w:tr w:rsidRPr="00BB4E7D" w:rsidR="00903263" w:rsidTr="558E22F9" w14:paraId="6FA89C57" w14:textId="77777777">
        <w:tc>
          <w:tcPr>
            <w:tcW w:w="9242" w:type="dxa"/>
            <w:tcBorders>
              <w:top w:val="nil"/>
              <w:left w:val="single" w:color="auto" w:sz="6" w:space="0"/>
              <w:bottom w:val="nil"/>
              <w:right w:val="single" w:color="auto" w:sz="6" w:space="0"/>
            </w:tcBorders>
          </w:tcPr>
          <w:p w:rsidRPr="00BB4E7D" w:rsidR="00903263" w:rsidP="00903263" w:rsidRDefault="00903263" w14:paraId="168EE180" w14:textId="77777777">
            <w:pPr>
              <w:suppressAutoHyphens/>
              <w:ind w:left="567" w:hanging="567"/>
              <w:jc w:val="both"/>
              <w:rPr>
                <w:rFonts w:ascii="Arial" w:hAnsi="Arial" w:cs="Arial"/>
                <w:b/>
                <w:bCs/>
                <w:spacing w:val="-3"/>
                <w:sz w:val="22"/>
                <w:szCs w:val="22"/>
              </w:rPr>
            </w:pPr>
            <w:r w:rsidRPr="00BB4E7D">
              <w:rPr>
                <w:rFonts w:ascii="Arial" w:hAnsi="Arial" w:cs="Arial"/>
                <w:b/>
                <w:bCs/>
                <w:spacing w:val="-3"/>
                <w:sz w:val="22"/>
                <w:szCs w:val="22"/>
              </w:rPr>
              <w:t xml:space="preserve">3 </w:t>
            </w:r>
            <w:r w:rsidRPr="00BB4E7D">
              <w:rPr>
                <w:rFonts w:ascii="Arial" w:hAnsi="Arial" w:cs="Arial"/>
                <w:b/>
                <w:spacing w:val="-3"/>
                <w:sz w:val="22"/>
                <w:szCs w:val="22"/>
              </w:rPr>
              <w:tab/>
            </w:r>
            <w:r w:rsidRPr="00BB4E7D">
              <w:rPr>
                <w:rFonts w:ascii="Arial" w:hAnsi="Arial" w:cs="Arial"/>
                <w:b/>
                <w:bCs/>
                <w:spacing w:val="-3"/>
                <w:sz w:val="22"/>
                <w:szCs w:val="22"/>
              </w:rPr>
              <w:t>In line with the Professional Standards for Teaching and Training for England 2022 - actively promote the professional values and attributes</w:t>
            </w:r>
          </w:p>
          <w:p w:rsidRPr="00BB4E7D" w:rsidR="00903263" w:rsidP="00903263" w:rsidRDefault="00903263" w14:paraId="1299C43A" w14:textId="77777777">
            <w:pPr>
              <w:pStyle w:val="Heading2"/>
              <w:tabs>
                <w:tab w:val="left" w:pos="567"/>
                <w:tab w:val="left" w:pos="840"/>
              </w:tabs>
              <w:jc w:val="both"/>
              <w:rPr>
                <w:rFonts w:ascii="Arial" w:hAnsi="Arial" w:cs="Arial"/>
                <w:b/>
                <w:sz w:val="22"/>
                <w:szCs w:val="22"/>
              </w:rPr>
            </w:pPr>
          </w:p>
          <w:p w:rsidR="00903263" w:rsidP="00903263" w:rsidRDefault="00903263" w14:paraId="6775F313" w14:textId="77777777">
            <w:pPr>
              <w:pStyle w:val="NormalWeb"/>
              <w:numPr>
                <w:ilvl w:val="0"/>
                <w:numId w:val="18"/>
              </w:numPr>
              <w:tabs>
                <w:tab w:val="left" w:pos="993"/>
              </w:tabs>
              <w:spacing w:before="0" w:beforeAutospacing="0" w:after="0" w:afterAutospacing="0"/>
              <w:ind w:left="992" w:hanging="425"/>
              <w:jc w:val="both"/>
              <w:rPr>
                <w:rFonts w:ascii="Arial" w:hAnsi="Arial" w:eastAsia="Arial" w:cs="Arial"/>
                <w:sz w:val="22"/>
                <w:szCs w:val="22"/>
              </w:rPr>
            </w:pPr>
            <w:r w:rsidRPr="77CBE4BF">
              <w:rPr>
                <w:rFonts w:ascii="Arial" w:hAnsi="Arial" w:eastAsia="Arial" w:cs="Arial"/>
                <w:sz w:val="22"/>
                <w:szCs w:val="22"/>
                <w:lang w:val="en-US"/>
              </w:rPr>
              <w:t xml:space="preserve">Critically reflect on and evaluate your practices, values, and beliefs to improve learner outcomes. </w:t>
            </w:r>
          </w:p>
          <w:p w:rsidR="00903263" w:rsidP="00903263" w:rsidRDefault="00903263" w14:paraId="32FB1085" w14:textId="77777777">
            <w:pPr>
              <w:pStyle w:val="NormalWeb"/>
              <w:numPr>
                <w:ilvl w:val="0"/>
                <w:numId w:val="18"/>
              </w:numPr>
              <w:tabs>
                <w:tab w:val="left" w:pos="993"/>
              </w:tabs>
              <w:spacing w:before="0" w:beforeAutospacing="0" w:after="0" w:afterAutospacing="0"/>
              <w:ind w:left="992" w:hanging="425"/>
              <w:jc w:val="both"/>
              <w:rPr>
                <w:rFonts w:ascii="Arial" w:hAnsi="Arial" w:eastAsia="Arial" w:cs="Arial"/>
                <w:sz w:val="22"/>
                <w:szCs w:val="22"/>
              </w:rPr>
            </w:pPr>
            <w:r w:rsidRPr="77CBE4BF">
              <w:rPr>
                <w:rFonts w:ascii="Arial" w:hAnsi="Arial" w:eastAsia="Arial" w:cs="Arial"/>
                <w:sz w:val="22"/>
                <w:szCs w:val="22"/>
              </w:rPr>
              <w:t xml:space="preserve">Promote and embed education for sustainable development (ESD) across learning and working practices. </w:t>
            </w:r>
          </w:p>
          <w:p w:rsidR="00903263" w:rsidP="00903263" w:rsidRDefault="00903263" w14:paraId="64B59861" w14:textId="77777777">
            <w:pPr>
              <w:pStyle w:val="NormalWeb"/>
              <w:numPr>
                <w:ilvl w:val="0"/>
                <w:numId w:val="18"/>
              </w:numPr>
              <w:tabs>
                <w:tab w:val="left" w:pos="993"/>
              </w:tabs>
              <w:spacing w:before="0" w:beforeAutospacing="0" w:after="0" w:afterAutospacing="0"/>
              <w:ind w:left="992" w:hanging="425"/>
              <w:jc w:val="both"/>
              <w:rPr>
                <w:rFonts w:ascii="Arial" w:hAnsi="Arial" w:eastAsia="Arial" w:cs="Arial"/>
                <w:sz w:val="22"/>
                <w:szCs w:val="22"/>
              </w:rPr>
            </w:pPr>
            <w:r w:rsidRPr="77CBE4BF">
              <w:rPr>
                <w:rFonts w:ascii="Arial" w:hAnsi="Arial" w:eastAsia="Arial" w:cs="Arial"/>
                <w:sz w:val="22"/>
                <w:szCs w:val="22"/>
              </w:rPr>
              <w:t xml:space="preserve">Inspire, motivate, and raise aspirations of learners by communicating high expectations and a passion for learning. </w:t>
            </w:r>
          </w:p>
          <w:p w:rsidR="00903263" w:rsidP="00903263" w:rsidRDefault="00903263" w14:paraId="25A3A7D1" w14:textId="77777777">
            <w:pPr>
              <w:pStyle w:val="NormalWeb"/>
              <w:numPr>
                <w:ilvl w:val="0"/>
                <w:numId w:val="18"/>
              </w:numPr>
              <w:tabs>
                <w:tab w:val="left" w:pos="993"/>
              </w:tabs>
              <w:spacing w:before="0" w:beforeAutospacing="0" w:after="0" w:afterAutospacing="0"/>
              <w:ind w:left="992" w:hanging="425"/>
              <w:jc w:val="both"/>
              <w:rPr>
                <w:rFonts w:ascii="Arial" w:hAnsi="Arial" w:eastAsia="Arial" w:cs="Arial"/>
                <w:sz w:val="22"/>
                <w:szCs w:val="22"/>
              </w:rPr>
            </w:pPr>
            <w:r w:rsidRPr="77CBE4BF">
              <w:rPr>
                <w:rFonts w:ascii="Arial" w:hAnsi="Arial" w:eastAsia="Arial" w:cs="Arial"/>
                <w:sz w:val="22"/>
                <w:szCs w:val="22"/>
              </w:rPr>
              <w:t xml:space="preserve">Support and develop learners’ confidence, autonomy and thinking skills, taking account of their needs and starting points. </w:t>
            </w:r>
          </w:p>
          <w:p w:rsidR="00903263" w:rsidP="00903263" w:rsidRDefault="00903263" w14:paraId="1269C9F5" w14:textId="77777777">
            <w:pPr>
              <w:pStyle w:val="NormalWeb"/>
              <w:numPr>
                <w:ilvl w:val="0"/>
                <w:numId w:val="18"/>
              </w:numPr>
              <w:tabs>
                <w:tab w:val="left" w:pos="993"/>
              </w:tabs>
              <w:spacing w:before="0" w:beforeAutospacing="0" w:after="0" w:afterAutospacing="0"/>
              <w:ind w:left="992" w:hanging="425"/>
              <w:jc w:val="both"/>
              <w:rPr>
                <w:rFonts w:ascii="Arial" w:hAnsi="Arial" w:eastAsia="Arial" w:cs="Arial"/>
                <w:sz w:val="22"/>
                <w:szCs w:val="22"/>
              </w:rPr>
            </w:pPr>
            <w:r w:rsidRPr="77CBE4BF">
              <w:rPr>
                <w:rFonts w:ascii="Arial" w:hAnsi="Arial" w:eastAsia="Arial" w:cs="Arial"/>
                <w:sz w:val="22"/>
                <w:szCs w:val="22"/>
              </w:rPr>
              <w:t xml:space="preserve">Value and champion diversity, equality of opportunity, inclusion and social equity. </w:t>
            </w:r>
          </w:p>
          <w:p w:rsidR="00903263" w:rsidP="00903263" w:rsidRDefault="00903263" w14:paraId="7F7564FC" w14:textId="77777777">
            <w:pPr>
              <w:pStyle w:val="NormalWeb"/>
              <w:numPr>
                <w:ilvl w:val="0"/>
                <w:numId w:val="18"/>
              </w:numPr>
              <w:tabs>
                <w:tab w:val="left" w:pos="993"/>
              </w:tabs>
              <w:spacing w:before="0" w:beforeAutospacing="0" w:after="0" w:afterAutospacing="0"/>
              <w:ind w:left="992" w:hanging="425"/>
              <w:jc w:val="both"/>
              <w:rPr>
                <w:rFonts w:ascii="Arial" w:hAnsi="Arial" w:eastAsia="Arial" w:cs="Arial"/>
                <w:sz w:val="22"/>
                <w:szCs w:val="22"/>
              </w:rPr>
            </w:pPr>
            <w:r w:rsidRPr="77CBE4BF">
              <w:rPr>
                <w:rFonts w:ascii="Arial" w:hAnsi="Arial" w:eastAsia="Arial" w:cs="Arial"/>
                <w:sz w:val="22"/>
                <w:szCs w:val="22"/>
              </w:rPr>
              <w:t xml:space="preserve">Develop collaborative and respectful relationships with learners, colleagues and external stakeholders. </w:t>
            </w:r>
          </w:p>
          <w:p w:rsidR="00903263" w:rsidP="00903263" w:rsidRDefault="00903263" w14:paraId="55B02576" w14:textId="77777777">
            <w:pPr>
              <w:pStyle w:val="NormalWeb"/>
              <w:numPr>
                <w:ilvl w:val="0"/>
                <w:numId w:val="18"/>
              </w:numPr>
              <w:tabs>
                <w:tab w:val="left" w:pos="993"/>
              </w:tabs>
              <w:spacing w:before="0" w:beforeAutospacing="0" w:after="0" w:afterAutospacing="0"/>
              <w:ind w:left="992" w:hanging="425"/>
              <w:jc w:val="both"/>
              <w:rPr>
                <w:rFonts w:ascii="Arial" w:hAnsi="Arial" w:eastAsia="Arial" w:cs="Arial"/>
                <w:sz w:val="22"/>
                <w:szCs w:val="22"/>
              </w:rPr>
            </w:pPr>
            <w:r w:rsidRPr="77CBE4BF">
              <w:rPr>
                <w:rFonts w:ascii="Arial" w:hAnsi="Arial" w:eastAsia="Arial" w:cs="Arial"/>
                <w:sz w:val="22"/>
                <w:szCs w:val="22"/>
              </w:rPr>
              <w:t>Engage with and promote a culture of continuous learning and quality improvement.</w:t>
            </w:r>
          </w:p>
          <w:p w:rsidRPr="00BB4E7D" w:rsidR="00903263" w:rsidP="00903263" w:rsidRDefault="00903263" w14:paraId="4DDBEF00" w14:textId="77777777">
            <w:pPr>
              <w:suppressAutoHyphens/>
              <w:ind w:left="992" w:hanging="425"/>
              <w:jc w:val="both"/>
              <w:rPr>
                <w:rFonts w:ascii="Arial" w:hAnsi="Arial" w:cs="Arial"/>
                <w:b/>
                <w:spacing w:val="-3"/>
                <w:sz w:val="22"/>
                <w:szCs w:val="22"/>
              </w:rPr>
            </w:pPr>
          </w:p>
          <w:p w:rsidRPr="00BB4E7D" w:rsidR="00903263" w:rsidP="00903263" w:rsidRDefault="00903263" w14:paraId="73ABDBD3" w14:textId="0EC61632">
            <w:pPr>
              <w:suppressAutoHyphens/>
              <w:ind w:left="567" w:hanging="567"/>
              <w:jc w:val="both"/>
              <w:rPr>
                <w:rFonts w:ascii="Arial" w:hAnsi="Arial" w:cs="Arial"/>
                <w:b/>
                <w:bCs/>
                <w:spacing w:val="-3"/>
                <w:sz w:val="22"/>
                <w:szCs w:val="22"/>
              </w:rPr>
            </w:pPr>
            <w:r w:rsidRPr="00BB4E7D">
              <w:rPr>
                <w:rFonts w:ascii="Arial" w:hAnsi="Arial" w:cs="Arial"/>
                <w:b/>
                <w:bCs/>
                <w:sz w:val="22"/>
                <w:szCs w:val="22"/>
              </w:rPr>
              <w:t xml:space="preserve">4 </w:t>
            </w:r>
            <w:r w:rsidRPr="00BB4E7D">
              <w:rPr>
                <w:rFonts w:ascii="Arial" w:hAnsi="Arial" w:cs="Arial"/>
                <w:sz w:val="22"/>
                <w:szCs w:val="22"/>
              </w:rPr>
              <w:tab/>
            </w:r>
            <w:r w:rsidRPr="00BB4E7D">
              <w:rPr>
                <w:rFonts w:ascii="Arial" w:hAnsi="Arial" w:cs="Arial"/>
                <w:b/>
                <w:bCs/>
                <w:sz w:val="22"/>
                <w:szCs w:val="22"/>
              </w:rPr>
              <w:t xml:space="preserve">In line with the Professional Standards for Teaching and Training for England 2022 - actively promote and embed </w:t>
            </w:r>
            <w:r w:rsidRPr="00BB4E7D">
              <w:rPr>
                <w:rFonts w:ascii="Arial" w:hAnsi="Arial" w:cs="Arial"/>
                <w:b/>
                <w:bCs/>
                <w:sz w:val="22"/>
                <w:szCs w:val="22"/>
                <w:lang w:val="en-US"/>
              </w:rPr>
              <w:t>professional</w:t>
            </w:r>
            <w:r w:rsidRPr="00BB4E7D">
              <w:rPr>
                <w:rFonts w:ascii="Arial" w:hAnsi="Arial" w:cs="Arial"/>
                <w:b/>
                <w:bCs/>
                <w:sz w:val="22"/>
                <w:szCs w:val="22"/>
              </w:rPr>
              <w:t xml:space="preserve"> knowledge and understanding into your practice</w:t>
            </w:r>
          </w:p>
          <w:p w:rsidRPr="00BB4E7D" w:rsidR="00903263" w:rsidP="00903263" w:rsidRDefault="00903263" w14:paraId="3461D779" w14:textId="77777777">
            <w:pPr>
              <w:tabs>
                <w:tab w:val="left" w:pos="567"/>
                <w:tab w:val="left" w:pos="1812"/>
                <w:tab w:val="left" w:pos="2412"/>
              </w:tabs>
              <w:suppressAutoHyphens/>
              <w:ind w:left="993" w:hanging="426"/>
              <w:jc w:val="both"/>
              <w:rPr>
                <w:rFonts w:ascii="Arial" w:hAnsi="Arial" w:cs="Arial"/>
                <w:b/>
                <w:sz w:val="22"/>
                <w:szCs w:val="22"/>
              </w:rPr>
            </w:pPr>
          </w:p>
          <w:p w:rsidR="00B443C6" w:rsidP="00B443C6" w:rsidRDefault="00B443C6" w14:paraId="18669EDE" w14:textId="77777777">
            <w:pPr>
              <w:numPr>
                <w:ilvl w:val="0"/>
                <w:numId w:val="21"/>
              </w:numPr>
              <w:tabs>
                <w:tab w:val="left" w:pos="567"/>
                <w:tab w:val="left" w:pos="993"/>
                <w:tab w:val="left" w:pos="1812"/>
                <w:tab w:val="left" w:pos="2412"/>
              </w:tabs>
              <w:ind w:left="992" w:hanging="425"/>
              <w:jc w:val="both"/>
              <w:rPr>
                <w:rFonts w:ascii="Arial" w:hAnsi="Arial" w:eastAsia="Arial" w:cs="Arial"/>
                <w:sz w:val="22"/>
                <w:szCs w:val="22"/>
              </w:rPr>
            </w:pPr>
            <w:r w:rsidRPr="77CBE4BF">
              <w:rPr>
                <w:rFonts w:ascii="Arial" w:hAnsi="Arial" w:eastAsia="Arial" w:cs="Arial"/>
                <w:sz w:val="22"/>
                <w:szCs w:val="22"/>
              </w:rPr>
              <w:t xml:space="preserve">Develop and update knowledge of your subject specialism, taking account of new practices, research and/ or industry requirements. </w:t>
            </w:r>
          </w:p>
          <w:p w:rsidR="00B443C6" w:rsidP="00B443C6" w:rsidRDefault="00B443C6" w14:paraId="33E96133" w14:textId="77777777">
            <w:pPr>
              <w:numPr>
                <w:ilvl w:val="0"/>
                <w:numId w:val="21"/>
              </w:numPr>
              <w:tabs>
                <w:tab w:val="left" w:pos="567"/>
                <w:tab w:val="left" w:pos="993"/>
                <w:tab w:val="left" w:pos="1812"/>
                <w:tab w:val="left" w:pos="2412"/>
              </w:tabs>
              <w:ind w:left="992" w:hanging="425"/>
              <w:jc w:val="both"/>
              <w:rPr>
                <w:rFonts w:ascii="Arial" w:hAnsi="Arial" w:eastAsia="Arial" w:cs="Arial"/>
                <w:sz w:val="22"/>
                <w:szCs w:val="22"/>
              </w:rPr>
            </w:pPr>
            <w:r w:rsidRPr="77CBE4BF">
              <w:rPr>
                <w:rFonts w:ascii="Arial" w:hAnsi="Arial" w:eastAsia="Arial" w:cs="Arial"/>
                <w:sz w:val="22"/>
                <w:szCs w:val="22"/>
              </w:rPr>
              <w:t xml:space="preserve">Critically review and apply your knowledge of educational research, pedagogy, and assessment to develop evidence-informed practice. </w:t>
            </w:r>
          </w:p>
          <w:p w:rsidR="00B443C6" w:rsidP="00B443C6" w:rsidRDefault="00B443C6" w14:paraId="1B429DFF" w14:textId="77777777">
            <w:pPr>
              <w:numPr>
                <w:ilvl w:val="0"/>
                <w:numId w:val="21"/>
              </w:numPr>
              <w:tabs>
                <w:tab w:val="left" w:pos="567"/>
                <w:tab w:val="left" w:pos="993"/>
                <w:tab w:val="left" w:pos="1812"/>
                <w:tab w:val="left" w:pos="2412"/>
              </w:tabs>
              <w:ind w:left="992" w:hanging="425"/>
              <w:jc w:val="both"/>
              <w:rPr>
                <w:rFonts w:ascii="Arial" w:hAnsi="Arial" w:eastAsia="Arial" w:cs="Arial"/>
                <w:sz w:val="22"/>
                <w:szCs w:val="22"/>
              </w:rPr>
            </w:pPr>
            <w:r w:rsidRPr="77CBE4BF">
              <w:rPr>
                <w:rFonts w:ascii="Arial" w:hAnsi="Arial" w:eastAsia="Arial" w:cs="Arial"/>
                <w:sz w:val="22"/>
                <w:szCs w:val="22"/>
              </w:rPr>
              <w:t xml:space="preserve">Share and update knowledge of effective practice with colleagues, networks and/or research communities to support improvement. </w:t>
            </w:r>
          </w:p>
          <w:p w:rsidR="00B443C6" w:rsidP="00B443C6" w:rsidRDefault="00B443C6" w14:paraId="65B40984" w14:textId="77777777">
            <w:pPr>
              <w:numPr>
                <w:ilvl w:val="0"/>
                <w:numId w:val="21"/>
              </w:numPr>
              <w:tabs>
                <w:tab w:val="left" w:pos="567"/>
                <w:tab w:val="left" w:pos="993"/>
                <w:tab w:val="left" w:pos="1812"/>
                <w:tab w:val="left" w:pos="2412"/>
              </w:tabs>
              <w:ind w:left="992" w:hanging="425"/>
              <w:jc w:val="both"/>
              <w:rPr>
                <w:rFonts w:ascii="Arial" w:hAnsi="Arial" w:eastAsia="Arial" w:cs="Arial"/>
                <w:sz w:val="22"/>
                <w:szCs w:val="22"/>
              </w:rPr>
            </w:pPr>
            <w:r w:rsidRPr="77CBE4BF">
              <w:rPr>
                <w:rFonts w:ascii="Arial" w:hAnsi="Arial" w:eastAsia="Arial" w:cs="Arial"/>
                <w:sz w:val="22"/>
                <w:szCs w:val="22"/>
              </w:rPr>
              <w:t xml:space="preserve">Develop and apply your knowledge of special educational needs and disabilities to create inclusive learning experiences. </w:t>
            </w:r>
          </w:p>
          <w:p w:rsidR="00B443C6" w:rsidP="00B443C6" w:rsidRDefault="00B443C6" w14:paraId="46DDEA8A" w14:textId="77777777">
            <w:pPr>
              <w:numPr>
                <w:ilvl w:val="0"/>
                <w:numId w:val="21"/>
              </w:numPr>
              <w:tabs>
                <w:tab w:val="left" w:pos="567"/>
                <w:tab w:val="left" w:pos="993"/>
                <w:tab w:val="left" w:pos="1812"/>
                <w:tab w:val="left" w:pos="2412"/>
              </w:tabs>
              <w:ind w:left="992" w:hanging="425"/>
              <w:jc w:val="both"/>
              <w:rPr>
                <w:rFonts w:ascii="Arial" w:hAnsi="Arial" w:eastAsia="Arial" w:cs="Arial"/>
                <w:sz w:val="22"/>
                <w:szCs w:val="22"/>
              </w:rPr>
            </w:pPr>
            <w:r w:rsidRPr="77CBE4BF">
              <w:rPr>
                <w:rFonts w:ascii="Arial" w:hAnsi="Arial" w:eastAsia="Arial" w:cs="Arial"/>
                <w:sz w:val="22"/>
                <w:szCs w:val="22"/>
              </w:rPr>
              <w:t>Understand your teaching role and responsibilities and how these are influenced by legal, regulatory, institutional and ethical contexts.</w:t>
            </w:r>
          </w:p>
          <w:p w:rsidRPr="00BB4E7D" w:rsidR="00903263" w:rsidP="00903263" w:rsidRDefault="00903263" w14:paraId="3CF2D8B6" w14:textId="77777777">
            <w:pPr>
              <w:suppressAutoHyphens/>
              <w:ind w:left="992"/>
              <w:jc w:val="both"/>
              <w:rPr>
                <w:rFonts w:ascii="Arial" w:hAnsi="Arial" w:cs="Arial"/>
                <w:b/>
                <w:spacing w:val="-3"/>
                <w:sz w:val="22"/>
                <w:szCs w:val="22"/>
              </w:rPr>
            </w:pPr>
          </w:p>
          <w:p w:rsidRPr="00BB4E7D" w:rsidR="00903263" w:rsidP="00903263" w:rsidRDefault="00903263" w14:paraId="18F40120" w14:textId="0C8BA8CB">
            <w:pPr>
              <w:suppressAutoHyphens/>
              <w:ind w:left="567" w:hanging="567"/>
              <w:jc w:val="both"/>
              <w:rPr>
                <w:rFonts w:ascii="Arial" w:hAnsi="Arial" w:cs="Arial"/>
                <w:b/>
                <w:bCs/>
                <w:sz w:val="22"/>
                <w:szCs w:val="22"/>
              </w:rPr>
            </w:pPr>
            <w:r w:rsidRPr="00BB4E7D">
              <w:rPr>
                <w:rFonts w:ascii="Arial" w:hAnsi="Arial" w:cs="Arial"/>
                <w:b/>
                <w:bCs/>
                <w:sz w:val="22"/>
                <w:szCs w:val="22"/>
              </w:rPr>
              <w:t xml:space="preserve">5 </w:t>
            </w:r>
            <w:r w:rsidRPr="00BB4E7D">
              <w:rPr>
                <w:rFonts w:ascii="Arial" w:hAnsi="Arial" w:cs="Arial"/>
                <w:sz w:val="22"/>
                <w:szCs w:val="22"/>
              </w:rPr>
              <w:tab/>
            </w:r>
            <w:r w:rsidRPr="00BB4E7D">
              <w:rPr>
                <w:rFonts w:ascii="Arial" w:hAnsi="Arial" w:cs="Arial"/>
                <w:b/>
                <w:bCs/>
                <w:sz w:val="22"/>
                <w:szCs w:val="22"/>
              </w:rPr>
              <w:t>In line with the Professional Standards for Teaching and Training for England 2022 -   actively promote the development of professional skills</w:t>
            </w:r>
          </w:p>
          <w:p w:rsidRPr="00BB4E7D" w:rsidR="00903263" w:rsidP="00903263" w:rsidRDefault="00903263" w14:paraId="0FB78278" w14:textId="77777777">
            <w:pPr>
              <w:suppressAutoHyphens/>
              <w:ind w:left="567" w:hanging="567"/>
              <w:jc w:val="both"/>
              <w:rPr>
                <w:rFonts w:ascii="Arial" w:hAnsi="Arial" w:cs="Arial"/>
                <w:b/>
                <w:sz w:val="22"/>
                <w:szCs w:val="22"/>
              </w:rPr>
            </w:pPr>
          </w:p>
          <w:p w:rsidR="00B443C6" w:rsidP="00B443C6" w:rsidRDefault="00B443C6" w14:paraId="4BEE1787" w14:textId="77777777">
            <w:pPr>
              <w:numPr>
                <w:ilvl w:val="0"/>
                <w:numId w:val="20"/>
              </w:numPr>
              <w:tabs>
                <w:tab w:val="left" w:pos="993"/>
              </w:tabs>
              <w:ind w:left="992" w:hanging="425"/>
              <w:jc w:val="both"/>
              <w:rPr>
                <w:rFonts w:ascii="Arial" w:hAnsi="Arial" w:eastAsia="Arial" w:cs="Arial"/>
                <w:sz w:val="22"/>
                <w:szCs w:val="22"/>
              </w:rPr>
            </w:pPr>
            <w:r w:rsidRPr="77CBE4BF">
              <w:rPr>
                <w:rFonts w:ascii="Arial" w:hAnsi="Arial" w:eastAsia="Arial" w:cs="Arial"/>
                <w:sz w:val="22"/>
                <w:szCs w:val="22"/>
              </w:rPr>
              <w:t xml:space="preserve">Promote and support positive learner behaviour, attitudes and wellbeing. </w:t>
            </w:r>
          </w:p>
          <w:p w:rsidR="00B443C6" w:rsidP="00B443C6" w:rsidRDefault="00B443C6" w14:paraId="080980AB" w14:textId="77777777">
            <w:pPr>
              <w:numPr>
                <w:ilvl w:val="0"/>
                <w:numId w:val="20"/>
              </w:numPr>
              <w:tabs>
                <w:tab w:val="left" w:pos="993"/>
              </w:tabs>
              <w:ind w:left="992" w:hanging="425"/>
              <w:jc w:val="both"/>
              <w:rPr>
                <w:rFonts w:ascii="Arial" w:hAnsi="Arial" w:eastAsia="Arial" w:cs="Arial"/>
                <w:sz w:val="22"/>
                <w:szCs w:val="22"/>
              </w:rPr>
            </w:pPr>
            <w:r w:rsidRPr="77CBE4BF">
              <w:rPr>
                <w:rFonts w:ascii="Arial" w:hAnsi="Arial" w:eastAsia="Arial" w:cs="Arial"/>
                <w:sz w:val="22"/>
                <w:szCs w:val="22"/>
              </w:rPr>
              <w:t xml:space="preserve">Apply motivational, coaching and skill development strategies to help learners progress and achieve. </w:t>
            </w:r>
          </w:p>
          <w:p w:rsidR="00B443C6" w:rsidP="00B443C6" w:rsidRDefault="00B443C6" w14:paraId="6F99E5CD" w14:textId="77777777">
            <w:pPr>
              <w:numPr>
                <w:ilvl w:val="0"/>
                <w:numId w:val="20"/>
              </w:numPr>
              <w:tabs>
                <w:tab w:val="left" w:pos="993"/>
              </w:tabs>
              <w:ind w:left="992" w:hanging="425"/>
              <w:jc w:val="both"/>
              <w:rPr>
                <w:rFonts w:ascii="Arial" w:hAnsi="Arial" w:eastAsia="Arial" w:cs="Arial"/>
                <w:sz w:val="22"/>
                <w:szCs w:val="22"/>
              </w:rPr>
            </w:pPr>
            <w:r w:rsidRPr="77CBE4BF">
              <w:rPr>
                <w:rFonts w:ascii="Arial" w:hAnsi="Arial" w:eastAsia="Arial" w:cs="Arial"/>
                <w:sz w:val="22"/>
                <w:szCs w:val="22"/>
              </w:rPr>
              <w:t xml:space="preserve">Plan and deliver learning programmes that are safe, inclusive, stretching and relevant to learners’ needs </w:t>
            </w:r>
          </w:p>
          <w:p w:rsidR="00B443C6" w:rsidP="00B443C6" w:rsidRDefault="00B443C6" w14:paraId="7E11E6D3" w14:textId="77777777">
            <w:pPr>
              <w:numPr>
                <w:ilvl w:val="0"/>
                <w:numId w:val="20"/>
              </w:numPr>
              <w:tabs>
                <w:tab w:val="left" w:pos="993"/>
              </w:tabs>
              <w:ind w:left="992" w:hanging="425"/>
              <w:jc w:val="both"/>
              <w:rPr>
                <w:rFonts w:ascii="Arial" w:hAnsi="Arial" w:eastAsia="Arial" w:cs="Arial"/>
                <w:sz w:val="22"/>
                <w:szCs w:val="22"/>
              </w:rPr>
            </w:pPr>
            <w:r w:rsidRPr="77CBE4BF">
              <w:rPr>
                <w:rFonts w:ascii="Arial" w:hAnsi="Arial" w:eastAsia="Arial" w:cs="Arial"/>
                <w:sz w:val="22"/>
                <w:szCs w:val="22"/>
              </w:rPr>
              <w:t xml:space="preserve">Select and use digital technologies safely and effectively to promote learning. </w:t>
            </w:r>
          </w:p>
          <w:p w:rsidR="00B443C6" w:rsidP="00B443C6" w:rsidRDefault="00B443C6" w14:paraId="0FD12883" w14:textId="77777777">
            <w:pPr>
              <w:numPr>
                <w:ilvl w:val="0"/>
                <w:numId w:val="20"/>
              </w:numPr>
              <w:tabs>
                <w:tab w:val="left" w:pos="993"/>
              </w:tabs>
              <w:ind w:left="992" w:hanging="425"/>
              <w:jc w:val="both"/>
              <w:rPr>
                <w:rFonts w:ascii="Arial" w:hAnsi="Arial" w:eastAsia="Arial" w:cs="Arial"/>
                <w:sz w:val="22"/>
                <w:szCs w:val="22"/>
              </w:rPr>
            </w:pPr>
            <w:r w:rsidRPr="77CBE4BF">
              <w:rPr>
                <w:rFonts w:ascii="Arial" w:hAnsi="Arial" w:eastAsia="Arial" w:cs="Arial"/>
                <w:sz w:val="22"/>
                <w:szCs w:val="22"/>
              </w:rPr>
              <w:t xml:space="preserve">Develop learners’ mathematics, English, digital and wider employability skills. </w:t>
            </w:r>
          </w:p>
          <w:p w:rsidR="00B443C6" w:rsidP="00B443C6" w:rsidRDefault="00B443C6" w14:paraId="660BE6CE" w14:textId="77777777">
            <w:pPr>
              <w:numPr>
                <w:ilvl w:val="0"/>
                <w:numId w:val="20"/>
              </w:numPr>
              <w:tabs>
                <w:tab w:val="left" w:pos="993"/>
              </w:tabs>
              <w:ind w:left="992" w:hanging="425"/>
              <w:jc w:val="both"/>
              <w:rPr>
                <w:rFonts w:ascii="Arial" w:hAnsi="Arial" w:eastAsia="Arial" w:cs="Arial"/>
                <w:sz w:val="22"/>
                <w:szCs w:val="22"/>
              </w:rPr>
            </w:pPr>
            <w:r w:rsidRPr="77CBE4BF">
              <w:rPr>
                <w:rFonts w:ascii="Arial" w:hAnsi="Arial" w:eastAsia="Arial" w:cs="Arial"/>
                <w:sz w:val="22"/>
                <w:szCs w:val="22"/>
              </w:rPr>
              <w:t xml:space="preserve">Provide access to up-to-date information, advice and guidance so that learners can take ownership of their learning and make informed progression choices. </w:t>
            </w:r>
          </w:p>
          <w:p w:rsidR="00B443C6" w:rsidP="00B443C6" w:rsidRDefault="00B443C6" w14:paraId="71A25608" w14:textId="77777777">
            <w:pPr>
              <w:numPr>
                <w:ilvl w:val="0"/>
                <w:numId w:val="20"/>
              </w:numPr>
              <w:tabs>
                <w:tab w:val="left" w:pos="993"/>
              </w:tabs>
              <w:ind w:left="992" w:hanging="425"/>
              <w:jc w:val="both"/>
              <w:rPr>
                <w:rFonts w:ascii="Arial" w:hAnsi="Arial" w:eastAsia="Arial" w:cs="Arial"/>
                <w:sz w:val="22"/>
                <w:szCs w:val="22"/>
              </w:rPr>
            </w:pPr>
            <w:r w:rsidRPr="77CBE4BF">
              <w:rPr>
                <w:rFonts w:ascii="Arial" w:hAnsi="Arial" w:eastAsia="Arial" w:cs="Arial"/>
                <w:sz w:val="22"/>
                <w:szCs w:val="22"/>
              </w:rPr>
              <w:t xml:space="preserve">Apply appropriate and fair methods of assessment and provide constructive and timely feedback to support learning and achievement. </w:t>
            </w:r>
          </w:p>
          <w:p w:rsidR="00B443C6" w:rsidP="00B443C6" w:rsidRDefault="00B443C6" w14:paraId="7BCB7201" w14:textId="77777777">
            <w:pPr>
              <w:numPr>
                <w:ilvl w:val="0"/>
                <w:numId w:val="20"/>
              </w:numPr>
              <w:tabs>
                <w:tab w:val="left" w:pos="993"/>
              </w:tabs>
              <w:ind w:left="992" w:hanging="425"/>
              <w:jc w:val="both"/>
              <w:rPr>
                <w:rFonts w:ascii="Arial" w:hAnsi="Arial" w:eastAsia="Arial" w:cs="Arial"/>
                <w:sz w:val="22"/>
                <w:szCs w:val="22"/>
              </w:rPr>
            </w:pPr>
            <w:r w:rsidRPr="77CBE4BF">
              <w:rPr>
                <w:rFonts w:ascii="Arial" w:hAnsi="Arial" w:eastAsia="Arial" w:cs="Arial"/>
                <w:sz w:val="22"/>
                <w:szCs w:val="22"/>
              </w:rPr>
              <w:t>Develop enrichment and progression opportunities for learners through collaboration with employers, higher education and/or community groups.</w:t>
            </w:r>
          </w:p>
          <w:p w:rsidRPr="00BB4E7D" w:rsidR="00903263" w:rsidP="00903263" w:rsidRDefault="00903263" w14:paraId="1FC39945" w14:textId="77777777">
            <w:pPr>
              <w:tabs>
                <w:tab w:val="left" w:pos="993"/>
              </w:tabs>
              <w:suppressAutoHyphens/>
              <w:ind w:left="992"/>
              <w:jc w:val="both"/>
              <w:rPr>
                <w:rFonts w:ascii="Arial" w:hAnsi="Arial" w:cs="Arial"/>
                <w:spacing w:val="-3"/>
                <w:sz w:val="22"/>
                <w:szCs w:val="22"/>
              </w:rPr>
            </w:pPr>
          </w:p>
        </w:tc>
      </w:tr>
      <w:tr w:rsidRPr="00BB4E7D" w:rsidR="00903263" w:rsidTr="558E22F9" w14:paraId="57DAF668" w14:textId="77777777">
        <w:tc>
          <w:tcPr>
            <w:tcW w:w="9242" w:type="dxa"/>
            <w:tcBorders>
              <w:top w:val="nil"/>
              <w:left w:val="single" w:color="auto" w:sz="6" w:space="0"/>
              <w:bottom w:val="nil"/>
              <w:right w:val="single" w:color="auto" w:sz="6" w:space="0"/>
            </w:tcBorders>
          </w:tcPr>
          <w:p w:rsidRPr="00B443C6" w:rsidR="00903263" w:rsidP="00B443C6" w:rsidRDefault="00903263" w14:paraId="5CDB7A4A" w14:textId="0A72F983">
            <w:pPr>
              <w:pStyle w:val="ListParagraph"/>
              <w:numPr>
                <w:ilvl w:val="0"/>
                <w:numId w:val="28"/>
              </w:numPr>
              <w:suppressAutoHyphens/>
              <w:ind w:hanging="698"/>
              <w:jc w:val="both"/>
              <w:rPr>
                <w:rFonts w:ascii="Arial" w:hAnsi="Arial" w:cs="Arial"/>
                <w:b/>
                <w:spacing w:val="-3"/>
                <w:sz w:val="22"/>
                <w:szCs w:val="22"/>
              </w:rPr>
            </w:pPr>
            <w:r w:rsidRPr="00B443C6">
              <w:rPr>
                <w:rFonts w:ascii="Arial" w:hAnsi="Arial" w:cs="Arial"/>
                <w:b/>
                <w:spacing w:val="-3"/>
                <w:sz w:val="22"/>
                <w:szCs w:val="22"/>
              </w:rPr>
              <w:t>Quality Assurance (QA)</w:t>
            </w:r>
          </w:p>
          <w:p w:rsidRPr="00BB4E7D" w:rsidR="00903263" w:rsidP="00903263" w:rsidRDefault="00903263" w14:paraId="0562CB0E" w14:textId="77777777">
            <w:pPr>
              <w:suppressAutoHyphens/>
              <w:ind w:left="1146"/>
              <w:jc w:val="both"/>
              <w:rPr>
                <w:rFonts w:ascii="Arial" w:hAnsi="Arial" w:cs="Arial"/>
                <w:b/>
                <w:spacing w:val="-3"/>
                <w:sz w:val="22"/>
                <w:szCs w:val="22"/>
              </w:rPr>
            </w:pPr>
          </w:p>
          <w:p w:rsidRPr="00076420" w:rsidR="00B443C6" w:rsidP="00B443C6" w:rsidRDefault="00B443C6" w14:paraId="653EDB6E" w14:textId="77777777">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Pr>
                <w:rFonts w:ascii="Arial" w:hAnsi="Arial" w:cs="Arial"/>
                <w:spacing w:val="-3"/>
                <w:sz w:val="22"/>
                <w:szCs w:val="22"/>
              </w:rPr>
              <w:t xml:space="preserve"> quality assurance requirements</w:t>
            </w:r>
          </w:p>
          <w:p w:rsidRPr="00076420" w:rsidR="00B443C6" w:rsidP="00B443C6" w:rsidRDefault="00B443C6" w14:paraId="377509AA" w14:textId="77777777">
            <w:pPr>
              <w:numPr>
                <w:ilvl w:val="0"/>
                <w:numId w:val="22"/>
              </w:numPr>
              <w:tabs>
                <w:tab w:val="left" w:pos="993"/>
              </w:tabs>
              <w:suppressAutoHyphens/>
              <w:ind w:left="992" w:hanging="425"/>
              <w:jc w:val="both"/>
              <w:rPr>
                <w:rFonts w:ascii="Arial" w:hAnsi="Arial" w:cs="Arial"/>
                <w:spacing w:val="-3"/>
                <w:sz w:val="22"/>
                <w:szCs w:val="22"/>
              </w:rPr>
            </w:pPr>
            <w:r>
              <w:rPr>
                <w:rFonts w:ascii="Arial" w:hAnsi="Arial" w:cs="Arial"/>
                <w:spacing w:val="-3"/>
                <w:sz w:val="22"/>
                <w:szCs w:val="22"/>
              </w:rPr>
              <w:t xml:space="preserve">Undertake scheme </w:t>
            </w:r>
            <w:r w:rsidRPr="00076420">
              <w:rPr>
                <w:rFonts w:ascii="Arial" w:hAnsi="Arial" w:cs="Arial"/>
                <w:spacing w:val="-3"/>
                <w:sz w:val="22"/>
                <w:szCs w:val="22"/>
              </w:rPr>
              <w:t>management as directed by Line Manager and exceed expected standards iden</w:t>
            </w:r>
            <w:r>
              <w:rPr>
                <w:rFonts w:ascii="Arial" w:hAnsi="Arial" w:cs="Arial"/>
                <w:spacing w:val="-3"/>
                <w:sz w:val="22"/>
                <w:szCs w:val="22"/>
              </w:rPr>
              <w:t>tified internally or externally</w:t>
            </w:r>
          </w:p>
          <w:p w:rsidRPr="00076420" w:rsidR="00B443C6" w:rsidP="00B443C6" w:rsidRDefault="00B443C6" w14:paraId="20009E85" w14:textId="77777777">
            <w:pPr>
              <w:numPr>
                <w:ilvl w:val="0"/>
                <w:numId w:val="22"/>
              </w:numPr>
              <w:tabs>
                <w:tab w:val="left" w:pos="990"/>
              </w:tabs>
              <w:suppressAutoHyphens/>
              <w:ind w:left="992" w:hanging="425"/>
              <w:jc w:val="both"/>
              <w:rPr>
                <w:rFonts w:ascii="Arial" w:hAnsi="Arial" w:cs="Arial"/>
                <w:sz w:val="22"/>
                <w:szCs w:val="22"/>
              </w:rPr>
            </w:pPr>
            <w:r>
              <w:rPr>
                <w:rFonts w:ascii="Arial" w:hAnsi="Arial" w:cs="Arial"/>
                <w:spacing w:val="-3"/>
                <w:sz w:val="22"/>
                <w:szCs w:val="22"/>
              </w:rPr>
              <w:t>Participate bi-monthly Apprenticeship &amp; Skills meetings and external stakeholder meetings</w:t>
            </w:r>
            <w:r w:rsidRPr="00076420">
              <w:rPr>
                <w:rFonts w:ascii="Arial" w:hAnsi="Arial" w:cs="Arial"/>
                <w:spacing w:val="-3"/>
                <w:sz w:val="22"/>
                <w:szCs w:val="22"/>
              </w:rPr>
              <w:t xml:space="preserve"> as required by the designated role</w:t>
            </w:r>
            <w:r>
              <w:rPr>
                <w:rFonts w:ascii="Arial" w:hAnsi="Arial" w:cs="Arial"/>
                <w:spacing w:val="-3"/>
                <w:sz w:val="22"/>
                <w:szCs w:val="22"/>
              </w:rPr>
              <w:t>.</w:t>
            </w:r>
          </w:p>
          <w:p w:rsidRPr="00076420" w:rsidR="00B443C6" w:rsidP="00B443C6" w:rsidRDefault="00B443C6" w14:paraId="52CE0D09" w14:textId="77777777">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 comply with internal verification (IV) and standardisation activities complying with College assessment and IV policies and procedures and extern</w:t>
            </w:r>
            <w:r>
              <w:rPr>
                <w:rFonts w:ascii="Arial" w:hAnsi="Arial" w:cs="Arial"/>
                <w:spacing w:val="-3"/>
                <w:sz w:val="22"/>
                <w:szCs w:val="22"/>
              </w:rPr>
              <w:t>al QA requirements, as required</w:t>
            </w:r>
          </w:p>
          <w:p w:rsidRPr="00076420" w:rsidR="00B443C6" w:rsidP="00B443C6" w:rsidRDefault="00B443C6" w14:paraId="45D6FF5D" w14:textId="77777777">
            <w:pPr>
              <w:numPr>
                <w:ilvl w:val="0"/>
                <w:numId w:val="22"/>
              </w:numPr>
              <w:tabs>
                <w:tab w:val="left" w:pos="993"/>
              </w:tabs>
              <w:suppressAutoHyphens/>
              <w:ind w:left="993" w:hanging="426"/>
              <w:jc w:val="both"/>
              <w:rPr>
                <w:rFonts w:ascii="Arial" w:hAnsi="Arial" w:cs="Arial"/>
                <w:b/>
                <w:spacing w:val="-3"/>
                <w:sz w:val="22"/>
                <w:szCs w:val="22"/>
              </w:rPr>
            </w:pPr>
            <w:r>
              <w:rPr>
                <w:rFonts w:ascii="Arial" w:hAnsi="Arial" w:cs="Arial"/>
                <w:spacing w:val="-3"/>
                <w:sz w:val="22"/>
                <w:szCs w:val="22"/>
              </w:rPr>
              <w:t xml:space="preserve">Manage the tracking of learner performance against targets and </w:t>
            </w:r>
            <w:r w:rsidRPr="00076420">
              <w:rPr>
                <w:rFonts w:ascii="Arial" w:hAnsi="Arial" w:cs="Arial"/>
                <w:spacing w:val="-3"/>
                <w:sz w:val="22"/>
                <w:szCs w:val="22"/>
              </w:rPr>
              <w:t>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w:t>
            </w:r>
            <w:r>
              <w:rPr>
                <w:rFonts w:ascii="Arial" w:hAnsi="Arial" w:cs="Arial"/>
                <w:spacing w:val="-3"/>
                <w:sz w:val="22"/>
                <w:szCs w:val="22"/>
              </w:rPr>
              <w:t>le at Apprenticeship &amp; Skills performance Boards.</w:t>
            </w:r>
          </w:p>
          <w:p w:rsidRPr="00076420" w:rsidR="00B443C6" w:rsidP="00B443C6" w:rsidRDefault="00B443C6" w14:paraId="640F7E9B" w14:textId="77777777">
            <w:pPr>
              <w:numPr>
                <w:ilvl w:val="0"/>
                <w:numId w:val="22"/>
              </w:numPr>
              <w:tabs>
                <w:tab w:val="left" w:pos="993"/>
              </w:tabs>
              <w:suppressAutoHyphens/>
              <w:ind w:left="992" w:hanging="425"/>
              <w:jc w:val="both"/>
              <w:rPr>
                <w:rFonts w:ascii="Arial" w:hAnsi="Arial" w:cs="Arial"/>
                <w:b/>
                <w:sz w:val="22"/>
                <w:szCs w:val="22"/>
              </w:rPr>
            </w:pPr>
            <w:r>
              <w:rPr>
                <w:rFonts w:ascii="Arial" w:hAnsi="Arial" w:cs="Arial"/>
                <w:spacing w:val="-3"/>
                <w:sz w:val="22"/>
                <w:szCs w:val="22"/>
              </w:rPr>
              <w:t xml:space="preserve">Contribute towards </w:t>
            </w:r>
            <w:r w:rsidRPr="00076420">
              <w:rPr>
                <w:rFonts w:ascii="Arial" w:hAnsi="Arial" w:cs="Arial"/>
                <w:spacing w:val="-3"/>
                <w:sz w:val="22"/>
                <w:szCs w:val="22"/>
              </w:rPr>
              <w:t xml:space="preserve">the completion of </w:t>
            </w:r>
            <w:r>
              <w:rPr>
                <w:rFonts w:ascii="Arial" w:hAnsi="Arial" w:cs="Arial"/>
                <w:spacing w:val="-3"/>
                <w:sz w:val="22"/>
                <w:szCs w:val="22"/>
              </w:rPr>
              <w:t>the scheme self-assessment report</w:t>
            </w:r>
            <w:r w:rsidRPr="00076420">
              <w:rPr>
                <w:rFonts w:ascii="Arial" w:hAnsi="Arial" w:cs="Arial"/>
                <w:spacing w:val="-3"/>
                <w:sz w:val="22"/>
                <w:szCs w:val="22"/>
              </w:rPr>
              <w:t xml:space="preserve"> and action plans, as required</w:t>
            </w:r>
          </w:p>
          <w:p w:rsidRPr="005B5942" w:rsidR="00B443C6" w:rsidP="00B443C6" w:rsidRDefault="00B443C6" w14:paraId="4178E8C2" w14:textId="77777777">
            <w:pPr>
              <w:numPr>
                <w:ilvl w:val="0"/>
                <w:numId w:val="22"/>
              </w:numPr>
              <w:tabs>
                <w:tab w:val="left" w:pos="993"/>
              </w:tabs>
              <w:suppressAutoHyphens/>
              <w:ind w:left="992" w:hanging="425"/>
              <w:jc w:val="both"/>
              <w:rPr>
                <w:rFonts w:ascii="Arial" w:hAnsi="Arial" w:cs="Arial"/>
                <w:b/>
                <w:sz w:val="22"/>
                <w:szCs w:val="22"/>
              </w:rPr>
            </w:pPr>
            <w:r>
              <w:rPr>
                <w:rFonts w:ascii="Arial" w:hAnsi="Arial" w:cs="Arial"/>
                <w:spacing w:val="-3"/>
                <w:sz w:val="22"/>
                <w:szCs w:val="22"/>
              </w:rPr>
              <w:t>Co-ordinate and as applicable i</w:t>
            </w:r>
            <w:r w:rsidRPr="00076420">
              <w:rPr>
                <w:rFonts w:ascii="Arial" w:hAnsi="Arial" w:cs="Arial"/>
                <w:spacing w:val="-3"/>
                <w:sz w:val="22"/>
                <w:szCs w:val="22"/>
              </w:rPr>
              <w:t>nvigilate examinations</w:t>
            </w:r>
            <w:r>
              <w:rPr>
                <w:rFonts w:ascii="Arial" w:hAnsi="Arial" w:cs="Arial"/>
                <w:spacing w:val="-3"/>
                <w:sz w:val="22"/>
                <w:szCs w:val="22"/>
              </w:rPr>
              <w:t xml:space="preserve"> for required aspects of the learners’ programme</w:t>
            </w:r>
            <w:r w:rsidRPr="00076420">
              <w:rPr>
                <w:rFonts w:ascii="Arial" w:hAnsi="Arial" w:cs="Arial"/>
                <w:spacing w:val="-3"/>
                <w:sz w:val="22"/>
                <w:szCs w:val="22"/>
              </w:rPr>
              <w:t xml:space="preserve"> following awarding body regulations</w:t>
            </w:r>
          </w:p>
          <w:p w:rsidRPr="00BB4E7D" w:rsidR="00903263" w:rsidP="00903263" w:rsidRDefault="00903263" w14:paraId="2946DB82" w14:textId="77777777">
            <w:pPr>
              <w:suppressAutoHyphens/>
              <w:jc w:val="both"/>
              <w:rPr>
                <w:rFonts w:ascii="Arial" w:hAnsi="Arial" w:cs="Arial"/>
                <w:b/>
                <w:spacing w:val="-3"/>
                <w:sz w:val="22"/>
                <w:szCs w:val="22"/>
              </w:rPr>
            </w:pPr>
          </w:p>
        </w:tc>
      </w:tr>
      <w:tr w:rsidRPr="00BB4E7D" w:rsidR="00903263" w:rsidTr="558E22F9" w14:paraId="6C6C6957" w14:textId="77777777">
        <w:tc>
          <w:tcPr>
            <w:tcW w:w="9242" w:type="dxa"/>
            <w:tcBorders>
              <w:top w:val="nil"/>
              <w:left w:val="single" w:color="auto" w:sz="6" w:space="0"/>
              <w:bottom w:val="nil"/>
              <w:right w:val="single" w:color="auto" w:sz="6" w:space="0"/>
            </w:tcBorders>
          </w:tcPr>
          <w:p w:rsidRPr="00B443C6" w:rsidR="00903263" w:rsidP="00B443C6" w:rsidRDefault="00903263" w14:paraId="09F96386" w14:textId="276B895B">
            <w:pPr>
              <w:pStyle w:val="ListParagraph"/>
              <w:numPr>
                <w:ilvl w:val="0"/>
                <w:numId w:val="28"/>
              </w:numPr>
              <w:suppressAutoHyphens/>
              <w:ind w:hanging="720"/>
              <w:jc w:val="both"/>
              <w:rPr>
                <w:rFonts w:ascii="Arial" w:hAnsi="Arial" w:cs="Arial"/>
                <w:b/>
                <w:spacing w:val="-3"/>
                <w:sz w:val="22"/>
                <w:szCs w:val="22"/>
              </w:rPr>
            </w:pPr>
            <w:r w:rsidRPr="00B443C6">
              <w:rPr>
                <w:rFonts w:ascii="Arial" w:hAnsi="Arial" w:cs="Arial"/>
                <w:b/>
                <w:spacing w:val="-3"/>
                <w:sz w:val="22"/>
                <w:szCs w:val="22"/>
              </w:rPr>
              <w:t>Provide Information, Advice and Guidance</w:t>
            </w:r>
          </w:p>
          <w:p w:rsidRPr="00BB4E7D" w:rsidR="00903263" w:rsidP="00903263" w:rsidRDefault="00903263" w14:paraId="5997CC1D" w14:textId="77777777">
            <w:pPr>
              <w:suppressAutoHyphens/>
              <w:ind w:left="1146" w:hanging="720"/>
              <w:jc w:val="both"/>
              <w:rPr>
                <w:rFonts w:ascii="Arial" w:hAnsi="Arial" w:cs="Arial"/>
                <w:spacing w:val="-3"/>
                <w:sz w:val="22"/>
                <w:szCs w:val="22"/>
              </w:rPr>
            </w:pPr>
          </w:p>
          <w:p w:rsidRPr="00B443C6" w:rsidR="00B443C6" w:rsidP="00B443C6" w:rsidRDefault="00B443C6" w14:paraId="1DAD6092" w14:textId="16B934DE">
            <w:pPr>
              <w:numPr>
                <w:ilvl w:val="0"/>
                <w:numId w:val="12"/>
              </w:numPr>
              <w:tabs>
                <w:tab w:val="left" w:pos="990"/>
              </w:tabs>
              <w:suppressAutoHyphens/>
              <w:ind w:left="992" w:hanging="425"/>
              <w:jc w:val="both"/>
              <w:rPr>
                <w:rFonts w:ascii="Arial" w:hAnsi="Arial" w:cs="Arial"/>
                <w:spacing w:val="-3"/>
                <w:sz w:val="22"/>
                <w:szCs w:val="22"/>
              </w:rPr>
            </w:pPr>
            <w:r>
              <w:rPr>
                <w:rFonts w:ascii="Arial" w:hAnsi="Arial" w:cs="Arial"/>
                <w:spacing w:val="-3"/>
                <w:sz w:val="22"/>
                <w:szCs w:val="22"/>
              </w:rPr>
              <w:t xml:space="preserve">Provide </w:t>
            </w:r>
            <w:r w:rsidRPr="00076420">
              <w:rPr>
                <w:rFonts w:ascii="Arial" w:hAnsi="Arial" w:cs="Arial"/>
                <w:spacing w:val="-3"/>
                <w:sz w:val="22"/>
                <w:szCs w:val="22"/>
              </w:rPr>
              <w:t xml:space="preserve">accurate </w:t>
            </w:r>
            <w:r>
              <w:rPr>
                <w:rFonts w:ascii="Arial" w:hAnsi="Arial" w:cs="Arial"/>
                <w:spacing w:val="-3"/>
                <w:sz w:val="22"/>
                <w:szCs w:val="22"/>
              </w:rPr>
              <w:t>and current qualification</w:t>
            </w:r>
            <w:r w:rsidRPr="00076420">
              <w:rPr>
                <w:rFonts w:ascii="Arial" w:hAnsi="Arial" w:cs="Arial"/>
                <w:spacing w:val="-3"/>
                <w:sz w:val="22"/>
                <w:szCs w:val="22"/>
              </w:rPr>
              <w:t xml:space="preserve"> specific information</w:t>
            </w:r>
            <w:r>
              <w:rPr>
                <w:rFonts w:ascii="Arial" w:hAnsi="Arial" w:cs="Arial"/>
                <w:spacing w:val="-3"/>
                <w:sz w:val="22"/>
                <w:szCs w:val="22"/>
              </w:rPr>
              <w:t xml:space="preserve"> to future and current learners.</w:t>
            </w:r>
          </w:p>
          <w:p w:rsidRPr="00076420" w:rsidR="00B443C6" w:rsidP="00B443C6" w:rsidRDefault="00B443C6" w14:paraId="1F5E93E9" w14:textId="77777777">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r>
              <w:rPr>
                <w:rFonts w:ascii="Arial" w:hAnsi="Arial" w:cs="Arial"/>
                <w:spacing w:val="-3"/>
                <w:sz w:val="22"/>
                <w:szCs w:val="22"/>
              </w:rPr>
              <w:t>.</w:t>
            </w:r>
          </w:p>
          <w:p w:rsidRPr="00076420" w:rsidR="00B443C6" w:rsidP="00B443C6" w:rsidRDefault="00B443C6" w14:paraId="0A5D2771" w14:textId="77777777">
            <w:pPr>
              <w:numPr>
                <w:ilvl w:val="0"/>
                <w:numId w:val="12"/>
              </w:numPr>
              <w:tabs>
                <w:tab w:val="left" w:pos="990"/>
              </w:tabs>
              <w:suppressAutoHyphens/>
              <w:ind w:left="992" w:hanging="425"/>
              <w:jc w:val="both"/>
              <w:rPr>
                <w:rFonts w:ascii="Arial" w:hAnsi="Arial" w:cs="Arial"/>
                <w:spacing w:val="-3"/>
                <w:sz w:val="22"/>
                <w:szCs w:val="22"/>
              </w:rPr>
            </w:pPr>
            <w:r>
              <w:rPr>
                <w:rFonts w:ascii="Arial" w:hAnsi="Arial" w:cs="Arial"/>
                <w:spacing w:val="-3"/>
                <w:sz w:val="22"/>
                <w:szCs w:val="22"/>
              </w:rPr>
              <w:t>Liaise with employer services any feedback relating to qualification</w:t>
            </w:r>
            <w:r w:rsidRPr="00076420">
              <w:rPr>
                <w:rFonts w:ascii="Arial" w:hAnsi="Arial" w:cs="Arial"/>
                <w:spacing w:val="-3"/>
                <w:sz w:val="22"/>
                <w:szCs w:val="22"/>
              </w:rPr>
              <w:t xml:space="preserve"> fact she</w:t>
            </w:r>
            <w:r>
              <w:rPr>
                <w:rFonts w:ascii="Arial" w:hAnsi="Arial" w:cs="Arial"/>
                <w:spacing w:val="-3"/>
                <w:sz w:val="22"/>
                <w:szCs w:val="22"/>
              </w:rPr>
              <w:t xml:space="preserve">ets and </w:t>
            </w:r>
            <w:r w:rsidRPr="00076420">
              <w:rPr>
                <w:rFonts w:ascii="Arial" w:hAnsi="Arial" w:cs="Arial"/>
                <w:spacing w:val="-3"/>
                <w:sz w:val="22"/>
                <w:szCs w:val="22"/>
              </w:rPr>
              <w:t>to ensure the provision of accurate, current</w:t>
            </w:r>
            <w:r>
              <w:rPr>
                <w:rFonts w:ascii="Arial" w:hAnsi="Arial" w:cs="Arial"/>
                <w:spacing w:val="-3"/>
                <w:sz w:val="22"/>
                <w:szCs w:val="22"/>
              </w:rPr>
              <w:t xml:space="preserve"> and to employers and prospective learners.</w:t>
            </w:r>
          </w:p>
          <w:p w:rsidRPr="00076420" w:rsidR="00B443C6" w:rsidP="00B443C6" w:rsidRDefault="00B443C6" w14:paraId="32BECCB4" w14:textId="77777777">
            <w:pPr>
              <w:numPr>
                <w:ilvl w:val="0"/>
                <w:numId w:val="12"/>
              </w:numPr>
              <w:tabs>
                <w:tab w:val="left" w:pos="992"/>
              </w:tabs>
              <w:suppressAutoHyphens/>
              <w:ind w:left="992" w:hanging="425"/>
              <w:jc w:val="both"/>
              <w:rPr>
                <w:rFonts w:ascii="Arial" w:hAnsi="Arial" w:cs="Arial"/>
                <w:spacing w:val="-3"/>
                <w:sz w:val="22"/>
                <w:szCs w:val="22"/>
              </w:rPr>
            </w:pPr>
            <w:r>
              <w:rPr>
                <w:rFonts w:ascii="Arial" w:hAnsi="Arial" w:cs="Arial"/>
                <w:spacing w:val="-3"/>
                <w:sz w:val="22"/>
                <w:szCs w:val="22"/>
              </w:rPr>
              <w:t xml:space="preserve">Recruit with integrity by </w:t>
            </w:r>
            <w:r w:rsidRPr="00076420">
              <w:rPr>
                <w:rFonts w:ascii="Arial" w:hAnsi="Arial" w:cs="Arial"/>
                <w:spacing w:val="-3"/>
                <w:sz w:val="22"/>
                <w:szCs w:val="22"/>
              </w:rPr>
              <w:t>providin</w:t>
            </w:r>
            <w:r>
              <w:rPr>
                <w:rFonts w:ascii="Arial" w:hAnsi="Arial" w:cs="Arial"/>
                <w:spacing w:val="-3"/>
                <w:sz w:val="22"/>
                <w:szCs w:val="22"/>
              </w:rPr>
              <w:t>g impartial advice and guidance and ensuring there is an effective induction provided for the learners to ensure the best possible start to the learning programme.</w:t>
            </w:r>
          </w:p>
          <w:p w:rsidRPr="00076420" w:rsidR="00B443C6" w:rsidP="00B443C6" w:rsidRDefault="00B443C6" w14:paraId="5CBFE723" w14:textId="77777777">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Pr>
                <w:rFonts w:ascii="Arial" w:hAnsi="Arial" w:cs="Arial"/>
                <w:spacing w:val="-3"/>
                <w:sz w:val="22"/>
                <w:szCs w:val="22"/>
              </w:rPr>
              <w:t>recruitment events, as required</w:t>
            </w:r>
          </w:p>
          <w:p w:rsidRPr="00BB4E7D" w:rsidR="00903263" w:rsidP="00B443C6" w:rsidRDefault="00B443C6" w14:paraId="5BBE69F2" w14:textId="49130A13">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w:t>
            </w:r>
            <w:r>
              <w:rPr>
                <w:rFonts w:ascii="Arial" w:hAnsi="Arial" w:cs="Arial"/>
                <w:spacing w:val="-3"/>
                <w:sz w:val="22"/>
                <w:szCs w:val="22"/>
              </w:rPr>
              <w:t>r future progression and ensure the completers survey is effectively completed to capture destination and progression information.</w:t>
            </w:r>
          </w:p>
        </w:tc>
      </w:tr>
      <w:tr w:rsidRPr="00BB4E7D" w:rsidR="00903263" w:rsidTr="558E22F9" w14:paraId="110FFD37" w14:textId="77777777">
        <w:tc>
          <w:tcPr>
            <w:tcW w:w="9242" w:type="dxa"/>
            <w:tcBorders>
              <w:top w:val="nil"/>
              <w:left w:val="single" w:color="auto" w:sz="6" w:space="0"/>
              <w:bottom w:val="nil"/>
              <w:right w:val="single" w:color="auto" w:sz="6" w:space="0"/>
            </w:tcBorders>
          </w:tcPr>
          <w:p w:rsidRPr="00BB4E7D" w:rsidR="00903263" w:rsidP="00903263" w:rsidRDefault="00903263" w14:paraId="6B699379" w14:textId="77777777">
            <w:pPr>
              <w:rPr>
                <w:rFonts w:ascii="Arial" w:hAnsi="Arial" w:cs="Arial"/>
                <w:sz w:val="22"/>
                <w:szCs w:val="22"/>
              </w:rPr>
            </w:pPr>
          </w:p>
        </w:tc>
      </w:tr>
      <w:tr w:rsidRPr="00BB4E7D" w:rsidR="00903263" w:rsidTr="558E22F9" w14:paraId="7CD5CECC" w14:textId="77777777">
        <w:tc>
          <w:tcPr>
            <w:tcW w:w="9242" w:type="dxa"/>
            <w:tcBorders>
              <w:top w:val="nil"/>
              <w:left w:val="single" w:color="auto" w:sz="6" w:space="0"/>
              <w:bottom w:val="nil"/>
              <w:right w:val="single" w:color="auto" w:sz="6" w:space="0"/>
            </w:tcBorders>
          </w:tcPr>
          <w:p w:rsidRPr="00076420" w:rsidR="00B443C6" w:rsidP="00B443C6" w:rsidRDefault="00B443C6" w14:paraId="03105216" w14:textId="7777777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Pr="00076420">
              <w:rPr>
                <w:rFonts w:ascii="Arial" w:hAnsi="Arial" w:cs="Arial"/>
                <w:b/>
                <w:spacing w:val="-3"/>
                <w:sz w:val="22"/>
                <w:szCs w:val="22"/>
              </w:rPr>
              <w:tab/>
            </w:r>
            <w:r w:rsidRPr="00076420">
              <w:rPr>
                <w:rFonts w:ascii="Arial" w:hAnsi="Arial" w:cs="Arial"/>
                <w:b/>
                <w:spacing w:val="-3"/>
                <w:sz w:val="22"/>
                <w:szCs w:val="22"/>
              </w:rPr>
              <w:t>Attend meetings as identified by Line Manager</w:t>
            </w:r>
          </w:p>
          <w:p w:rsidRPr="00076420" w:rsidR="00B443C6" w:rsidP="00B443C6" w:rsidRDefault="00B443C6" w14:paraId="2429D229" w14:textId="77777777">
            <w:pPr>
              <w:suppressAutoHyphens/>
              <w:ind w:left="786"/>
              <w:jc w:val="both"/>
              <w:rPr>
                <w:rFonts w:ascii="Arial" w:hAnsi="Arial" w:cs="Arial"/>
                <w:b/>
                <w:spacing w:val="-3"/>
                <w:sz w:val="22"/>
                <w:szCs w:val="22"/>
              </w:rPr>
            </w:pPr>
          </w:p>
          <w:p w:rsidR="00B443C6" w:rsidP="00B443C6" w:rsidRDefault="00B443C6" w14:paraId="73704343" w14:textId="77777777">
            <w:pPr>
              <w:numPr>
                <w:ilvl w:val="0"/>
                <w:numId w:val="14"/>
              </w:numPr>
              <w:tabs>
                <w:tab w:val="left" w:pos="990"/>
              </w:tabs>
              <w:suppressAutoHyphens/>
              <w:ind w:left="992" w:hanging="425"/>
              <w:jc w:val="both"/>
              <w:rPr>
                <w:rFonts w:ascii="Arial" w:hAnsi="Arial" w:cs="Arial"/>
                <w:spacing w:val="-3"/>
                <w:sz w:val="22"/>
                <w:szCs w:val="22"/>
              </w:rPr>
            </w:pPr>
            <w:r>
              <w:rPr>
                <w:rFonts w:ascii="Arial" w:hAnsi="Arial" w:cs="Arial"/>
                <w:spacing w:val="-3"/>
                <w:sz w:val="22"/>
                <w:szCs w:val="22"/>
              </w:rPr>
              <w:t>Attend and c</w:t>
            </w:r>
            <w:r w:rsidRPr="00076420">
              <w:rPr>
                <w:rFonts w:ascii="Arial" w:hAnsi="Arial" w:cs="Arial"/>
                <w:spacing w:val="-3"/>
                <w:sz w:val="22"/>
                <w:szCs w:val="22"/>
              </w:rPr>
              <w:t>ontribute t</w:t>
            </w:r>
            <w:r>
              <w:rPr>
                <w:rFonts w:ascii="Arial" w:hAnsi="Arial" w:cs="Arial"/>
                <w:spacing w:val="-3"/>
                <w:sz w:val="22"/>
                <w:szCs w:val="22"/>
              </w:rPr>
              <w:t>o Bi-monthly Apprenticeship &amp; Skills Meetings.</w:t>
            </w:r>
          </w:p>
          <w:p w:rsidRPr="00076420" w:rsidR="00B443C6" w:rsidP="00B443C6" w:rsidRDefault="00B443C6" w14:paraId="34D1666A" w14:textId="77777777">
            <w:pPr>
              <w:numPr>
                <w:ilvl w:val="0"/>
                <w:numId w:val="14"/>
              </w:numPr>
              <w:tabs>
                <w:tab w:val="left" w:pos="990"/>
              </w:tabs>
              <w:suppressAutoHyphens/>
              <w:ind w:left="992" w:hanging="425"/>
              <w:jc w:val="both"/>
              <w:rPr>
                <w:rFonts w:ascii="Arial" w:hAnsi="Arial" w:cs="Arial"/>
                <w:spacing w:val="-3"/>
                <w:sz w:val="22"/>
                <w:szCs w:val="22"/>
              </w:rPr>
            </w:pPr>
            <w:r>
              <w:rPr>
                <w:rFonts w:ascii="Arial" w:hAnsi="Arial" w:cs="Arial"/>
                <w:spacing w:val="-3"/>
                <w:sz w:val="22"/>
                <w:szCs w:val="22"/>
              </w:rPr>
              <w:t xml:space="preserve">Attend and contribute to scheme standardisation meetings. </w:t>
            </w:r>
          </w:p>
          <w:p w:rsidRPr="00076420" w:rsidR="00B443C6" w:rsidP="00B443C6" w:rsidRDefault="00B443C6" w14:paraId="6052BAC3" w14:textId="77777777">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positively contribute to staff </w:t>
            </w:r>
            <w:r>
              <w:rPr>
                <w:rFonts w:ascii="Arial" w:hAnsi="Arial" w:cs="Arial"/>
                <w:spacing w:val="-3"/>
                <w:sz w:val="22"/>
                <w:szCs w:val="22"/>
              </w:rPr>
              <w:t>performance management meetings</w:t>
            </w:r>
          </w:p>
          <w:p w:rsidRPr="00076420" w:rsidR="00B443C6" w:rsidP="00B443C6" w:rsidRDefault="00B443C6" w14:paraId="60D3A4E7" w14:textId="77777777">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Attend other internal and external meetings, as directed by Line Manager</w:t>
            </w:r>
          </w:p>
          <w:p w:rsidRPr="00076420" w:rsidR="00B443C6" w:rsidP="00B443C6" w:rsidRDefault="00B443C6" w14:paraId="326A187F" w14:textId="77777777">
            <w:pPr>
              <w:tabs>
                <w:tab w:val="left" w:pos="992"/>
              </w:tabs>
              <w:suppressAutoHyphens/>
              <w:ind w:left="993"/>
              <w:jc w:val="both"/>
              <w:rPr>
                <w:rFonts w:ascii="Arial" w:hAnsi="Arial" w:cs="Arial"/>
                <w:b/>
                <w:spacing w:val="-3"/>
                <w:sz w:val="22"/>
                <w:szCs w:val="22"/>
              </w:rPr>
            </w:pPr>
          </w:p>
          <w:p w:rsidRPr="00076420" w:rsidR="00B443C6" w:rsidP="00B443C6" w:rsidRDefault="00B443C6" w14:paraId="2B3A8D2A" w14:textId="77777777">
            <w:pPr>
              <w:suppressAutoHyphens/>
              <w:ind w:left="567" w:hanging="567"/>
              <w:jc w:val="both"/>
              <w:rPr>
                <w:rFonts w:ascii="Arial" w:hAnsi="Arial" w:cs="Arial"/>
                <w:b/>
                <w:spacing w:val="-3"/>
                <w:sz w:val="22"/>
                <w:szCs w:val="22"/>
              </w:rPr>
            </w:pPr>
            <w:r w:rsidRPr="00076420">
              <w:rPr>
                <w:rFonts w:ascii="Arial" w:hAnsi="Arial" w:cs="Arial"/>
                <w:b/>
                <w:spacing w:val="-3"/>
                <w:sz w:val="22"/>
                <w:szCs w:val="22"/>
              </w:rPr>
              <w:t xml:space="preserve">9 </w:t>
            </w:r>
            <w:r w:rsidRPr="00076420">
              <w:rPr>
                <w:rFonts w:ascii="Arial" w:hAnsi="Arial" w:cs="Arial"/>
                <w:b/>
                <w:spacing w:val="-3"/>
                <w:sz w:val="22"/>
                <w:szCs w:val="22"/>
              </w:rPr>
              <w:tab/>
            </w:r>
            <w:r w:rsidRPr="00076420">
              <w:rPr>
                <w:rFonts w:ascii="Arial" w:hAnsi="Arial" w:cs="Arial"/>
                <w:b/>
                <w:spacing w:val="-3"/>
                <w:sz w:val="22"/>
                <w:szCs w:val="22"/>
              </w:rPr>
              <w:t>Undertake continuing professional development (CPD), as appropriate in order to meet College and learning area objectives</w:t>
            </w:r>
          </w:p>
          <w:p w:rsidRPr="00076420" w:rsidR="00B443C6" w:rsidP="00B443C6" w:rsidRDefault="00B443C6" w14:paraId="0046539C" w14:textId="77777777">
            <w:pPr>
              <w:suppressAutoHyphens/>
              <w:jc w:val="both"/>
              <w:rPr>
                <w:rFonts w:ascii="Arial" w:hAnsi="Arial" w:cs="Arial"/>
                <w:spacing w:val="-3"/>
                <w:sz w:val="22"/>
                <w:szCs w:val="22"/>
              </w:rPr>
            </w:pPr>
          </w:p>
          <w:p w:rsidRPr="00076420" w:rsidR="00B443C6" w:rsidP="00B443C6" w:rsidRDefault="00B443C6" w14:paraId="250248DD" w14:textId="46834AA5">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the Line Manager, Head of Teaching and Learning, Head of Quality, CPD or </w:t>
            </w:r>
            <w:r>
              <w:rPr>
                <w:rFonts w:ascii="Arial" w:hAnsi="Arial" w:cs="Arial"/>
                <w:spacing w:val="-3"/>
                <w:sz w:val="22"/>
                <w:szCs w:val="22"/>
              </w:rPr>
              <w:t>the People Team.</w:t>
            </w:r>
          </w:p>
          <w:p w:rsidR="00B443C6" w:rsidP="00B443C6" w:rsidRDefault="00B443C6" w14:paraId="63B1FACF" w14:textId="77777777">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Undertake technical updating to ensure current industry standards ar</w:t>
            </w:r>
            <w:r>
              <w:rPr>
                <w:rFonts w:ascii="Arial" w:hAnsi="Arial" w:cs="Arial"/>
                <w:spacing w:val="-3"/>
                <w:sz w:val="22"/>
                <w:szCs w:val="22"/>
              </w:rPr>
              <w:t>e embedded in working practices.</w:t>
            </w:r>
          </w:p>
          <w:p w:rsidRPr="00BB4E7D" w:rsidR="00903263" w:rsidP="00B443C6" w:rsidRDefault="00B443C6" w14:paraId="29927E6C" w14:textId="3DEFCC16">
            <w:pPr>
              <w:numPr>
                <w:ilvl w:val="0"/>
                <w:numId w:val="3"/>
              </w:numPr>
              <w:tabs>
                <w:tab w:val="left" w:pos="992"/>
              </w:tabs>
              <w:suppressAutoHyphens/>
              <w:ind w:left="993" w:hanging="426"/>
              <w:jc w:val="both"/>
              <w:rPr>
                <w:rFonts w:ascii="Arial" w:hAnsi="Arial" w:cs="Arial"/>
                <w:sz w:val="22"/>
                <w:szCs w:val="22"/>
              </w:rPr>
            </w:pPr>
            <w:r>
              <w:rPr>
                <w:rFonts w:ascii="Arial" w:hAnsi="Arial" w:cs="Arial"/>
                <w:spacing w:val="-3"/>
                <w:sz w:val="22"/>
                <w:szCs w:val="22"/>
              </w:rPr>
              <w:t>Undertake all college mandatory CPD as appropriate to your role.</w:t>
            </w:r>
          </w:p>
        </w:tc>
      </w:tr>
      <w:tr w:rsidRPr="00BB4E7D" w:rsidR="00903263" w:rsidTr="558E22F9" w14:paraId="417579DE" w14:textId="77777777">
        <w:tc>
          <w:tcPr>
            <w:tcW w:w="9242" w:type="dxa"/>
            <w:tcBorders>
              <w:top w:val="nil"/>
              <w:left w:val="single" w:color="auto" w:sz="6" w:space="0"/>
              <w:bottom w:val="single" w:color="auto" w:sz="4" w:space="0"/>
              <w:right w:val="single" w:color="auto" w:sz="6" w:space="0"/>
            </w:tcBorders>
          </w:tcPr>
          <w:p w:rsidRPr="00BB4E7D" w:rsidR="00903263" w:rsidP="00903263" w:rsidRDefault="00903263" w14:paraId="2621AABE" w14:textId="77777777">
            <w:pPr>
              <w:suppressAutoHyphens/>
              <w:jc w:val="both"/>
              <w:rPr>
                <w:rFonts w:ascii="Arial" w:hAnsi="Arial" w:cs="Arial"/>
                <w:b/>
                <w:spacing w:val="-3"/>
                <w:sz w:val="22"/>
                <w:szCs w:val="22"/>
              </w:rPr>
            </w:pPr>
            <w:r w:rsidRPr="00BB4E7D">
              <w:rPr>
                <w:rFonts w:ascii="Arial" w:hAnsi="Arial" w:cs="Arial"/>
                <w:b/>
                <w:spacing w:val="-3"/>
                <w:sz w:val="22"/>
                <w:szCs w:val="22"/>
              </w:rPr>
              <w:t>10</w:t>
            </w:r>
            <w:r w:rsidRPr="00BB4E7D">
              <w:rPr>
                <w:rFonts w:ascii="Arial" w:hAnsi="Arial" w:cs="Arial"/>
                <w:b/>
                <w:spacing w:val="-3"/>
                <w:sz w:val="22"/>
                <w:szCs w:val="22"/>
              </w:rPr>
              <w:tab/>
            </w:r>
            <w:r w:rsidRPr="00BB4E7D">
              <w:rPr>
                <w:rFonts w:ascii="Arial" w:hAnsi="Arial" w:cs="Arial"/>
                <w:b/>
                <w:spacing w:val="-3"/>
                <w:sz w:val="22"/>
                <w:szCs w:val="22"/>
              </w:rPr>
              <w:t>Exceed College standards</w:t>
            </w:r>
          </w:p>
          <w:p w:rsidRPr="00BB4E7D" w:rsidR="00903263" w:rsidP="00903263" w:rsidRDefault="00903263" w14:paraId="6BB9E253" w14:textId="77777777">
            <w:pPr>
              <w:suppressAutoHyphens/>
              <w:jc w:val="both"/>
              <w:rPr>
                <w:rFonts w:ascii="Arial" w:hAnsi="Arial" w:cs="Arial"/>
                <w:spacing w:val="-3"/>
                <w:sz w:val="22"/>
                <w:szCs w:val="22"/>
              </w:rPr>
            </w:pPr>
          </w:p>
          <w:p w:rsidRPr="00BB4E7D" w:rsidR="00903263" w:rsidP="00903263" w:rsidRDefault="00903263" w14:paraId="7368127A" w14:textId="77777777">
            <w:pPr>
              <w:numPr>
                <w:ilvl w:val="0"/>
                <w:numId w:val="5"/>
              </w:numPr>
              <w:tabs>
                <w:tab w:val="left" w:pos="992"/>
              </w:tabs>
              <w:suppressAutoHyphens/>
              <w:ind w:left="993" w:hanging="426"/>
              <w:jc w:val="both"/>
              <w:rPr>
                <w:rFonts w:ascii="Arial" w:hAnsi="Arial" w:cs="Arial"/>
                <w:spacing w:val="-3"/>
                <w:sz w:val="22"/>
                <w:szCs w:val="22"/>
              </w:rPr>
            </w:pPr>
            <w:r w:rsidRPr="00BB4E7D">
              <w:rPr>
                <w:rFonts w:ascii="Arial" w:hAnsi="Arial" w:cs="Arial"/>
                <w:spacing w:val="-3"/>
                <w:sz w:val="22"/>
                <w:szCs w:val="22"/>
              </w:rPr>
              <w:t>To promote College sustainability policies and strategies by personal commitment</w:t>
            </w:r>
          </w:p>
          <w:p w:rsidRPr="00BB4E7D" w:rsidR="00903263" w:rsidP="00903263" w:rsidRDefault="00903263" w14:paraId="4828BB5E" w14:textId="77777777">
            <w:pPr>
              <w:numPr>
                <w:ilvl w:val="0"/>
                <w:numId w:val="5"/>
              </w:numPr>
              <w:tabs>
                <w:tab w:val="left" w:pos="992"/>
              </w:tabs>
              <w:suppressAutoHyphens/>
              <w:ind w:left="993" w:hanging="426"/>
              <w:jc w:val="both"/>
              <w:rPr>
                <w:rFonts w:ascii="Arial" w:hAnsi="Arial" w:cs="Arial"/>
                <w:spacing w:val="-3"/>
                <w:sz w:val="22"/>
                <w:szCs w:val="22"/>
              </w:rPr>
            </w:pPr>
            <w:r w:rsidRPr="00BB4E7D">
              <w:rPr>
                <w:rFonts w:ascii="Arial" w:hAnsi="Arial" w:cs="Arial"/>
                <w:spacing w:val="-3"/>
                <w:sz w:val="22"/>
                <w:szCs w:val="22"/>
              </w:rPr>
              <w:t>To take an active role in all team activities to ensure full compliance with agreed safety, quality and environmental standards and expectations</w:t>
            </w:r>
          </w:p>
          <w:p w:rsidRPr="00BB4E7D" w:rsidR="00903263" w:rsidP="00903263" w:rsidRDefault="00903263" w14:paraId="23DE523C" w14:textId="77777777">
            <w:pPr>
              <w:tabs>
                <w:tab w:val="left" w:pos="992"/>
              </w:tabs>
              <w:suppressAutoHyphens/>
              <w:ind w:left="993"/>
              <w:jc w:val="both"/>
              <w:rPr>
                <w:rFonts w:ascii="Arial" w:hAnsi="Arial" w:cs="Arial"/>
                <w:spacing w:val="-3"/>
                <w:sz w:val="22"/>
                <w:szCs w:val="22"/>
              </w:rPr>
            </w:pPr>
          </w:p>
          <w:p w:rsidRPr="00BB4E7D" w:rsidR="00903263" w:rsidP="00903263" w:rsidRDefault="00903263" w14:paraId="4A4F9F76" w14:textId="77777777">
            <w:pPr>
              <w:pStyle w:val="paragraph"/>
              <w:numPr>
                <w:ilvl w:val="0"/>
                <w:numId w:val="26"/>
              </w:numPr>
              <w:spacing w:before="0" w:beforeAutospacing="0" w:after="0" w:afterAutospacing="0"/>
              <w:textAlignment w:val="baseline"/>
              <w:rPr>
                <w:rStyle w:val="eop"/>
                <w:rFonts w:ascii="Arial" w:hAnsi="Arial" w:cs="Arial"/>
                <w:sz w:val="22"/>
                <w:szCs w:val="22"/>
              </w:rPr>
            </w:pPr>
            <w:r w:rsidRPr="00BB4E7D">
              <w:rPr>
                <w:rStyle w:val="normaltextrun"/>
                <w:rFonts w:ascii="Arial" w:hAnsi="Arial" w:cs="Arial"/>
                <w:sz w:val="22"/>
                <w:szCs w:val="22"/>
              </w:rPr>
              <w:t>You role model and promote the College values:</w:t>
            </w:r>
            <w:r w:rsidRPr="00BB4E7D">
              <w:rPr>
                <w:rStyle w:val="eop"/>
                <w:rFonts w:ascii="Arial" w:hAnsi="Arial" w:cs="Arial"/>
                <w:sz w:val="22"/>
                <w:szCs w:val="22"/>
              </w:rPr>
              <w:t> </w:t>
            </w:r>
            <w:r w:rsidRPr="00BB4E7D">
              <w:rPr>
                <w:rStyle w:val="normaltextrun"/>
                <w:rFonts w:ascii="Arial" w:hAnsi="Arial" w:cs="Arial"/>
                <w:sz w:val="22"/>
                <w:szCs w:val="22"/>
              </w:rPr>
              <w:t> </w:t>
            </w:r>
            <w:r w:rsidRPr="00BB4E7D">
              <w:rPr>
                <w:rStyle w:val="eop"/>
                <w:rFonts w:ascii="Arial" w:hAnsi="Arial" w:cs="Arial"/>
                <w:sz w:val="22"/>
                <w:szCs w:val="22"/>
              </w:rPr>
              <w:t> </w:t>
            </w:r>
          </w:p>
          <w:p w:rsidRPr="00BB4E7D" w:rsidR="00903263" w:rsidP="00903263" w:rsidRDefault="00903263" w14:paraId="52E56223" w14:textId="77777777">
            <w:pPr>
              <w:pStyle w:val="paragraph"/>
              <w:spacing w:before="0" w:beforeAutospacing="0" w:after="0" w:afterAutospacing="0"/>
              <w:ind w:left="750"/>
              <w:textAlignment w:val="baseline"/>
              <w:rPr>
                <w:rFonts w:ascii="Arial" w:hAnsi="Arial" w:cs="Arial"/>
                <w:sz w:val="22"/>
                <w:szCs w:val="22"/>
              </w:rPr>
            </w:pPr>
          </w:p>
          <w:p w:rsidRPr="00BB4E7D" w:rsidR="00903263" w:rsidP="00903263" w:rsidRDefault="00903263" w14:paraId="65DE712E" w14:textId="77777777">
            <w:pPr>
              <w:numPr>
                <w:ilvl w:val="0"/>
                <w:numId w:val="27"/>
              </w:numPr>
              <w:tabs>
                <w:tab w:val="left" w:pos="992"/>
              </w:tabs>
              <w:suppressAutoHyphens/>
              <w:jc w:val="both"/>
              <w:rPr>
                <w:rFonts w:ascii="Arial" w:hAnsi="Arial" w:cs="Arial"/>
                <w:sz w:val="22"/>
                <w:szCs w:val="22"/>
              </w:rPr>
            </w:pPr>
            <w:r w:rsidRPr="00BB4E7D">
              <w:rPr>
                <w:rFonts w:ascii="Arial" w:hAnsi="Arial" w:cs="Arial"/>
                <w:b/>
                <w:bCs/>
                <w:sz w:val="22"/>
                <w:szCs w:val="22"/>
              </w:rPr>
              <w:t xml:space="preserve">Professional </w:t>
            </w:r>
            <w:r w:rsidRPr="00BB4E7D">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rsidRPr="00BB4E7D" w:rsidR="00903263" w:rsidP="00903263" w:rsidRDefault="00903263" w14:paraId="21A8CCAD" w14:textId="77777777">
            <w:pPr>
              <w:numPr>
                <w:ilvl w:val="0"/>
                <w:numId w:val="27"/>
              </w:numPr>
              <w:tabs>
                <w:tab w:val="left" w:pos="992"/>
              </w:tabs>
              <w:suppressAutoHyphens/>
              <w:jc w:val="both"/>
              <w:rPr>
                <w:rFonts w:ascii="Arial" w:hAnsi="Arial" w:cs="Arial"/>
                <w:sz w:val="22"/>
                <w:szCs w:val="22"/>
              </w:rPr>
            </w:pPr>
            <w:r w:rsidRPr="00BB4E7D">
              <w:rPr>
                <w:rFonts w:ascii="Arial" w:hAnsi="Arial" w:cs="Arial"/>
                <w:b/>
                <w:bCs/>
                <w:sz w:val="22"/>
                <w:szCs w:val="22"/>
              </w:rPr>
              <w:t>Passionate</w:t>
            </w:r>
            <w:r w:rsidRPr="00BB4E7D">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rsidRPr="00BB4E7D" w:rsidR="00903263" w:rsidP="00903263" w:rsidRDefault="00903263" w14:paraId="137CD59D" w14:textId="77777777">
            <w:pPr>
              <w:numPr>
                <w:ilvl w:val="0"/>
                <w:numId w:val="27"/>
              </w:numPr>
              <w:tabs>
                <w:tab w:val="left" w:pos="992"/>
              </w:tabs>
              <w:suppressAutoHyphens/>
              <w:jc w:val="both"/>
              <w:rPr>
                <w:rFonts w:ascii="Arial" w:hAnsi="Arial" w:cs="Arial"/>
                <w:sz w:val="22"/>
                <w:szCs w:val="22"/>
              </w:rPr>
            </w:pPr>
            <w:r w:rsidRPr="00BB4E7D">
              <w:rPr>
                <w:rFonts w:ascii="Arial" w:hAnsi="Arial" w:cs="Arial"/>
                <w:b/>
                <w:bCs/>
                <w:sz w:val="22"/>
                <w:szCs w:val="22"/>
              </w:rPr>
              <w:t>Collaborative</w:t>
            </w:r>
            <w:r w:rsidRPr="00BB4E7D">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rsidRPr="00BB4E7D" w:rsidR="00903263" w:rsidP="00903263" w:rsidRDefault="00903263" w14:paraId="07547A01" w14:textId="66C0F4D1">
            <w:pPr>
              <w:numPr>
                <w:ilvl w:val="0"/>
                <w:numId w:val="27"/>
              </w:numPr>
              <w:tabs>
                <w:tab w:val="left" w:pos="992"/>
              </w:tabs>
              <w:suppressAutoHyphens/>
              <w:jc w:val="both"/>
              <w:rPr>
                <w:rFonts w:ascii="Arial" w:hAnsi="Arial" w:cs="Arial"/>
                <w:sz w:val="22"/>
                <w:szCs w:val="22"/>
              </w:rPr>
            </w:pPr>
            <w:r w:rsidRPr="00BB4E7D">
              <w:rPr>
                <w:rFonts w:ascii="Arial" w:hAnsi="Arial" w:cs="Arial"/>
                <w:b/>
                <w:bCs/>
                <w:sz w:val="22"/>
                <w:szCs w:val="22"/>
              </w:rPr>
              <w:t>FREDIE</w:t>
            </w:r>
            <w:r w:rsidRPr="00BB4E7D">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rsidRPr="00BB4E7D" w:rsidR="00903263" w:rsidP="00903263" w:rsidRDefault="00903263" w14:paraId="669305CE" w14:textId="77777777">
            <w:pPr>
              <w:tabs>
                <w:tab w:val="left" w:pos="992"/>
              </w:tabs>
              <w:suppressAutoHyphens/>
              <w:jc w:val="both"/>
              <w:rPr>
                <w:rFonts w:ascii="Arial" w:hAnsi="Arial" w:cs="Arial"/>
                <w:sz w:val="22"/>
                <w:szCs w:val="22"/>
              </w:rPr>
            </w:pPr>
          </w:p>
          <w:p w:rsidRPr="00BB4E7D" w:rsidR="00903263" w:rsidP="00903263" w:rsidRDefault="00903263" w14:paraId="56E9B7DE" w14:textId="77777777">
            <w:pPr>
              <w:tabs>
                <w:tab w:val="left" w:pos="992"/>
              </w:tabs>
              <w:suppressAutoHyphens/>
              <w:jc w:val="both"/>
              <w:rPr>
                <w:rFonts w:ascii="Arial" w:hAnsi="Arial" w:cs="Arial"/>
                <w:sz w:val="22"/>
                <w:szCs w:val="22"/>
              </w:rPr>
            </w:pPr>
            <w:r w:rsidRPr="00BB4E7D">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rsidRPr="00BB4E7D" w:rsidR="00903263" w:rsidP="00903263" w:rsidRDefault="00903263" w14:paraId="5043CB0F" w14:textId="77777777">
            <w:pPr>
              <w:tabs>
                <w:tab w:val="left" w:pos="992"/>
              </w:tabs>
              <w:suppressAutoHyphens/>
              <w:jc w:val="both"/>
              <w:rPr>
                <w:rFonts w:ascii="Arial" w:hAnsi="Arial" w:cs="Arial"/>
                <w:sz w:val="22"/>
                <w:szCs w:val="22"/>
              </w:rPr>
            </w:pPr>
          </w:p>
          <w:p w:rsidRPr="00BB4E7D" w:rsidR="00903263" w:rsidP="00903263" w:rsidRDefault="00903263" w14:paraId="6CE5491E" w14:textId="77777777">
            <w:pPr>
              <w:tabs>
                <w:tab w:val="left" w:pos="992"/>
              </w:tabs>
              <w:suppressAutoHyphens/>
              <w:jc w:val="both"/>
              <w:rPr>
                <w:rFonts w:ascii="Arial" w:hAnsi="Arial" w:cs="Arial"/>
                <w:sz w:val="22"/>
                <w:szCs w:val="22"/>
              </w:rPr>
            </w:pPr>
            <w:r w:rsidRPr="00BB4E7D">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rsidRPr="00BB4E7D" w:rsidR="00903263" w:rsidP="00903263" w:rsidRDefault="00903263" w14:paraId="07459315" w14:textId="77777777">
            <w:pPr>
              <w:tabs>
                <w:tab w:val="left" w:pos="992"/>
              </w:tabs>
              <w:suppressAutoHyphens/>
              <w:jc w:val="both"/>
              <w:rPr>
                <w:rFonts w:ascii="Arial" w:hAnsi="Arial" w:cs="Arial"/>
                <w:sz w:val="22"/>
                <w:szCs w:val="22"/>
              </w:rPr>
            </w:pPr>
          </w:p>
          <w:p w:rsidRPr="00BB4E7D" w:rsidR="00903263" w:rsidP="00903263" w:rsidRDefault="00903263" w14:paraId="1FE9DDAD" w14:textId="77777777">
            <w:pPr>
              <w:tabs>
                <w:tab w:val="left" w:pos="992"/>
              </w:tabs>
              <w:suppressAutoHyphens/>
              <w:jc w:val="both"/>
              <w:rPr>
                <w:rFonts w:ascii="Arial" w:hAnsi="Arial" w:cs="Arial"/>
                <w:sz w:val="22"/>
                <w:szCs w:val="22"/>
              </w:rPr>
            </w:pPr>
            <w:r w:rsidRPr="00BB4E7D">
              <w:rPr>
                <w:rFonts w:ascii="Arial" w:hAnsi="Arial" w:cs="Arial"/>
                <w:sz w:val="22"/>
                <w:szCs w:val="22"/>
              </w:rPr>
              <w:t>Be responsible for promoting and safeguarding the welfare of children, young people and vulnerable adults at all times in line with the College’s own Safeguarding Policy and practices.</w:t>
            </w:r>
          </w:p>
          <w:p w:rsidRPr="00BB4E7D" w:rsidR="00903263" w:rsidP="00903263" w:rsidRDefault="00903263" w14:paraId="6537F28F" w14:textId="77777777">
            <w:pPr>
              <w:tabs>
                <w:tab w:val="left" w:pos="992"/>
              </w:tabs>
              <w:suppressAutoHyphens/>
              <w:jc w:val="both"/>
              <w:rPr>
                <w:rFonts w:ascii="Arial" w:hAnsi="Arial" w:cs="Arial"/>
                <w:sz w:val="22"/>
                <w:szCs w:val="22"/>
              </w:rPr>
            </w:pPr>
          </w:p>
          <w:p w:rsidRPr="00BB4E7D" w:rsidR="00903263" w:rsidP="00903263" w:rsidRDefault="00903263" w14:paraId="510A7927" w14:textId="77777777">
            <w:pPr>
              <w:tabs>
                <w:tab w:val="left" w:pos="992"/>
              </w:tabs>
              <w:suppressAutoHyphens/>
              <w:jc w:val="both"/>
              <w:rPr>
                <w:rFonts w:ascii="Arial" w:hAnsi="Arial" w:cs="Arial"/>
                <w:sz w:val="22"/>
                <w:szCs w:val="22"/>
              </w:rPr>
            </w:pPr>
            <w:r w:rsidRPr="00BB4E7D">
              <w:rPr>
                <w:rFonts w:ascii="Arial" w:hAnsi="Arial" w:cs="Arial"/>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rsidRPr="00BB4E7D" w:rsidR="00903263" w:rsidP="00903263" w:rsidRDefault="00903263" w14:paraId="6DFB9E20" w14:textId="77777777">
            <w:pPr>
              <w:tabs>
                <w:tab w:val="left" w:pos="992"/>
              </w:tabs>
              <w:suppressAutoHyphens/>
              <w:jc w:val="both"/>
              <w:rPr>
                <w:rFonts w:ascii="Arial" w:hAnsi="Arial" w:cs="Arial"/>
                <w:sz w:val="22"/>
                <w:szCs w:val="22"/>
              </w:rPr>
            </w:pPr>
          </w:p>
          <w:p w:rsidRPr="00BB4E7D" w:rsidR="00903263" w:rsidP="00903263" w:rsidRDefault="00903263" w14:paraId="5990F69F" w14:textId="77777777">
            <w:pPr>
              <w:pStyle w:val="BodyText"/>
              <w:rPr>
                <w:rFonts w:ascii="Arial" w:hAnsi="Arial" w:cs="Arial"/>
                <w:sz w:val="22"/>
                <w:szCs w:val="22"/>
              </w:rPr>
            </w:pPr>
            <w:r w:rsidRPr="00BB4E7D">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rsidRPr="00BB4E7D" w:rsidR="00903263" w:rsidP="00903263" w:rsidRDefault="00903263" w14:paraId="70DF9E56" w14:textId="77777777">
            <w:pPr>
              <w:pStyle w:val="BodyText"/>
              <w:rPr>
                <w:rFonts w:ascii="Arial" w:hAnsi="Arial" w:cs="Arial"/>
                <w:sz w:val="22"/>
                <w:szCs w:val="22"/>
              </w:rPr>
            </w:pPr>
          </w:p>
          <w:p w:rsidRPr="00BB4E7D" w:rsidR="00903263" w:rsidP="00903263" w:rsidRDefault="00903263" w14:paraId="144A5D23" w14:textId="348A7187">
            <w:pPr>
              <w:pStyle w:val="BodyText"/>
              <w:rPr>
                <w:rFonts w:ascii="Arial" w:hAnsi="Arial" w:cs="Arial"/>
                <w:sz w:val="22"/>
                <w:szCs w:val="22"/>
              </w:rPr>
            </w:pPr>
            <w:r w:rsidRPr="00BB4E7D">
              <w:rPr>
                <w:rFonts w:ascii="Arial" w:hAnsi="Arial" w:cs="Arial"/>
                <w:sz w:val="22"/>
                <w:szCs w:val="22"/>
              </w:rPr>
              <w:t>Any other duties that may reasonably be required by Line Management and the Chief Executive &amp; Principal.</w:t>
            </w:r>
          </w:p>
        </w:tc>
      </w:tr>
    </w:tbl>
    <w:p w:rsidR="00135C16" w:rsidP="00D71056" w:rsidRDefault="00135C16" w14:paraId="738610EB" w14:textId="77777777">
      <w:pPr>
        <w:pStyle w:val="BodyText"/>
        <w:rPr>
          <w:rFonts w:ascii="Arial" w:hAnsi="Arial" w:cs="Arial"/>
          <w:b/>
          <w:bCs/>
          <w:sz w:val="22"/>
          <w:szCs w:val="22"/>
        </w:rPr>
      </w:pPr>
    </w:p>
    <w:tbl>
      <w:tblPr>
        <w:tblW w:w="9242"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9242"/>
      </w:tblGrid>
      <w:tr w:rsidRPr="00967E61" w:rsidR="00BB4E7D" w:rsidTr="00BB4E7D" w14:paraId="1C01E8E5" w14:textId="77777777">
        <w:tc>
          <w:tcPr>
            <w:tcW w:w="9242" w:type="dxa"/>
            <w:tcBorders>
              <w:top w:val="single" w:color="auto" w:sz="6" w:space="0"/>
              <w:left w:val="single" w:color="auto" w:sz="6" w:space="0"/>
              <w:bottom w:val="single" w:color="auto" w:sz="6" w:space="0"/>
              <w:right w:val="single" w:color="auto" w:sz="6" w:space="0"/>
            </w:tcBorders>
            <w:shd w:val="clear" w:color="auto" w:fill="00B050"/>
          </w:tcPr>
          <w:p w:rsidRPr="00967E61" w:rsidR="00BB4E7D" w:rsidP="00BB4E7D" w:rsidRDefault="00BB4E7D" w14:paraId="4AF10963" w14:textId="5636475F">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Pr="00B443C6" w:rsidR="00B443C6">
              <w:rPr>
                <w:rFonts w:ascii="Arial" w:hAnsi="Arial" w:cs="Arial"/>
                <w:b/>
                <w:color w:val="FFFFFF" w:themeColor="background1"/>
                <w:spacing w:val="-3"/>
                <w:sz w:val="22"/>
                <w:szCs w:val="22"/>
                <w:shd w:val="clear" w:color="auto" w:fill="00B050"/>
              </w:rPr>
              <w:t>KEY TASKS AND RESPONSIBILITIES SPECIFIC TO APPRENTICESHIP &amp; SKILLS DEPARTMENT</w:t>
            </w:r>
          </w:p>
        </w:tc>
      </w:tr>
      <w:tr w:rsidRPr="00076420" w:rsidR="00BB4E7D" w:rsidTr="00BB4E7D" w14:paraId="5DB1C3FA" w14:textId="77777777">
        <w:tc>
          <w:tcPr>
            <w:tcW w:w="9242" w:type="dxa"/>
            <w:tcBorders>
              <w:top w:val="single" w:color="auto" w:sz="6" w:space="0"/>
              <w:left w:val="single" w:color="auto" w:sz="6" w:space="0"/>
              <w:bottom w:val="single" w:color="auto" w:sz="4" w:space="0"/>
              <w:right w:val="single" w:color="auto" w:sz="6" w:space="0"/>
            </w:tcBorders>
          </w:tcPr>
          <w:p w:rsidR="00463C7C" w:rsidP="00463C7C" w:rsidRDefault="00463C7C" w14:paraId="1792F079" w14:textId="565CD584">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Delivery of</w:t>
            </w:r>
            <w:r>
              <w:rPr>
                <w:rFonts w:ascii="Arial" w:hAnsi="Arial" w:cs="Arial"/>
                <w:spacing w:val="-3"/>
                <w:sz w:val="22"/>
                <w:szCs w:val="22"/>
              </w:rPr>
              <w:t xml:space="preserve"> apprenticeship programmes in the </w:t>
            </w:r>
            <w:r w:rsidRPr="00E000F4" w:rsidR="00E000F4">
              <w:rPr>
                <w:rFonts w:ascii="Arial" w:hAnsi="Arial" w:cs="Arial"/>
                <w:spacing w:val="-3"/>
                <w:sz w:val="22"/>
                <w:szCs w:val="22"/>
              </w:rPr>
              <w:t>Lincolnshire/Nottingham</w:t>
            </w:r>
            <w:r w:rsidR="00E000F4">
              <w:rPr>
                <w:rFonts w:ascii="Arial" w:hAnsi="Arial" w:cs="Arial"/>
                <w:spacing w:val="-3"/>
                <w:sz w:val="22"/>
                <w:szCs w:val="22"/>
              </w:rPr>
              <w:t xml:space="preserve"> </w:t>
            </w:r>
            <w:r>
              <w:rPr>
                <w:rFonts w:ascii="Arial" w:hAnsi="Arial" w:cs="Arial"/>
                <w:spacing w:val="-3"/>
                <w:sz w:val="22"/>
                <w:szCs w:val="22"/>
              </w:rPr>
              <w:t>areas to learners</w:t>
            </w:r>
            <w:r w:rsidRPr="00076420">
              <w:rPr>
                <w:rFonts w:ascii="Arial" w:hAnsi="Arial" w:cs="Arial"/>
                <w:spacing w:val="-3"/>
                <w:sz w:val="22"/>
                <w:szCs w:val="22"/>
              </w:rPr>
              <w:t xml:space="preserve"> on </w:t>
            </w:r>
            <w:r>
              <w:rPr>
                <w:rFonts w:ascii="Arial" w:hAnsi="Arial" w:cs="Arial"/>
                <w:spacing w:val="-3"/>
                <w:sz w:val="22"/>
                <w:szCs w:val="22"/>
              </w:rPr>
              <w:t>courses within the Sportsturf &amp; Greenkeeping</w:t>
            </w:r>
          </w:p>
          <w:p w:rsidRPr="00B63182" w:rsidR="00463C7C" w:rsidP="00463C7C" w:rsidRDefault="00463C7C" w14:paraId="7B2022F4" w14:textId="77777777">
            <w:pPr>
              <w:numPr>
                <w:ilvl w:val="0"/>
                <w:numId w:val="4"/>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Delivery within these areas maybe by group delivery subject to employer approval and type of Standard.</w:t>
            </w:r>
          </w:p>
          <w:p w:rsidRPr="00076420" w:rsidR="00463C7C" w:rsidP="00463C7C" w:rsidRDefault="00463C7C" w14:paraId="1AE9D20B" w14:textId="77777777">
            <w:pPr>
              <w:numPr>
                <w:ilvl w:val="0"/>
                <w:numId w:val="4"/>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Responsible for carrying out a Health &amp; Safety appraisal of the learners’ work place to ensure it is meeting H&amp;S requirements and providing a safe and supportive learning environment.</w:t>
            </w:r>
          </w:p>
          <w:p w:rsidR="00463C7C" w:rsidP="00463C7C" w:rsidRDefault="00463C7C" w14:paraId="172BBCF3" w14:textId="77777777">
            <w:pPr>
              <w:numPr>
                <w:ilvl w:val="0"/>
                <w:numId w:val="4"/>
              </w:numPr>
              <w:tabs>
                <w:tab w:val="left" w:pos="1134"/>
              </w:tabs>
              <w:suppressAutoHyphens/>
              <w:ind w:left="1134" w:hanging="567"/>
              <w:jc w:val="both"/>
              <w:rPr>
                <w:rFonts w:ascii="Arial" w:hAnsi="Arial" w:cs="Arial"/>
                <w:spacing w:val="-3"/>
                <w:sz w:val="22"/>
                <w:szCs w:val="22"/>
              </w:rPr>
            </w:pPr>
            <w:r w:rsidRPr="005871C4">
              <w:rPr>
                <w:rFonts w:ascii="Arial" w:hAnsi="Arial" w:cs="Arial"/>
                <w:spacing w:val="-3"/>
                <w:sz w:val="22"/>
                <w:szCs w:val="22"/>
              </w:rPr>
              <w:t>Effectively manage a learner caseload</w:t>
            </w:r>
            <w:r>
              <w:rPr>
                <w:rFonts w:ascii="Arial" w:hAnsi="Arial" w:cs="Arial"/>
                <w:spacing w:val="-3"/>
                <w:sz w:val="22"/>
                <w:szCs w:val="22"/>
              </w:rPr>
              <w:t xml:space="preserve"> – on average this is 35 but could exceed this up to 40 depending on geographic location and number of learners at each employer</w:t>
            </w:r>
          </w:p>
          <w:p w:rsidRPr="00076420" w:rsidR="00463C7C" w:rsidP="00463C7C" w:rsidRDefault="00463C7C" w14:paraId="03FC7EA9" w14:textId="77777777">
            <w:pPr>
              <w:numPr>
                <w:ilvl w:val="0"/>
                <w:numId w:val="4"/>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Help develop the delivery model for the new Apprenticeship Standards.</w:t>
            </w:r>
          </w:p>
          <w:p w:rsidRPr="00076420" w:rsidR="00463C7C" w:rsidP="00463C7C" w:rsidRDefault="00463C7C" w14:paraId="0893DEB5" w14:textId="77777777">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Support and participate in external industry events to enhance the learner experience</w:t>
            </w:r>
            <w:r>
              <w:rPr>
                <w:rFonts w:ascii="Arial" w:hAnsi="Arial" w:cs="Arial"/>
                <w:spacing w:val="-3"/>
                <w:sz w:val="22"/>
                <w:szCs w:val="22"/>
              </w:rPr>
              <w:t>.</w:t>
            </w:r>
          </w:p>
          <w:p w:rsidRPr="00076420" w:rsidR="00463C7C" w:rsidP="00463C7C" w:rsidRDefault="00463C7C" w14:paraId="2BD379E8" w14:textId="77777777">
            <w:pPr>
              <w:numPr>
                <w:ilvl w:val="0"/>
                <w:numId w:val="4"/>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Carry out the assessment of learners and/or support formative assessment activities to ensure competencies and grades are properly recorded meeting college and national standards.</w:t>
            </w:r>
          </w:p>
          <w:p w:rsidRPr="00076420" w:rsidR="00463C7C" w:rsidP="00463C7C" w:rsidRDefault="00463C7C" w14:paraId="6AF87CF0" w14:textId="77777777">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development of </w:t>
            </w:r>
            <w:r>
              <w:rPr>
                <w:rFonts w:ascii="Arial" w:hAnsi="Arial" w:cs="Arial"/>
                <w:spacing w:val="-3"/>
                <w:sz w:val="22"/>
                <w:szCs w:val="22"/>
              </w:rPr>
              <w:t>the College VLE site to support and enhance the quality of the apprentice programme.</w:t>
            </w:r>
          </w:p>
          <w:p w:rsidRPr="00076420" w:rsidR="00463C7C" w:rsidP="00463C7C" w:rsidRDefault="00463C7C" w14:paraId="59DE0436" w14:textId="77777777">
            <w:pPr>
              <w:numPr>
                <w:ilvl w:val="0"/>
                <w:numId w:val="4"/>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To devise and deliver programmes of learning to both individuals and groups of a high standard, meeting the needs of individuals and programme requirements.</w:t>
            </w:r>
          </w:p>
          <w:p w:rsidRPr="006E1560" w:rsidR="00463C7C" w:rsidP="00463C7C" w:rsidRDefault="00463C7C" w14:paraId="7B6A2298" w14:textId="77777777">
            <w:pPr>
              <w:numPr>
                <w:ilvl w:val="0"/>
                <w:numId w:val="4"/>
              </w:numPr>
              <w:tabs>
                <w:tab w:val="left" w:pos="1134"/>
              </w:tabs>
              <w:suppressAutoHyphens/>
              <w:ind w:left="1134" w:hanging="567"/>
              <w:jc w:val="both"/>
              <w:rPr>
                <w:rFonts w:ascii="Arial" w:hAnsi="Arial" w:cs="Arial"/>
                <w:spacing w:val="-3"/>
                <w:sz w:val="22"/>
                <w:szCs w:val="22"/>
              </w:rPr>
            </w:pPr>
            <w:r w:rsidRPr="006E1560">
              <w:rPr>
                <w:rFonts w:ascii="Arial" w:hAnsi="Arial" w:cs="Arial"/>
                <w:spacing w:val="-3"/>
                <w:sz w:val="22"/>
                <w:szCs w:val="22"/>
              </w:rPr>
              <w:t>Be actively involved in the initial assessment and skills scan of learners in order to establish an effective individualised learning programme.</w:t>
            </w:r>
          </w:p>
          <w:p w:rsidRPr="006E1560" w:rsidR="00463C7C" w:rsidP="00463C7C" w:rsidRDefault="00463C7C" w14:paraId="31BE2638" w14:textId="77777777">
            <w:pPr>
              <w:numPr>
                <w:ilvl w:val="0"/>
                <w:numId w:val="4"/>
              </w:numPr>
              <w:tabs>
                <w:tab w:val="left" w:pos="1134"/>
              </w:tabs>
              <w:suppressAutoHyphens/>
              <w:ind w:left="1134" w:hanging="567"/>
              <w:jc w:val="both"/>
              <w:rPr>
                <w:rFonts w:ascii="Arial" w:hAnsi="Arial" w:cs="Arial"/>
                <w:spacing w:val="-3"/>
                <w:sz w:val="22"/>
                <w:szCs w:val="22"/>
              </w:rPr>
            </w:pPr>
            <w:r w:rsidRPr="006E1560">
              <w:rPr>
                <w:rFonts w:ascii="Arial" w:hAnsi="Arial" w:cs="Arial"/>
                <w:spacing w:val="-3"/>
                <w:sz w:val="22"/>
                <w:szCs w:val="22"/>
              </w:rPr>
              <w:t>Communicate learner cohort progress to other areas as required and keep areas informed of individual learners through recognised channels</w:t>
            </w:r>
          </w:p>
          <w:p w:rsidRPr="006E1560" w:rsidR="00463C7C" w:rsidP="00463C7C" w:rsidRDefault="00463C7C" w14:paraId="66CCF5B4" w14:textId="77777777">
            <w:pPr>
              <w:numPr>
                <w:ilvl w:val="0"/>
                <w:numId w:val="4"/>
              </w:numPr>
              <w:tabs>
                <w:tab w:val="left" w:pos="1134"/>
              </w:tabs>
              <w:suppressAutoHyphens/>
              <w:ind w:left="1134" w:hanging="567"/>
              <w:jc w:val="both"/>
              <w:rPr>
                <w:rFonts w:ascii="Arial" w:hAnsi="Arial" w:cs="Arial"/>
                <w:spacing w:val="-3"/>
                <w:sz w:val="22"/>
                <w:szCs w:val="22"/>
              </w:rPr>
            </w:pPr>
            <w:r w:rsidRPr="006E1560">
              <w:rPr>
                <w:rFonts w:ascii="Arial" w:hAnsi="Arial" w:cs="Arial"/>
                <w:spacing w:val="-3"/>
                <w:sz w:val="22"/>
                <w:szCs w:val="22"/>
              </w:rPr>
              <w:t>Be actively involved in the planning and implementation of examinations and internal assessments</w:t>
            </w:r>
          </w:p>
          <w:p w:rsidRPr="006E1560" w:rsidR="00463C7C" w:rsidP="00463C7C" w:rsidRDefault="00463C7C" w14:paraId="5FFADF8B" w14:textId="77777777">
            <w:pPr>
              <w:numPr>
                <w:ilvl w:val="0"/>
                <w:numId w:val="4"/>
              </w:numPr>
              <w:tabs>
                <w:tab w:val="left" w:pos="1134"/>
              </w:tabs>
              <w:suppressAutoHyphens/>
              <w:ind w:left="1134" w:hanging="567"/>
              <w:jc w:val="both"/>
              <w:rPr>
                <w:rFonts w:ascii="Arial" w:hAnsi="Arial" w:cs="Arial"/>
                <w:spacing w:val="-3"/>
                <w:sz w:val="22"/>
                <w:szCs w:val="22"/>
              </w:rPr>
            </w:pPr>
            <w:r w:rsidRPr="006E1560">
              <w:rPr>
                <w:rFonts w:ascii="Arial" w:hAnsi="Arial" w:cs="Arial"/>
                <w:spacing w:val="-3"/>
                <w:sz w:val="22"/>
                <w:szCs w:val="22"/>
              </w:rPr>
              <w:t>Invigilate exams and internal assessments as required by Line Manager</w:t>
            </w:r>
          </w:p>
          <w:p w:rsidRPr="00BB4E7D" w:rsidR="00BB4E7D" w:rsidP="00B443C6" w:rsidRDefault="00BB4E7D" w14:paraId="3419D29E" w14:textId="2681A9D2">
            <w:pPr>
              <w:tabs>
                <w:tab w:val="left" w:pos="1134"/>
              </w:tabs>
              <w:suppressAutoHyphens/>
              <w:jc w:val="both"/>
              <w:rPr>
                <w:rFonts w:ascii="Arial" w:hAnsi="Arial" w:cs="Arial"/>
                <w:spacing w:val="-3"/>
                <w:sz w:val="22"/>
                <w:szCs w:val="22"/>
              </w:rPr>
            </w:pPr>
          </w:p>
        </w:tc>
      </w:tr>
    </w:tbl>
    <w:p w:rsidR="00BB4E7D" w:rsidP="00D71056" w:rsidRDefault="00BB4E7D" w14:paraId="2A5C679B" w14:textId="77777777">
      <w:pPr>
        <w:pStyle w:val="BodyText"/>
        <w:rPr>
          <w:rFonts w:ascii="Arial" w:hAnsi="Arial" w:cs="Arial"/>
          <w:b/>
          <w:bCs/>
          <w:sz w:val="22"/>
          <w:szCs w:val="22"/>
        </w:rPr>
      </w:pPr>
    </w:p>
    <w:p w:rsidR="00463C7C" w:rsidRDefault="00463C7C" w14:paraId="16AC7465" w14:textId="77777777">
      <w:pPr>
        <w:rPr>
          <w:rFonts w:ascii="Arial" w:hAnsi="Arial" w:cs="Arial"/>
          <w:b/>
          <w:bCs/>
          <w:spacing w:val="-3"/>
          <w:sz w:val="22"/>
          <w:szCs w:val="22"/>
        </w:rPr>
      </w:pPr>
      <w:r>
        <w:rPr>
          <w:rFonts w:ascii="Arial" w:hAnsi="Arial" w:cs="Arial"/>
          <w:b/>
          <w:bCs/>
          <w:sz w:val="22"/>
          <w:szCs w:val="22"/>
        </w:rPr>
        <w:br w:type="page"/>
      </w:r>
    </w:p>
    <w:p w:rsidRPr="00076420" w:rsidR="004E0977" w:rsidP="004E0977" w:rsidRDefault="004E0977" w14:paraId="0EA7CB7D" w14:textId="7D3934D3">
      <w:pPr>
        <w:pStyle w:val="BodyText"/>
        <w:rPr>
          <w:rFonts w:ascii="Arial" w:hAnsi="Arial" w:cs="Arial"/>
          <w:b/>
          <w:bCs/>
          <w:sz w:val="22"/>
          <w:szCs w:val="22"/>
        </w:rPr>
      </w:pPr>
      <w:r w:rsidRPr="00076420">
        <w:rPr>
          <w:rFonts w:ascii="Arial" w:hAnsi="Arial" w:cs="Arial"/>
          <w:b/>
          <w:bCs/>
          <w:sz w:val="22"/>
          <w:szCs w:val="22"/>
        </w:rPr>
        <w:t>Location of work</w:t>
      </w:r>
    </w:p>
    <w:p w:rsidR="00463C7C" w:rsidP="00463C7C" w:rsidRDefault="00463C7C" w14:paraId="78C3B045" w14:textId="5C3D9B7A">
      <w:pPr>
        <w:pStyle w:val="BodyText"/>
        <w:ind w:right="-567"/>
        <w:rPr>
          <w:rFonts w:ascii="Arial" w:hAnsi="Arial" w:cs="Arial"/>
          <w:sz w:val="22"/>
          <w:szCs w:val="22"/>
        </w:rPr>
      </w:pPr>
      <w:r w:rsidRPr="36B5B9BB">
        <w:rPr>
          <w:rFonts w:ascii="Arial" w:hAnsi="Arial" w:cs="Arial"/>
          <w:sz w:val="22"/>
          <w:szCs w:val="22"/>
        </w:rPr>
        <w:t xml:space="preserve">The position is to support apprentices in the </w:t>
      </w:r>
      <w:r w:rsidRPr="00E000F4" w:rsidR="00E000F4">
        <w:rPr>
          <w:rFonts w:ascii="Arial" w:hAnsi="Arial" w:cs="Arial"/>
          <w:sz w:val="22"/>
          <w:szCs w:val="22"/>
        </w:rPr>
        <w:t>Lincolnshire/Nottingham</w:t>
      </w:r>
      <w:r w:rsidR="00E000F4">
        <w:rPr>
          <w:rFonts w:ascii="Arial" w:hAnsi="Arial" w:cs="Arial"/>
          <w:sz w:val="22"/>
          <w:szCs w:val="22"/>
        </w:rPr>
        <w:t xml:space="preserve"> </w:t>
      </w:r>
      <w:r w:rsidRPr="36B5B9BB">
        <w:rPr>
          <w:rFonts w:ascii="Arial" w:hAnsi="Arial" w:cs="Arial"/>
          <w:sz w:val="22"/>
          <w:szCs w:val="22"/>
        </w:rPr>
        <w:t>area. This is a field-based role where the tutor works from home, supported by the College.  There is a requirement to attend Apprenticeship and Skills development days at the Preston campus which take place 3 to 4 times per year (Subsistence and accommodation provided).  It may be the case that from time to time you may work collaboratively with other tutors or delivery from specific locations (Placed based Education). Occasionally you may be asked to work out of area for business reasons in which case accommodation will be provided.</w:t>
      </w:r>
    </w:p>
    <w:p w:rsidR="004E0977" w:rsidP="004E0977" w:rsidRDefault="004E0977" w14:paraId="771B142D" w14:textId="77777777">
      <w:pPr>
        <w:pStyle w:val="BodyText"/>
        <w:ind w:right="-567"/>
        <w:rPr>
          <w:rFonts w:ascii="Arial" w:hAnsi="Arial" w:cs="Arial"/>
          <w:sz w:val="22"/>
          <w:szCs w:val="22"/>
        </w:rPr>
      </w:pPr>
    </w:p>
    <w:p w:rsidRPr="00BC7C4D" w:rsidR="004E0977" w:rsidP="004E0977" w:rsidRDefault="004E0977" w14:paraId="64E2095E" w14:textId="77777777">
      <w:pPr>
        <w:pStyle w:val="BodyText"/>
        <w:ind w:right="-567"/>
        <w:rPr>
          <w:rFonts w:ascii="Arial" w:hAnsi="Arial" w:cs="Arial"/>
          <w:b/>
          <w:bCs/>
          <w:sz w:val="22"/>
          <w:szCs w:val="22"/>
        </w:rPr>
      </w:pPr>
      <w:r w:rsidRPr="00BC7C4D">
        <w:rPr>
          <w:rFonts w:ascii="Arial" w:hAnsi="Arial" w:cs="Arial"/>
          <w:b/>
          <w:bCs/>
          <w:sz w:val="22"/>
          <w:szCs w:val="22"/>
        </w:rPr>
        <w:t>Qualifications to be delivered</w:t>
      </w:r>
    </w:p>
    <w:p w:rsidRPr="00BC7C4D" w:rsidR="004E0977" w:rsidP="004E0977" w:rsidRDefault="004E0977" w14:paraId="4E8E4146" w14:textId="77777777">
      <w:pPr>
        <w:pStyle w:val="BodyText"/>
        <w:numPr>
          <w:ilvl w:val="0"/>
          <w:numId w:val="29"/>
        </w:numPr>
        <w:rPr>
          <w:rFonts w:ascii="Arial" w:hAnsi="Arial" w:cs="Arial"/>
          <w:sz w:val="22"/>
          <w:szCs w:val="22"/>
        </w:rPr>
      </w:pPr>
      <w:r w:rsidRPr="00BC7C4D">
        <w:rPr>
          <w:rFonts w:ascii="Arial" w:hAnsi="Arial" w:cs="Arial"/>
          <w:sz w:val="22"/>
          <w:szCs w:val="22"/>
        </w:rPr>
        <w:t>L2 Golf Greenkeeper</w:t>
      </w:r>
    </w:p>
    <w:p w:rsidRPr="00BC7C4D" w:rsidR="004E0977" w:rsidP="004E0977" w:rsidRDefault="004E0977" w14:paraId="426B0A5F" w14:textId="77777777">
      <w:pPr>
        <w:pStyle w:val="BodyText"/>
        <w:numPr>
          <w:ilvl w:val="0"/>
          <w:numId w:val="29"/>
        </w:numPr>
        <w:rPr>
          <w:rFonts w:ascii="Arial" w:hAnsi="Arial" w:cs="Arial"/>
          <w:sz w:val="22"/>
          <w:szCs w:val="22"/>
        </w:rPr>
      </w:pPr>
      <w:r>
        <w:rPr>
          <w:rFonts w:ascii="Arial" w:hAnsi="Arial" w:cs="Arial"/>
          <w:sz w:val="22"/>
          <w:szCs w:val="22"/>
        </w:rPr>
        <w:t>L2 Sportsturf Operative</w:t>
      </w:r>
    </w:p>
    <w:p w:rsidRPr="00D42F19" w:rsidR="004E0977" w:rsidP="004E0977" w:rsidRDefault="004E0977" w14:paraId="1F79C697" w14:textId="77777777">
      <w:pPr>
        <w:pStyle w:val="BodyText"/>
        <w:numPr>
          <w:ilvl w:val="0"/>
          <w:numId w:val="29"/>
        </w:numPr>
        <w:rPr>
          <w:rFonts w:ascii="Arial" w:hAnsi="Arial" w:cs="Arial"/>
          <w:sz w:val="22"/>
          <w:szCs w:val="22"/>
        </w:rPr>
      </w:pPr>
      <w:r>
        <w:rPr>
          <w:rFonts w:ascii="Arial" w:hAnsi="Arial" w:cs="Arial"/>
          <w:sz w:val="22"/>
          <w:szCs w:val="22"/>
        </w:rPr>
        <w:t>L3 Advanced Sportsturf Technician</w:t>
      </w:r>
    </w:p>
    <w:p w:rsidRPr="00BC7C4D" w:rsidR="004E0977" w:rsidP="004E0977" w:rsidRDefault="004E0977" w14:paraId="1DC44DCC" w14:textId="77777777">
      <w:pPr>
        <w:pStyle w:val="BodyText"/>
        <w:numPr>
          <w:ilvl w:val="0"/>
          <w:numId w:val="29"/>
        </w:numPr>
        <w:rPr>
          <w:rFonts w:ascii="Arial" w:hAnsi="Arial" w:cs="Arial"/>
          <w:sz w:val="22"/>
          <w:szCs w:val="22"/>
        </w:rPr>
      </w:pPr>
      <w:r>
        <w:rPr>
          <w:rFonts w:ascii="Arial" w:hAnsi="Arial" w:cs="Arial"/>
          <w:sz w:val="22"/>
          <w:szCs w:val="22"/>
        </w:rPr>
        <w:t>L5 Golf Course Manager (Depending on experience and qualifications)</w:t>
      </w:r>
    </w:p>
    <w:p w:rsidR="00B443C6" w:rsidP="00B443C6" w:rsidRDefault="00B443C6" w14:paraId="6743C27B" w14:textId="77777777">
      <w:pPr>
        <w:pStyle w:val="BodyText"/>
        <w:ind w:right="-567"/>
        <w:rPr>
          <w:rFonts w:ascii="Arial" w:hAnsi="Arial" w:cs="Arial"/>
          <w:sz w:val="22"/>
          <w:szCs w:val="22"/>
        </w:rPr>
      </w:pPr>
    </w:p>
    <w:p w:rsidRPr="00076420" w:rsidR="00B443C6" w:rsidP="00B443C6" w:rsidRDefault="00B443C6" w14:paraId="73A99431" w14:textId="77777777">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rsidRPr="00076420" w:rsidR="00B443C6" w:rsidP="00B443C6" w:rsidRDefault="00B443C6" w14:paraId="4BA717CF" w14:textId="1AAAE32B">
      <w:pPr>
        <w:suppressAutoHyphens/>
        <w:ind w:right="-567"/>
        <w:jc w:val="both"/>
        <w:rPr>
          <w:rFonts w:ascii="Arial" w:hAnsi="Arial" w:cs="Arial"/>
          <w:spacing w:val="-3"/>
          <w:sz w:val="22"/>
          <w:szCs w:val="22"/>
        </w:rPr>
      </w:pPr>
      <w:r w:rsidRPr="5AB44C24" w:rsidR="00B443C6">
        <w:rPr>
          <w:rFonts w:ascii="Arial" w:hAnsi="Arial" w:cs="Arial"/>
          <w:sz w:val="22"/>
          <w:szCs w:val="22"/>
        </w:rPr>
        <w:t>This is a description of the job as it is at present</w:t>
      </w:r>
      <w:r w:rsidRPr="5AB44C24" w:rsidR="5DD1C735">
        <w:rPr>
          <w:rFonts w:ascii="Arial" w:hAnsi="Arial" w:cs="Arial"/>
          <w:sz w:val="22"/>
          <w:szCs w:val="22"/>
        </w:rPr>
        <w:t xml:space="preserve">, </w:t>
      </w:r>
      <w:r w:rsidRPr="5AB44C24" w:rsidR="00B443C6">
        <w:rPr>
          <w:rFonts w:ascii="Arial" w:hAnsi="Arial" w:cs="Arial"/>
          <w:sz w:val="22"/>
          <w:szCs w:val="22"/>
        </w:rPr>
        <w:t xml:space="preserve">and is current at the date of issue.  The job description will be renewed and updated as necessary to ensure that </w:t>
      </w:r>
      <w:r w:rsidRPr="5AB44C24" w:rsidR="00B443C6">
        <w:rPr>
          <w:rFonts w:ascii="Arial" w:hAnsi="Arial" w:cs="Arial"/>
          <w:sz w:val="22"/>
          <w:szCs w:val="22"/>
        </w:rPr>
        <w:t>appropriate revisions</w:t>
      </w:r>
      <w:r w:rsidRPr="5AB44C24" w:rsidR="00B443C6">
        <w:rPr>
          <w:rFonts w:ascii="Arial" w:hAnsi="Arial" w:cs="Arial"/>
          <w:sz w:val="22"/>
          <w:szCs w:val="22"/>
        </w:rPr>
        <w:t xml:space="preserve"> are incorporated, and that it relates to the job to be performed.  This process is conducted jointly with </w:t>
      </w:r>
      <w:r w:rsidRPr="5AB44C24" w:rsidR="00B443C6">
        <w:rPr>
          <w:rFonts w:ascii="Arial" w:hAnsi="Arial" w:cs="Arial"/>
          <w:sz w:val="22"/>
          <w:szCs w:val="22"/>
        </w:rPr>
        <w:t xml:space="preserve">the </w:t>
      </w:r>
      <w:r w:rsidRPr="5AB44C24" w:rsidR="00B443C6">
        <w:rPr>
          <w:rFonts w:ascii="Arial" w:hAnsi="Arial" w:cs="Arial"/>
          <w:sz w:val="22"/>
          <w:szCs w:val="22"/>
        </w:rPr>
        <w:t>appropriate</w:t>
      </w:r>
      <w:r w:rsidRPr="5AB44C24" w:rsidR="00B443C6">
        <w:rPr>
          <w:rFonts w:ascii="Arial" w:hAnsi="Arial" w:cs="Arial"/>
          <w:sz w:val="22"/>
          <w:szCs w:val="22"/>
        </w:rPr>
        <w:t xml:space="preserve"> Line</w:t>
      </w:r>
      <w:r w:rsidRPr="5AB44C24" w:rsidR="00B443C6">
        <w:rPr>
          <w:rFonts w:ascii="Arial" w:hAnsi="Arial" w:cs="Arial"/>
          <w:sz w:val="22"/>
          <w:szCs w:val="22"/>
        </w:rPr>
        <w:t xml:space="preserve"> Manager.  </w:t>
      </w:r>
      <w:r w:rsidRPr="5AB44C24" w:rsidR="00B443C6">
        <w:rPr>
          <w:rFonts w:ascii="Arial" w:hAnsi="Arial" w:cs="Arial"/>
          <w:sz w:val="22"/>
          <w:szCs w:val="22"/>
        </w:rPr>
        <w:t>Employees</w:t>
      </w:r>
      <w:r w:rsidRPr="5AB44C24" w:rsidR="00B443C6">
        <w:rPr>
          <w:rFonts w:ascii="Arial" w:hAnsi="Arial" w:cs="Arial"/>
          <w:sz w:val="22"/>
          <w:szCs w:val="22"/>
        </w:rPr>
        <w:t xml:space="preserve"> are expected to </w:t>
      </w:r>
      <w:r w:rsidRPr="5AB44C24" w:rsidR="00B443C6">
        <w:rPr>
          <w:rFonts w:ascii="Arial" w:hAnsi="Arial" w:cs="Arial"/>
          <w:sz w:val="22"/>
          <w:szCs w:val="22"/>
        </w:rPr>
        <w:t>participate</w:t>
      </w:r>
      <w:r w:rsidRPr="5AB44C24" w:rsidR="00B443C6">
        <w:rPr>
          <w:rFonts w:ascii="Arial" w:hAnsi="Arial" w:cs="Arial"/>
          <w:sz w:val="22"/>
          <w:szCs w:val="22"/>
        </w:rPr>
        <w:t xml:space="preserve"> fully in the review and, following discussion, to update</w:t>
      </w:r>
      <w:r w:rsidRPr="5AB44C24" w:rsidR="00B443C6">
        <w:rPr>
          <w:rFonts w:ascii="Arial" w:hAnsi="Arial" w:cs="Arial"/>
          <w:sz w:val="22"/>
          <w:szCs w:val="22"/>
        </w:rPr>
        <w:t xml:space="preserve"> the</w:t>
      </w:r>
      <w:r w:rsidRPr="5AB44C24" w:rsidR="00B443C6">
        <w:rPr>
          <w:rFonts w:ascii="Arial" w:hAnsi="Arial" w:cs="Arial"/>
          <w:sz w:val="22"/>
          <w:szCs w:val="22"/>
        </w:rPr>
        <w:t xml:space="preserve"> </w:t>
      </w:r>
      <w:r w:rsidRPr="5AB44C24" w:rsidR="00B443C6">
        <w:rPr>
          <w:rFonts w:ascii="Arial" w:hAnsi="Arial" w:cs="Arial"/>
          <w:sz w:val="22"/>
          <w:szCs w:val="22"/>
        </w:rPr>
        <w:t>relevant</w:t>
      </w:r>
      <w:r w:rsidRPr="5AB44C24" w:rsidR="00B443C6">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following consultation with </w:t>
      </w:r>
      <w:r w:rsidRPr="5AB44C24" w:rsidR="00B443C6">
        <w:rPr>
          <w:rFonts w:ascii="Arial" w:hAnsi="Arial" w:cs="Arial"/>
          <w:sz w:val="22"/>
          <w:szCs w:val="22"/>
        </w:rPr>
        <w:t>the relevant employee/s</w:t>
      </w:r>
      <w:r w:rsidRPr="5AB44C24" w:rsidR="00B443C6">
        <w:rPr>
          <w:rFonts w:ascii="Arial" w:hAnsi="Arial" w:cs="Arial"/>
          <w:sz w:val="22"/>
          <w:szCs w:val="22"/>
        </w:rPr>
        <w:t>.</w:t>
      </w:r>
    </w:p>
    <w:p w:rsidRPr="00076420" w:rsidR="00AF368A" w:rsidP="00AF368A" w:rsidRDefault="006B2461" w14:paraId="5DF9FE74" w14:textId="3A3D40ED">
      <w:pPr>
        <w:suppressAutoHyphens/>
        <w:jc w:val="center"/>
        <w:rPr>
          <w:rFonts w:ascii="Arial" w:hAnsi="Arial" w:cs="Arial"/>
          <w:spacing w:val="-3"/>
          <w:sz w:val="22"/>
          <w:szCs w:val="22"/>
        </w:rPr>
      </w:pPr>
      <w:r w:rsidRPr="00076420">
        <w:rPr>
          <w:rFonts w:ascii="Arial" w:hAnsi="Arial" w:cs="Arial"/>
          <w:spacing w:val="-3"/>
          <w:sz w:val="22"/>
          <w:szCs w:val="22"/>
        </w:rPr>
        <w:br w:type="page"/>
      </w:r>
      <w:r w:rsidRPr="00076420" w:rsidR="00AF368A">
        <w:rPr>
          <w:rFonts w:ascii="Arial" w:hAnsi="Arial" w:cs="Arial"/>
          <w:b/>
          <w:spacing w:val="-3"/>
          <w:sz w:val="22"/>
          <w:szCs w:val="22"/>
        </w:rPr>
        <w:t xml:space="preserve">               </w:t>
      </w:r>
      <w:r w:rsidRPr="00076420" w:rsidR="008C56A2">
        <w:rPr>
          <w:rFonts w:ascii="Arial" w:hAnsi="Arial" w:cs="Arial"/>
          <w:b/>
          <w:spacing w:val="-3"/>
          <w:sz w:val="22"/>
          <w:szCs w:val="22"/>
        </w:rPr>
        <w:t>WPL</w:t>
      </w:r>
      <w:r w:rsidRPr="00076420" w:rsidR="00BF673B">
        <w:rPr>
          <w:rFonts w:ascii="Arial" w:hAnsi="Arial" w:cs="Arial"/>
          <w:spacing w:val="-3"/>
          <w:sz w:val="22"/>
          <w:szCs w:val="22"/>
        </w:rPr>
        <w:t xml:space="preserve"> </w:t>
      </w:r>
      <w:r w:rsidRPr="00076420" w:rsidR="00AF368A">
        <w:rPr>
          <w:rFonts w:ascii="Arial" w:hAnsi="Arial" w:cs="Arial"/>
          <w:b/>
          <w:spacing w:val="-3"/>
          <w:sz w:val="22"/>
          <w:szCs w:val="22"/>
        </w:rPr>
        <w:t>EMPLOYEE SPECIFICATION</w:t>
      </w:r>
    </w:p>
    <w:p w:rsidRPr="00BB4E7D" w:rsidR="00AF368A" w:rsidP="00AF368A" w:rsidRDefault="00AF368A" w14:paraId="463F29E8" w14:textId="77777777">
      <w:pPr>
        <w:suppressAutoHyphens/>
        <w:jc w:val="both"/>
        <w:rPr>
          <w:rFonts w:ascii="Arial" w:hAnsi="Arial" w:cs="Arial"/>
          <w:spacing w:val="-3"/>
          <w:sz w:val="20"/>
        </w:rPr>
      </w:pPr>
    </w:p>
    <w:p w:rsidRPr="00BB4E7D" w:rsidR="00AF368A" w:rsidP="00AF368A" w:rsidRDefault="00AF368A" w14:paraId="79055A11" w14:textId="77777777">
      <w:pPr>
        <w:suppressAutoHyphens/>
        <w:jc w:val="both"/>
        <w:rPr>
          <w:rFonts w:ascii="Arial" w:hAnsi="Arial" w:cs="Arial"/>
          <w:spacing w:val="-3"/>
          <w:sz w:val="20"/>
        </w:rPr>
      </w:pPr>
      <w:r w:rsidRPr="00BB4E7D">
        <w:rPr>
          <w:rFonts w:ascii="Arial" w:hAnsi="Arial" w:cs="Arial"/>
          <w:spacing w:val="-3"/>
          <w:sz w:val="20"/>
        </w:rPr>
        <w:t>(A)</w:t>
      </w:r>
      <w:r w:rsidRPr="00BB4E7D">
        <w:rPr>
          <w:rFonts w:ascii="Arial" w:hAnsi="Arial" w:cs="Arial"/>
          <w:spacing w:val="-3"/>
          <w:sz w:val="20"/>
        </w:rPr>
        <w:tab/>
      </w:r>
      <w:r w:rsidRPr="00BB4E7D">
        <w:rPr>
          <w:rFonts w:ascii="Arial" w:hAnsi="Arial" w:cs="Arial"/>
          <w:spacing w:val="-3"/>
          <w:sz w:val="20"/>
        </w:rPr>
        <w:t>Assessed via Application form</w:t>
      </w:r>
      <w:r w:rsidRPr="00BB4E7D">
        <w:rPr>
          <w:rFonts w:ascii="Arial" w:hAnsi="Arial" w:cs="Arial"/>
          <w:spacing w:val="-3"/>
          <w:sz w:val="20"/>
        </w:rPr>
        <w:tab/>
      </w:r>
      <w:r w:rsidRPr="00BB4E7D">
        <w:rPr>
          <w:rFonts w:ascii="Arial" w:hAnsi="Arial" w:cs="Arial"/>
          <w:spacing w:val="-3"/>
          <w:sz w:val="20"/>
        </w:rPr>
        <w:tab/>
      </w:r>
      <w:r w:rsidRPr="00BB4E7D">
        <w:rPr>
          <w:rFonts w:ascii="Arial" w:hAnsi="Arial" w:cs="Arial"/>
          <w:spacing w:val="-3"/>
          <w:sz w:val="20"/>
        </w:rPr>
        <w:tab/>
      </w:r>
      <w:r w:rsidRPr="00BB4E7D">
        <w:rPr>
          <w:rFonts w:ascii="Arial" w:hAnsi="Arial" w:cs="Arial"/>
          <w:spacing w:val="-3"/>
          <w:sz w:val="20"/>
        </w:rPr>
        <w:tab/>
      </w:r>
      <w:r w:rsidRPr="00BB4E7D">
        <w:rPr>
          <w:rFonts w:ascii="Arial" w:hAnsi="Arial" w:cs="Arial"/>
          <w:spacing w:val="-3"/>
          <w:sz w:val="20"/>
        </w:rPr>
        <w:t>(I)</w:t>
      </w:r>
      <w:r w:rsidRPr="00BB4E7D">
        <w:rPr>
          <w:rFonts w:ascii="Arial" w:hAnsi="Arial" w:cs="Arial"/>
          <w:spacing w:val="-3"/>
          <w:sz w:val="20"/>
        </w:rPr>
        <w:tab/>
      </w:r>
      <w:r w:rsidRPr="00BB4E7D">
        <w:rPr>
          <w:rFonts w:ascii="Arial" w:hAnsi="Arial" w:cs="Arial"/>
          <w:spacing w:val="-3"/>
          <w:sz w:val="20"/>
        </w:rPr>
        <w:t>Assessed via Interview</w:t>
      </w:r>
    </w:p>
    <w:p w:rsidRPr="00BB4E7D" w:rsidR="00AF368A" w:rsidP="00AF368A" w:rsidRDefault="00AF368A" w14:paraId="562BD80E" w14:textId="77777777">
      <w:pPr>
        <w:suppressAutoHyphens/>
        <w:jc w:val="both"/>
        <w:rPr>
          <w:rFonts w:ascii="Arial" w:hAnsi="Arial" w:cs="Arial"/>
          <w:spacing w:val="-3"/>
          <w:sz w:val="20"/>
        </w:rPr>
      </w:pPr>
      <w:r w:rsidRPr="00BB4E7D">
        <w:rPr>
          <w:rFonts w:ascii="Arial" w:hAnsi="Arial" w:cs="Arial"/>
          <w:spacing w:val="-3"/>
          <w:sz w:val="20"/>
        </w:rPr>
        <w:t>(P)</w:t>
      </w:r>
      <w:r w:rsidRPr="00BB4E7D">
        <w:rPr>
          <w:rFonts w:ascii="Arial" w:hAnsi="Arial" w:cs="Arial"/>
          <w:spacing w:val="-3"/>
          <w:sz w:val="20"/>
        </w:rPr>
        <w:tab/>
      </w:r>
      <w:r w:rsidRPr="00BB4E7D">
        <w:rPr>
          <w:rFonts w:ascii="Arial" w:hAnsi="Arial" w:cs="Arial"/>
          <w:spacing w:val="-3"/>
          <w:sz w:val="20"/>
        </w:rPr>
        <w:t>Assessed via Presentation/Mini teach in interview</w:t>
      </w:r>
      <w:r w:rsidRPr="00BB4E7D">
        <w:rPr>
          <w:rFonts w:ascii="Arial" w:hAnsi="Arial" w:cs="Arial"/>
          <w:spacing w:val="-3"/>
          <w:sz w:val="20"/>
        </w:rPr>
        <w:tab/>
      </w:r>
      <w:r w:rsidRPr="00BB4E7D">
        <w:rPr>
          <w:rFonts w:ascii="Arial" w:hAnsi="Arial" w:cs="Arial"/>
          <w:spacing w:val="-3"/>
          <w:sz w:val="20"/>
        </w:rPr>
        <w:t>(T)</w:t>
      </w:r>
      <w:r w:rsidRPr="00BB4E7D">
        <w:rPr>
          <w:rFonts w:ascii="Arial" w:hAnsi="Arial" w:cs="Arial"/>
          <w:spacing w:val="-3"/>
          <w:sz w:val="20"/>
        </w:rPr>
        <w:tab/>
      </w:r>
      <w:r w:rsidRPr="00BB4E7D">
        <w:rPr>
          <w:rFonts w:ascii="Arial" w:hAnsi="Arial" w:cs="Arial"/>
          <w:spacing w:val="-3"/>
          <w:sz w:val="20"/>
        </w:rPr>
        <w:t>Assessed via Test</w:t>
      </w:r>
    </w:p>
    <w:p w:rsidRPr="00BB4E7D" w:rsidR="00877A52" w:rsidP="00AF368A" w:rsidRDefault="00877A52" w14:paraId="2D226E1C" w14:textId="77777777">
      <w:pPr>
        <w:suppressAutoHyphens/>
        <w:jc w:val="both"/>
        <w:rPr>
          <w:rFonts w:ascii="Arial" w:hAnsi="Arial" w:cs="Arial"/>
          <w:spacing w:val="-3"/>
          <w:sz w:val="20"/>
        </w:rPr>
      </w:pPr>
      <w:r w:rsidRPr="00BB4E7D">
        <w:rPr>
          <w:rFonts w:ascii="Arial" w:hAnsi="Arial" w:cs="Arial"/>
          <w:spacing w:val="-3"/>
          <w:sz w:val="20"/>
        </w:rPr>
        <w:t>(PI)</w:t>
      </w:r>
      <w:r w:rsidRPr="00BB4E7D">
        <w:rPr>
          <w:rFonts w:ascii="Arial" w:hAnsi="Arial" w:cs="Arial"/>
          <w:spacing w:val="-3"/>
          <w:sz w:val="20"/>
        </w:rPr>
        <w:tab/>
      </w:r>
      <w:r w:rsidRPr="00BB4E7D">
        <w:rPr>
          <w:rFonts w:ascii="Arial" w:hAnsi="Arial" w:cs="Arial"/>
          <w:spacing w:val="-3"/>
          <w:sz w:val="20"/>
        </w:rPr>
        <w:t>Post Interview</w:t>
      </w:r>
    </w:p>
    <w:p w:rsidRPr="00076420" w:rsidR="00877A52" w:rsidP="00AF368A" w:rsidRDefault="00877A52" w14:paraId="3B7B4B86" w14:textId="77777777">
      <w:pPr>
        <w:suppressAutoHyphens/>
        <w:jc w:val="both"/>
        <w:rPr>
          <w:rFonts w:ascii="Arial" w:hAnsi="Arial" w:cs="Arial"/>
          <w:spacing w:val="-3"/>
          <w:sz w:val="22"/>
          <w:szCs w:val="22"/>
        </w:rPr>
      </w:pPr>
    </w:p>
    <w:tbl>
      <w:tblPr>
        <w:tblW w:w="1020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812"/>
        <w:gridCol w:w="4394"/>
      </w:tblGrid>
      <w:tr w:rsidRPr="00076420" w:rsidR="00AF368A" w:rsidTr="5AB44C24" w14:paraId="3042C198" w14:textId="77777777">
        <w:tc>
          <w:tcPr>
            <w:tcW w:w="5812" w:type="dxa"/>
            <w:tcBorders>
              <w:bottom w:val="single" w:color="000000" w:themeColor="text1" w:sz="4" w:space="0"/>
            </w:tcBorders>
            <w:tcMar/>
          </w:tcPr>
          <w:p w:rsidRPr="00076420" w:rsidR="00AF368A" w:rsidP="00C24370" w:rsidRDefault="00AF368A" w14:paraId="3E2B1C74" w14:textId="77777777">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color="000000" w:themeColor="text1" w:sz="4" w:space="0"/>
            </w:tcBorders>
            <w:tcMar/>
          </w:tcPr>
          <w:p w:rsidRPr="00076420" w:rsidR="00AF368A" w:rsidP="00C24370" w:rsidRDefault="00AF368A" w14:paraId="4363C153" w14:textId="77777777">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Pr="00076420" w:rsidR="00AF368A" w:rsidTr="5AB44C24" w14:paraId="6AD743D5" w14:textId="77777777">
        <w:tc>
          <w:tcPr>
            <w:tcW w:w="10206" w:type="dxa"/>
            <w:gridSpan w:val="2"/>
            <w:shd w:val="clear" w:color="auto" w:fill="00B050"/>
            <w:tcMar/>
          </w:tcPr>
          <w:p w:rsidRPr="00967E61" w:rsidR="00AF368A" w:rsidP="00C24370" w:rsidRDefault="00AF368A" w14:paraId="45903DD1" w14:textId="77777777">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Pr="00076420" w:rsidR="00B443C6" w:rsidTr="5AB44C24" w14:paraId="0DB66BB6" w14:textId="77777777">
        <w:tc>
          <w:tcPr>
            <w:tcW w:w="5812" w:type="dxa"/>
            <w:tcBorders>
              <w:bottom w:val="single" w:color="000000" w:themeColor="text1" w:sz="4" w:space="0"/>
            </w:tcBorders>
            <w:tcMar/>
          </w:tcPr>
          <w:p w:rsidRPr="00B443C6" w:rsidR="00B443C6" w:rsidP="00B443C6" w:rsidRDefault="00B443C6" w14:paraId="652D4408" w14:textId="77777777">
            <w:pPr>
              <w:suppressAutoHyphens/>
              <w:rPr>
                <w:rFonts w:ascii="Arial" w:hAnsi="Arial" w:cs="Arial"/>
                <w:spacing w:val="-3"/>
                <w:sz w:val="21"/>
                <w:szCs w:val="21"/>
              </w:rPr>
            </w:pPr>
            <w:r w:rsidRPr="00B443C6">
              <w:rPr>
                <w:rFonts w:ascii="Arial" w:hAnsi="Arial" w:cs="Arial"/>
                <w:spacing w:val="-3"/>
                <w:sz w:val="21"/>
                <w:szCs w:val="21"/>
              </w:rPr>
              <w:t>Presentable and professional appearance (I)</w:t>
            </w:r>
          </w:p>
          <w:p w:rsidRPr="00B443C6" w:rsidR="00B443C6" w:rsidP="00B443C6" w:rsidRDefault="00B443C6" w14:paraId="1497DAE6" w14:textId="77777777">
            <w:pPr>
              <w:suppressAutoHyphens/>
              <w:rPr>
                <w:rFonts w:ascii="Arial" w:hAnsi="Arial" w:cs="Arial"/>
                <w:spacing w:val="-3"/>
                <w:sz w:val="21"/>
                <w:szCs w:val="21"/>
              </w:rPr>
            </w:pPr>
            <w:r w:rsidRPr="00B443C6">
              <w:rPr>
                <w:rFonts w:ascii="Arial" w:hAnsi="Arial" w:cs="Arial"/>
                <w:spacing w:val="-3"/>
                <w:sz w:val="21"/>
                <w:szCs w:val="21"/>
              </w:rPr>
              <w:t>Ability to work as part of a team A/I)</w:t>
            </w:r>
          </w:p>
          <w:p w:rsidRPr="00B443C6" w:rsidR="00B443C6" w:rsidP="00B443C6" w:rsidRDefault="00B443C6" w14:paraId="20B563ED" w14:textId="77777777">
            <w:pPr>
              <w:suppressAutoHyphens/>
              <w:rPr>
                <w:rFonts w:ascii="Arial" w:hAnsi="Arial" w:cs="Arial"/>
                <w:spacing w:val="-3"/>
                <w:sz w:val="21"/>
                <w:szCs w:val="21"/>
              </w:rPr>
            </w:pPr>
            <w:r w:rsidRPr="00B443C6">
              <w:rPr>
                <w:rFonts w:ascii="Arial" w:hAnsi="Arial" w:cs="Arial"/>
                <w:spacing w:val="-3"/>
                <w:sz w:val="21"/>
                <w:szCs w:val="21"/>
              </w:rPr>
              <w:t>Ability to work to quality standards (A/I)</w:t>
            </w:r>
          </w:p>
          <w:p w:rsidRPr="00B443C6" w:rsidR="00B443C6" w:rsidP="00B443C6" w:rsidRDefault="00B443C6" w14:paraId="69C741AE" w14:textId="77777777">
            <w:pPr>
              <w:suppressAutoHyphens/>
              <w:rPr>
                <w:rFonts w:ascii="Arial" w:hAnsi="Arial" w:cs="Arial"/>
                <w:spacing w:val="-3"/>
                <w:sz w:val="21"/>
                <w:szCs w:val="21"/>
              </w:rPr>
            </w:pPr>
            <w:r w:rsidRPr="00B443C6">
              <w:rPr>
                <w:rFonts w:ascii="Arial" w:hAnsi="Arial" w:cs="Arial"/>
                <w:spacing w:val="-3"/>
                <w:sz w:val="21"/>
                <w:szCs w:val="21"/>
              </w:rPr>
              <w:t>Good command of the English language (A/I)</w:t>
            </w:r>
          </w:p>
          <w:p w:rsidRPr="00B443C6" w:rsidR="00B443C6" w:rsidP="00B443C6" w:rsidRDefault="00B443C6" w14:paraId="1AE38AE5" w14:textId="6191FB46">
            <w:pPr>
              <w:suppressAutoHyphens/>
              <w:rPr>
                <w:rFonts w:ascii="Arial" w:hAnsi="Arial" w:cs="Arial"/>
                <w:spacing w:val="-3"/>
                <w:sz w:val="21"/>
                <w:szCs w:val="21"/>
              </w:rPr>
            </w:pPr>
            <w:r w:rsidRPr="5AB44C24" w:rsidR="00B443C6">
              <w:rPr>
                <w:rFonts w:ascii="Arial" w:hAnsi="Arial" w:cs="Arial"/>
                <w:sz w:val="21"/>
                <w:szCs w:val="21"/>
              </w:rPr>
              <w:t xml:space="preserve">Appropriate level of physical and mental </w:t>
            </w:r>
            <w:r w:rsidRPr="5AB44C24" w:rsidR="00B443C6">
              <w:rPr>
                <w:rFonts w:ascii="Arial" w:hAnsi="Arial" w:cs="Arial"/>
                <w:sz w:val="21"/>
                <w:szCs w:val="21"/>
              </w:rPr>
              <w:t>fitness (</w:t>
            </w:r>
            <w:r w:rsidRPr="5AB44C24" w:rsidR="00B443C6">
              <w:rPr>
                <w:rFonts w:ascii="Arial" w:hAnsi="Arial" w:cs="Arial"/>
                <w:sz w:val="21"/>
                <w:szCs w:val="21"/>
              </w:rPr>
              <w:t>PI)</w:t>
            </w:r>
          </w:p>
        </w:tc>
        <w:tc>
          <w:tcPr>
            <w:tcW w:w="4394" w:type="dxa"/>
            <w:tcBorders>
              <w:bottom w:val="single" w:color="000000" w:themeColor="text1" w:sz="4" w:space="0"/>
            </w:tcBorders>
            <w:tcMar/>
          </w:tcPr>
          <w:p w:rsidRPr="00B443C6" w:rsidR="00B443C6" w:rsidP="00B443C6" w:rsidRDefault="00B443C6" w14:paraId="3A0FF5F2" w14:textId="77777777">
            <w:pPr>
              <w:suppressAutoHyphens/>
              <w:jc w:val="both"/>
              <w:rPr>
                <w:rFonts w:ascii="Arial" w:hAnsi="Arial" w:cs="Arial"/>
                <w:spacing w:val="-3"/>
                <w:sz w:val="21"/>
                <w:szCs w:val="21"/>
              </w:rPr>
            </w:pPr>
          </w:p>
        </w:tc>
      </w:tr>
      <w:tr w:rsidRPr="00076420" w:rsidR="00AF368A" w:rsidTr="5AB44C24" w14:paraId="598232D1" w14:textId="77777777">
        <w:tc>
          <w:tcPr>
            <w:tcW w:w="10206" w:type="dxa"/>
            <w:gridSpan w:val="2"/>
            <w:shd w:val="clear" w:color="auto" w:fill="00B050"/>
            <w:tcMar/>
          </w:tcPr>
          <w:p w:rsidRPr="00967E61" w:rsidR="00AF368A" w:rsidP="00C24370" w:rsidRDefault="00AF368A" w14:paraId="12D40446" w14:textId="77777777">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Pr="00076420" w:rsidR="004E0977" w:rsidTr="5AB44C24" w14:paraId="14F4F6DE" w14:textId="77777777">
        <w:tc>
          <w:tcPr>
            <w:tcW w:w="5812" w:type="dxa"/>
            <w:tcBorders>
              <w:bottom w:val="single" w:color="000000" w:themeColor="text1" w:sz="4" w:space="0"/>
            </w:tcBorders>
            <w:tcMar/>
          </w:tcPr>
          <w:p w:rsidRPr="004E0977" w:rsidR="004E0977" w:rsidP="004E0977" w:rsidRDefault="004E0977" w14:paraId="7EF43CE8" w14:textId="77777777">
            <w:pPr>
              <w:suppressAutoHyphens/>
              <w:jc w:val="both"/>
              <w:rPr>
                <w:rFonts w:ascii="Arial" w:hAnsi="Arial" w:cs="Arial"/>
                <w:spacing w:val="-3"/>
                <w:sz w:val="21"/>
                <w:szCs w:val="21"/>
              </w:rPr>
            </w:pPr>
            <w:r w:rsidRPr="004E0977">
              <w:rPr>
                <w:rFonts w:ascii="Arial" w:hAnsi="Arial" w:cs="Arial"/>
                <w:spacing w:val="-3"/>
                <w:sz w:val="21"/>
                <w:szCs w:val="21"/>
              </w:rPr>
              <w:t>Significant industry experience in a related subject.</w:t>
            </w:r>
          </w:p>
          <w:p w:rsidRPr="004E0977" w:rsidR="004E0977" w:rsidP="004E0977" w:rsidRDefault="004E0977" w14:paraId="7AD1822C" w14:textId="77777777">
            <w:pPr>
              <w:suppressAutoHyphens/>
              <w:jc w:val="both"/>
              <w:rPr>
                <w:rFonts w:ascii="Arial" w:hAnsi="Arial" w:cs="Arial"/>
                <w:spacing w:val="-3"/>
                <w:sz w:val="21"/>
                <w:szCs w:val="21"/>
              </w:rPr>
            </w:pPr>
            <w:r w:rsidRPr="004E0977">
              <w:rPr>
                <w:rFonts w:ascii="Arial" w:hAnsi="Arial" w:cs="Arial"/>
                <w:spacing w:val="-3"/>
                <w:sz w:val="21"/>
                <w:szCs w:val="21"/>
              </w:rPr>
              <w:t>Subject related qualification at level 3 or above</w:t>
            </w:r>
          </w:p>
          <w:p w:rsidRPr="004E0977" w:rsidR="004E0977" w:rsidP="004E0977" w:rsidRDefault="004E0977" w14:paraId="527BC67F" w14:textId="77777777">
            <w:pPr>
              <w:suppressAutoHyphens/>
              <w:jc w:val="both"/>
              <w:rPr>
                <w:rFonts w:ascii="Arial" w:hAnsi="Arial" w:cs="Arial"/>
                <w:spacing w:val="-3"/>
                <w:sz w:val="21"/>
                <w:szCs w:val="21"/>
              </w:rPr>
            </w:pPr>
            <w:r w:rsidRPr="004E0977">
              <w:rPr>
                <w:rFonts w:ascii="Arial" w:hAnsi="Arial" w:cs="Arial"/>
                <w:spacing w:val="-3"/>
                <w:sz w:val="21"/>
                <w:szCs w:val="21"/>
              </w:rPr>
              <w:t>Teaching qualification e.g. CET’P, PTTLLS or equivalent (A)</w:t>
            </w:r>
          </w:p>
          <w:p w:rsidRPr="004E0977" w:rsidR="004E0977" w:rsidP="004E0977" w:rsidRDefault="004E0977" w14:paraId="717AE15B" w14:textId="7D1972E7">
            <w:pPr>
              <w:suppressAutoHyphens/>
              <w:jc w:val="both"/>
              <w:rPr>
                <w:rFonts w:ascii="Arial" w:hAnsi="Arial" w:cs="Arial"/>
                <w:spacing w:val="-3"/>
                <w:sz w:val="21"/>
                <w:szCs w:val="21"/>
              </w:rPr>
            </w:pPr>
            <w:r w:rsidRPr="004E0977">
              <w:rPr>
                <w:rFonts w:ascii="Arial" w:hAnsi="Arial" w:cs="Arial"/>
                <w:spacing w:val="-3"/>
                <w:sz w:val="21"/>
                <w:szCs w:val="21"/>
              </w:rPr>
              <w:t>Or willing to work towards a teaching qualification within agreed time period - CET’P, PTTLLS or equivalent (A)</w:t>
            </w:r>
          </w:p>
          <w:p w:rsidRPr="004E0977" w:rsidR="004E0977" w:rsidP="004E0977" w:rsidRDefault="004E0977" w14:paraId="12245D7E" w14:textId="77777777">
            <w:pPr>
              <w:suppressAutoHyphens/>
              <w:jc w:val="both"/>
              <w:rPr>
                <w:rFonts w:ascii="Arial" w:hAnsi="Arial" w:cs="Arial"/>
                <w:spacing w:val="-3"/>
                <w:sz w:val="21"/>
                <w:szCs w:val="21"/>
              </w:rPr>
            </w:pPr>
            <w:r w:rsidRPr="004E0977">
              <w:rPr>
                <w:rFonts w:ascii="Arial" w:hAnsi="Arial" w:cs="Arial"/>
                <w:spacing w:val="-3"/>
                <w:sz w:val="21"/>
                <w:szCs w:val="21"/>
              </w:rPr>
              <w:t>Assessor award TAQA or equivalent - Or willing to work towards a teaching qualification within agreed time period</w:t>
            </w:r>
          </w:p>
          <w:p w:rsidRPr="004E0977" w:rsidR="004E0977" w:rsidP="004E0977" w:rsidRDefault="004E0977" w14:paraId="182360F3" w14:textId="77777777">
            <w:pPr>
              <w:suppressAutoHyphens/>
              <w:jc w:val="both"/>
              <w:rPr>
                <w:rFonts w:ascii="Arial" w:hAnsi="Arial" w:cs="Arial"/>
                <w:spacing w:val="-3"/>
                <w:sz w:val="21"/>
                <w:szCs w:val="21"/>
              </w:rPr>
            </w:pPr>
          </w:p>
          <w:p w:rsidRPr="004E0977" w:rsidR="004E0977" w:rsidP="004E0977" w:rsidRDefault="004E0977" w14:paraId="204B0A45" w14:textId="76BE4993">
            <w:pPr>
              <w:suppressAutoHyphens/>
              <w:jc w:val="both"/>
              <w:rPr>
                <w:rFonts w:ascii="Arial" w:hAnsi="Arial" w:cs="Arial"/>
                <w:spacing w:val="-3"/>
                <w:sz w:val="21"/>
                <w:szCs w:val="21"/>
              </w:rPr>
            </w:pPr>
            <w:r w:rsidRPr="004E0977">
              <w:rPr>
                <w:rFonts w:ascii="Arial" w:hAnsi="Arial" w:cs="Arial"/>
                <w:spacing w:val="-3"/>
                <w:sz w:val="21"/>
                <w:szCs w:val="21"/>
              </w:rPr>
              <w:t>GCSE, or equivalent, at Grade C or above or Level 2, or equivalent English and maths (A)</w:t>
            </w:r>
          </w:p>
          <w:p w:rsidRPr="004E0977" w:rsidR="004E0977" w:rsidP="004E0977" w:rsidRDefault="004E0977" w14:paraId="79D5B12F" w14:textId="77777777">
            <w:pPr>
              <w:suppressAutoHyphens/>
              <w:jc w:val="both"/>
              <w:rPr>
                <w:rFonts w:ascii="Arial" w:hAnsi="Arial" w:cs="Arial"/>
                <w:spacing w:val="-3"/>
                <w:sz w:val="21"/>
                <w:szCs w:val="21"/>
              </w:rPr>
            </w:pPr>
          </w:p>
          <w:p w:rsidRPr="004E0977" w:rsidR="004E0977" w:rsidP="004E0977" w:rsidRDefault="004E0977" w14:paraId="15FB5A27" w14:textId="77777777">
            <w:pPr>
              <w:suppressAutoHyphens/>
              <w:jc w:val="both"/>
              <w:rPr>
                <w:rFonts w:ascii="Arial" w:hAnsi="Arial" w:cs="Arial"/>
                <w:spacing w:val="-3"/>
                <w:sz w:val="21"/>
                <w:szCs w:val="21"/>
              </w:rPr>
            </w:pPr>
            <w:r w:rsidRPr="004E0977">
              <w:rPr>
                <w:rFonts w:ascii="Arial" w:hAnsi="Arial" w:cs="Arial"/>
                <w:spacing w:val="-3"/>
                <w:sz w:val="21"/>
                <w:szCs w:val="21"/>
              </w:rPr>
              <w:t>Level 2 Health &amp; Safety in the Workplace.</w:t>
            </w:r>
          </w:p>
          <w:p w:rsidRPr="004E0977" w:rsidR="004E0977" w:rsidP="004E0977" w:rsidRDefault="004E0977" w14:paraId="66BE4A3B" w14:textId="77777777">
            <w:pPr>
              <w:suppressAutoHyphens/>
              <w:jc w:val="both"/>
              <w:rPr>
                <w:rFonts w:ascii="Arial" w:hAnsi="Arial" w:cs="Arial"/>
                <w:b/>
                <w:spacing w:val="-3"/>
                <w:sz w:val="21"/>
                <w:szCs w:val="21"/>
              </w:rPr>
            </w:pPr>
            <w:r w:rsidRPr="004E0977">
              <w:rPr>
                <w:rFonts w:ascii="Arial" w:hAnsi="Arial" w:cs="Arial"/>
                <w:b/>
                <w:spacing w:val="-3"/>
                <w:sz w:val="21"/>
                <w:szCs w:val="21"/>
              </w:rPr>
              <w:t>OR</w:t>
            </w:r>
          </w:p>
          <w:p w:rsidRPr="004E0977" w:rsidR="004E0977" w:rsidP="004E0977" w:rsidRDefault="004E0977" w14:paraId="62893E31" w14:textId="359C3E40">
            <w:pPr>
              <w:suppressAutoHyphens/>
              <w:jc w:val="both"/>
              <w:rPr>
                <w:rFonts w:ascii="Arial" w:hAnsi="Arial" w:cs="Arial"/>
                <w:spacing w:val="-3"/>
                <w:sz w:val="21"/>
                <w:szCs w:val="21"/>
              </w:rPr>
            </w:pPr>
            <w:r w:rsidRPr="004E0977">
              <w:rPr>
                <w:rFonts w:ascii="Arial" w:hAnsi="Arial" w:cs="Arial"/>
                <w:spacing w:val="-3"/>
                <w:sz w:val="21"/>
                <w:szCs w:val="21"/>
              </w:rPr>
              <w:t>Willing to work-towards L2 H&amp;S.</w:t>
            </w:r>
          </w:p>
        </w:tc>
        <w:tc>
          <w:tcPr>
            <w:tcW w:w="4394" w:type="dxa"/>
            <w:tcBorders>
              <w:bottom w:val="single" w:color="000000" w:themeColor="text1" w:sz="4" w:space="0"/>
            </w:tcBorders>
            <w:tcMar/>
          </w:tcPr>
          <w:p w:rsidRPr="004E0977" w:rsidR="004E0977" w:rsidP="004E0977" w:rsidRDefault="004E0977" w14:paraId="651F5B65" w14:textId="77777777">
            <w:pPr>
              <w:suppressAutoHyphens/>
              <w:jc w:val="both"/>
              <w:rPr>
                <w:rFonts w:ascii="Arial" w:hAnsi="Arial" w:cs="Arial"/>
                <w:spacing w:val="-3"/>
                <w:sz w:val="21"/>
                <w:szCs w:val="21"/>
              </w:rPr>
            </w:pPr>
            <w:r w:rsidRPr="004E0977">
              <w:rPr>
                <w:rFonts w:ascii="Arial" w:hAnsi="Arial" w:cs="Arial"/>
                <w:spacing w:val="-3"/>
                <w:sz w:val="21"/>
                <w:szCs w:val="21"/>
              </w:rPr>
              <w:t>External verification/examination role (A)</w:t>
            </w:r>
          </w:p>
          <w:p w:rsidRPr="004E0977" w:rsidR="004E0977" w:rsidP="004E0977" w:rsidRDefault="004E0977" w14:paraId="7F021B09" w14:textId="77777777">
            <w:pPr>
              <w:suppressAutoHyphens/>
              <w:jc w:val="both"/>
              <w:rPr>
                <w:rFonts w:ascii="Arial" w:hAnsi="Arial" w:cs="Arial"/>
                <w:spacing w:val="-3"/>
                <w:sz w:val="21"/>
                <w:szCs w:val="21"/>
              </w:rPr>
            </w:pPr>
            <w:r w:rsidRPr="004E0977">
              <w:rPr>
                <w:rFonts w:ascii="Arial" w:hAnsi="Arial" w:cs="Arial"/>
                <w:spacing w:val="-3"/>
                <w:sz w:val="21"/>
                <w:szCs w:val="21"/>
              </w:rPr>
              <w:t>Membership of a professional body</w:t>
            </w:r>
          </w:p>
          <w:p w:rsidRPr="004E0977" w:rsidR="004E0977" w:rsidP="004E0977" w:rsidRDefault="004E0977" w14:paraId="0ED43750" w14:textId="77777777">
            <w:pPr>
              <w:suppressAutoHyphens/>
              <w:jc w:val="both"/>
              <w:rPr>
                <w:rFonts w:ascii="Arial" w:hAnsi="Arial" w:cs="Arial"/>
                <w:spacing w:val="-3"/>
                <w:sz w:val="21"/>
                <w:szCs w:val="21"/>
              </w:rPr>
            </w:pPr>
          </w:p>
          <w:p w:rsidRPr="004E0977" w:rsidR="004E0977" w:rsidP="004E0977" w:rsidRDefault="004E0977" w14:paraId="7E5AA218" w14:textId="77777777">
            <w:pPr>
              <w:suppressAutoHyphens/>
              <w:jc w:val="both"/>
              <w:rPr>
                <w:rFonts w:ascii="Arial" w:hAnsi="Arial" w:cs="Arial"/>
                <w:spacing w:val="-3"/>
                <w:sz w:val="21"/>
                <w:szCs w:val="21"/>
              </w:rPr>
            </w:pPr>
            <w:r w:rsidRPr="004E0977">
              <w:rPr>
                <w:rFonts w:ascii="Arial" w:hAnsi="Arial" w:cs="Arial"/>
                <w:spacing w:val="-3"/>
                <w:sz w:val="21"/>
                <w:szCs w:val="21"/>
              </w:rPr>
              <w:t>Teaching qualification e.g. PGCE / Cert Ed L5 Learning and skills or equivalent (A)</w:t>
            </w:r>
          </w:p>
          <w:p w:rsidRPr="004E0977" w:rsidR="004E0977" w:rsidP="004E0977" w:rsidRDefault="004E0977" w14:paraId="76096F19" w14:textId="77777777">
            <w:pPr>
              <w:suppressAutoHyphens/>
              <w:jc w:val="both"/>
              <w:rPr>
                <w:rFonts w:ascii="Arial" w:hAnsi="Arial" w:cs="Arial"/>
                <w:spacing w:val="-3"/>
                <w:sz w:val="21"/>
                <w:szCs w:val="21"/>
              </w:rPr>
            </w:pPr>
          </w:p>
          <w:p w:rsidRPr="004E0977" w:rsidR="004E0977" w:rsidP="004E0977" w:rsidRDefault="004E0977" w14:paraId="62F80000" w14:textId="77777777">
            <w:pPr>
              <w:suppressAutoHyphens/>
              <w:rPr>
                <w:rFonts w:ascii="Arial" w:hAnsi="Arial" w:cs="Arial"/>
                <w:spacing w:val="-3"/>
                <w:sz w:val="21"/>
                <w:szCs w:val="21"/>
              </w:rPr>
            </w:pPr>
            <w:r w:rsidRPr="004E0977">
              <w:rPr>
                <w:rFonts w:ascii="Arial" w:hAnsi="Arial" w:cs="Arial"/>
                <w:spacing w:val="-3"/>
                <w:sz w:val="21"/>
                <w:szCs w:val="21"/>
              </w:rPr>
              <w:t>Internal verification qualification i.e. D34, V1, IQA level 4.</w:t>
            </w:r>
          </w:p>
          <w:p w:rsidRPr="004E0977" w:rsidR="004E0977" w:rsidP="004E0977" w:rsidRDefault="004E0977" w14:paraId="5F24EBD2" w14:textId="77777777">
            <w:pPr>
              <w:suppressAutoHyphens/>
              <w:rPr>
                <w:rFonts w:ascii="Arial" w:hAnsi="Arial" w:cs="Arial"/>
                <w:spacing w:val="-3"/>
                <w:sz w:val="21"/>
                <w:szCs w:val="21"/>
              </w:rPr>
            </w:pPr>
          </w:p>
          <w:p w:rsidRPr="004E0977" w:rsidR="004E0977" w:rsidP="004E0977" w:rsidRDefault="004E0977" w14:paraId="2677BFBE" w14:textId="77777777">
            <w:pPr>
              <w:suppressAutoHyphens/>
              <w:rPr>
                <w:rFonts w:ascii="Arial" w:hAnsi="Arial" w:cs="Arial"/>
                <w:spacing w:val="-3"/>
                <w:sz w:val="21"/>
                <w:szCs w:val="21"/>
              </w:rPr>
            </w:pPr>
            <w:r w:rsidRPr="004E0977">
              <w:rPr>
                <w:rFonts w:ascii="Arial" w:hAnsi="Arial" w:cs="Arial"/>
                <w:spacing w:val="-3"/>
                <w:sz w:val="21"/>
                <w:szCs w:val="21"/>
              </w:rPr>
              <w:t>Higher level Sportsturf/Horticulture qualification NVQ L4, L5 Apprenticeship, FdSc, BSC</w:t>
            </w:r>
          </w:p>
          <w:p w:rsidRPr="004E0977" w:rsidR="004E0977" w:rsidP="004E0977" w:rsidRDefault="004E0977" w14:paraId="5B039771" w14:textId="77777777">
            <w:pPr>
              <w:suppressAutoHyphens/>
              <w:rPr>
                <w:rFonts w:ascii="Arial" w:hAnsi="Arial" w:cs="Arial"/>
                <w:spacing w:val="-3"/>
                <w:sz w:val="21"/>
                <w:szCs w:val="21"/>
              </w:rPr>
            </w:pPr>
          </w:p>
          <w:p w:rsidRPr="004E0977" w:rsidR="004E0977" w:rsidP="004E0977" w:rsidRDefault="004E0977" w14:paraId="5630AD66" w14:textId="59BCA895">
            <w:pPr>
              <w:suppressAutoHyphens/>
              <w:rPr>
                <w:rFonts w:ascii="Arial" w:hAnsi="Arial" w:cs="Arial"/>
                <w:spacing w:val="-3"/>
                <w:sz w:val="21"/>
                <w:szCs w:val="21"/>
              </w:rPr>
            </w:pPr>
            <w:r w:rsidRPr="004E0977">
              <w:rPr>
                <w:rFonts w:ascii="Arial" w:hAnsi="Arial" w:cs="Arial"/>
                <w:spacing w:val="-3"/>
                <w:sz w:val="21"/>
                <w:szCs w:val="21"/>
              </w:rPr>
              <w:t>Independent End-point Assessor</w:t>
            </w:r>
          </w:p>
        </w:tc>
      </w:tr>
      <w:tr w:rsidRPr="00076420" w:rsidR="00AF368A" w:rsidTr="5AB44C24" w14:paraId="06AB4F9A" w14:textId="77777777">
        <w:tc>
          <w:tcPr>
            <w:tcW w:w="10206" w:type="dxa"/>
            <w:gridSpan w:val="2"/>
            <w:shd w:val="clear" w:color="auto" w:fill="00B050"/>
            <w:tcMar/>
          </w:tcPr>
          <w:p w:rsidRPr="00967E61" w:rsidR="00AF368A" w:rsidP="00C24370" w:rsidRDefault="00AF368A" w14:paraId="4AE505B1" w14:textId="77777777">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Pr="00076420" w:rsidR="00B443C6" w:rsidTr="5AB44C24" w14:paraId="47B10066" w14:textId="77777777">
        <w:tc>
          <w:tcPr>
            <w:tcW w:w="5812" w:type="dxa"/>
            <w:tcBorders>
              <w:bottom w:val="single" w:color="000000" w:themeColor="text1" w:sz="4" w:space="0"/>
            </w:tcBorders>
            <w:tcMar/>
          </w:tcPr>
          <w:p w:rsidRPr="00B443C6" w:rsidR="00B443C6" w:rsidP="00B443C6" w:rsidRDefault="00B443C6" w14:paraId="5AB0B557" w14:textId="77777777">
            <w:pPr>
              <w:suppressAutoHyphens/>
              <w:jc w:val="both"/>
              <w:rPr>
                <w:rFonts w:ascii="Arial" w:hAnsi="Arial" w:cs="Arial"/>
                <w:spacing w:val="-3"/>
                <w:sz w:val="21"/>
                <w:szCs w:val="21"/>
              </w:rPr>
            </w:pPr>
            <w:r w:rsidRPr="00B443C6">
              <w:rPr>
                <w:rFonts w:ascii="Arial" w:hAnsi="Arial" w:cs="Arial"/>
                <w:spacing w:val="-3"/>
                <w:sz w:val="21"/>
                <w:szCs w:val="21"/>
              </w:rPr>
              <w:t>Excellent communication skills with the ability to motivate learners (A/I/P)</w:t>
            </w:r>
          </w:p>
          <w:p w:rsidRPr="00B443C6" w:rsidR="00B443C6" w:rsidP="00B443C6" w:rsidRDefault="00B443C6" w14:paraId="4829BB5F" w14:textId="77777777">
            <w:pPr>
              <w:suppressAutoHyphens/>
              <w:jc w:val="both"/>
              <w:rPr>
                <w:rFonts w:ascii="Arial" w:hAnsi="Arial" w:cs="Arial"/>
                <w:spacing w:val="-3"/>
                <w:sz w:val="21"/>
                <w:szCs w:val="21"/>
              </w:rPr>
            </w:pPr>
            <w:r w:rsidRPr="00B443C6">
              <w:rPr>
                <w:rFonts w:ascii="Arial" w:hAnsi="Arial" w:cs="Arial"/>
                <w:spacing w:val="-3"/>
                <w:sz w:val="21"/>
                <w:szCs w:val="21"/>
              </w:rPr>
              <w:t>Teaching/training experience and knowledge of developments in teaching and learning (A/I)</w:t>
            </w:r>
          </w:p>
          <w:p w:rsidRPr="00B443C6" w:rsidR="00B443C6" w:rsidP="00B443C6" w:rsidRDefault="00B443C6" w14:paraId="04061384" w14:textId="77777777">
            <w:pPr>
              <w:suppressAutoHyphens/>
              <w:jc w:val="both"/>
              <w:rPr>
                <w:rFonts w:ascii="Arial" w:hAnsi="Arial" w:cs="Arial"/>
                <w:spacing w:val="-3"/>
                <w:sz w:val="21"/>
                <w:szCs w:val="21"/>
              </w:rPr>
            </w:pPr>
            <w:r w:rsidRPr="00B443C6">
              <w:rPr>
                <w:rFonts w:ascii="Arial" w:hAnsi="Arial" w:cs="Arial"/>
                <w:spacing w:val="-3"/>
                <w:sz w:val="21"/>
                <w:szCs w:val="21"/>
              </w:rPr>
              <w:t>Competent in ICT (A/I)</w:t>
            </w:r>
          </w:p>
          <w:p w:rsidRPr="00B443C6" w:rsidR="00B443C6" w:rsidP="00B443C6" w:rsidRDefault="00B443C6" w14:paraId="782766EC" w14:textId="77777777">
            <w:pPr>
              <w:suppressAutoHyphens/>
              <w:jc w:val="both"/>
              <w:rPr>
                <w:rFonts w:ascii="Arial" w:hAnsi="Arial" w:cs="Arial"/>
                <w:spacing w:val="-3"/>
                <w:sz w:val="21"/>
                <w:szCs w:val="21"/>
              </w:rPr>
            </w:pPr>
            <w:r w:rsidRPr="00B443C6">
              <w:rPr>
                <w:rFonts w:ascii="Arial" w:hAnsi="Arial" w:cs="Arial"/>
                <w:spacing w:val="-3"/>
                <w:sz w:val="21"/>
                <w:szCs w:val="21"/>
              </w:rPr>
              <w:t>Adaptable and able to work flexibly, within a team or on own initiative (A/I)</w:t>
            </w:r>
          </w:p>
          <w:p w:rsidRPr="00B443C6" w:rsidR="00B443C6" w:rsidP="00B443C6" w:rsidRDefault="00B443C6" w14:paraId="61829076" w14:textId="2B0FB36A">
            <w:pPr>
              <w:suppressAutoHyphens/>
              <w:jc w:val="both"/>
              <w:rPr>
                <w:rFonts w:ascii="Arial" w:hAnsi="Arial" w:cs="Arial"/>
                <w:spacing w:val="-3"/>
                <w:sz w:val="21"/>
                <w:szCs w:val="21"/>
              </w:rPr>
            </w:pPr>
            <w:r w:rsidRPr="00B443C6" w:rsidR="00B443C6">
              <w:rPr>
                <w:rFonts w:ascii="Arial" w:hAnsi="Arial" w:cs="Arial"/>
                <w:spacing w:val="-3"/>
                <w:sz w:val="21"/>
                <w:szCs w:val="21"/>
              </w:rPr>
              <w:t xml:space="preserve">Able to </w:t>
            </w:r>
            <w:r w:rsidRPr="5AB44C24" w:rsidR="00B443C6">
              <w:rPr>
                <w:rFonts w:ascii="Arial" w:hAnsi="Arial" w:cs="Arial"/>
                <w:sz w:val="21"/>
                <w:szCs w:val="21"/>
              </w:rPr>
              <w:t>demonstrate</w:t>
            </w:r>
            <w:r w:rsidRPr="5AB44C24" w:rsidR="00B443C6">
              <w:rPr>
                <w:rFonts w:ascii="Arial" w:hAnsi="Arial" w:cs="Arial"/>
                <w:sz w:val="21"/>
                <w:szCs w:val="21"/>
              </w:rPr>
              <w:t xml:space="preserve"> the capability of being an inspirational role model for all stakeholders </w:t>
            </w:r>
            <w:r w:rsidRPr="5AB44C24" w:rsidR="00B443C6">
              <w:rPr>
                <w:rFonts w:ascii="Arial" w:hAnsi="Arial" w:cs="Arial"/>
                <w:sz w:val="21"/>
                <w:szCs w:val="21"/>
              </w:rPr>
              <w:t>eg</w:t>
            </w:r>
            <w:r w:rsidRPr="5AB44C24" w:rsidR="00B443C6">
              <w:rPr>
                <w:rFonts w:ascii="Arial" w:hAnsi="Arial" w:cs="Arial"/>
                <w:sz w:val="21"/>
                <w:szCs w:val="21"/>
              </w:rPr>
              <w:t xml:space="preserve"> staff, students, parents / </w:t>
            </w:r>
            <w:r w:rsidRPr="5AB44C24" w:rsidR="00B443C6">
              <w:rPr>
                <w:rFonts w:ascii="Arial" w:hAnsi="Arial" w:cs="Arial"/>
                <w:sz w:val="21"/>
                <w:szCs w:val="21"/>
              </w:rPr>
              <w:t>guardians (</w:t>
            </w:r>
            <w:r w:rsidRPr="5AB44C24" w:rsidR="00B443C6">
              <w:rPr>
                <w:rFonts w:ascii="Arial" w:hAnsi="Arial" w:cs="Arial"/>
                <w:sz w:val="21"/>
                <w:szCs w:val="21"/>
              </w:rPr>
              <w:t>A/I/P)</w:t>
            </w:r>
          </w:p>
        </w:tc>
        <w:tc>
          <w:tcPr>
            <w:tcW w:w="4394" w:type="dxa"/>
            <w:tcBorders>
              <w:bottom w:val="single" w:color="000000" w:themeColor="text1" w:sz="4" w:space="0"/>
            </w:tcBorders>
            <w:tcMar/>
          </w:tcPr>
          <w:p w:rsidRPr="00B443C6" w:rsidR="00B443C6" w:rsidP="00B443C6" w:rsidRDefault="00B443C6" w14:paraId="026AA3A9" w14:textId="77777777">
            <w:pPr>
              <w:suppressAutoHyphens/>
              <w:jc w:val="both"/>
              <w:rPr>
                <w:rFonts w:ascii="Arial" w:hAnsi="Arial" w:cs="Arial"/>
                <w:spacing w:val="-3"/>
                <w:sz w:val="21"/>
                <w:szCs w:val="21"/>
              </w:rPr>
            </w:pPr>
            <w:r w:rsidRPr="00B443C6">
              <w:rPr>
                <w:rFonts w:ascii="Arial" w:hAnsi="Arial" w:cs="Arial"/>
                <w:spacing w:val="-3"/>
                <w:sz w:val="21"/>
                <w:szCs w:val="21"/>
              </w:rPr>
              <w:t>Ability to deliver Good/Outstanding lessons (A/I)</w:t>
            </w:r>
          </w:p>
          <w:p w:rsidRPr="00B443C6" w:rsidR="00B443C6" w:rsidP="00B443C6" w:rsidRDefault="00B443C6" w14:paraId="50153A6C" w14:textId="77777777">
            <w:pPr>
              <w:suppressAutoHyphens/>
              <w:jc w:val="both"/>
              <w:rPr>
                <w:rFonts w:ascii="Arial" w:hAnsi="Arial" w:cs="Arial"/>
                <w:spacing w:val="-3"/>
                <w:sz w:val="21"/>
                <w:szCs w:val="21"/>
              </w:rPr>
            </w:pPr>
            <w:r w:rsidRPr="00B443C6">
              <w:rPr>
                <w:rFonts w:ascii="Arial" w:hAnsi="Arial" w:cs="Arial"/>
                <w:spacing w:val="-3"/>
                <w:sz w:val="21"/>
                <w:szCs w:val="21"/>
              </w:rPr>
              <w:t>Evidence of highly successful teaching, training and / or coaching experience (A/I)</w:t>
            </w:r>
          </w:p>
          <w:p w:rsidRPr="00B443C6" w:rsidR="00B443C6" w:rsidP="00B443C6" w:rsidRDefault="00B443C6" w14:paraId="596F2BA2" w14:textId="77777777">
            <w:pPr>
              <w:suppressAutoHyphens/>
              <w:jc w:val="both"/>
              <w:rPr>
                <w:rFonts w:ascii="Arial" w:hAnsi="Arial" w:cs="Arial"/>
                <w:spacing w:val="-3"/>
                <w:sz w:val="21"/>
                <w:szCs w:val="21"/>
              </w:rPr>
            </w:pPr>
            <w:r w:rsidRPr="00B443C6">
              <w:rPr>
                <w:rFonts w:ascii="Arial" w:hAnsi="Arial" w:cs="Arial"/>
                <w:spacing w:val="-3"/>
                <w:sz w:val="21"/>
                <w:szCs w:val="21"/>
              </w:rPr>
              <w:t>Evidence of consistent Grade 1 and 2 Lesson Observations (A/I)</w:t>
            </w:r>
          </w:p>
          <w:p w:rsidRPr="00B443C6" w:rsidR="00B443C6" w:rsidP="00B443C6" w:rsidRDefault="00B443C6" w14:paraId="18E9D400" w14:textId="77777777">
            <w:pPr>
              <w:suppressAutoHyphens/>
              <w:jc w:val="both"/>
              <w:rPr>
                <w:rFonts w:ascii="Arial" w:hAnsi="Arial" w:cs="Arial"/>
                <w:spacing w:val="-3"/>
                <w:sz w:val="21"/>
                <w:szCs w:val="21"/>
              </w:rPr>
            </w:pPr>
            <w:r w:rsidRPr="00B443C6">
              <w:rPr>
                <w:rFonts w:ascii="Arial" w:hAnsi="Arial" w:cs="Arial"/>
                <w:spacing w:val="-3"/>
                <w:sz w:val="21"/>
                <w:szCs w:val="21"/>
              </w:rPr>
              <w:t>Involved in latest course developments (A/I)</w:t>
            </w:r>
          </w:p>
          <w:p w:rsidRPr="00B443C6" w:rsidR="00B443C6" w:rsidP="00B443C6" w:rsidRDefault="00B443C6" w14:paraId="5D76B7ED" w14:textId="77777777">
            <w:pPr>
              <w:suppressAutoHyphens/>
              <w:jc w:val="both"/>
              <w:rPr>
                <w:rFonts w:ascii="Arial" w:hAnsi="Arial" w:cs="Arial"/>
                <w:spacing w:val="-3"/>
                <w:sz w:val="21"/>
                <w:szCs w:val="21"/>
              </w:rPr>
            </w:pPr>
            <w:r w:rsidRPr="00B443C6">
              <w:rPr>
                <w:rFonts w:ascii="Arial" w:hAnsi="Arial" w:cs="Arial"/>
                <w:spacing w:val="-3"/>
                <w:sz w:val="21"/>
                <w:szCs w:val="21"/>
              </w:rPr>
              <w:t>Coaching / mentoring staff / delivering CPD (A/I)</w:t>
            </w:r>
          </w:p>
          <w:p w:rsidRPr="00B443C6" w:rsidR="00B443C6" w:rsidP="00B443C6" w:rsidRDefault="00B443C6" w14:paraId="2CDBCA9D" w14:textId="6843E401">
            <w:pPr>
              <w:suppressAutoHyphens/>
              <w:rPr>
                <w:rFonts w:ascii="Arial" w:hAnsi="Arial" w:cs="Arial"/>
                <w:spacing w:val="-3"/>
                <w:sz w:val="21"/>
                <w:szCs w:val="21"/>
              </w:rPr>
            </w:pPr>
            <w:r w:rsidRPr="00B443C6" w:rsidR="00B443C6">
              <w:rPr>
                <w:rFonts w:ascii="Arial" w:hAnsi="Arial" w:cs="Arial"/>
                <w:spacing w:val="-3"/>
                <w:sz w:val="21"/>
                <w:szCs w:val="21"/>
              </w:rPr>
              <w:t xml:space="preserve">External verification/examination </w:t>
            </w:r>
            <w:r w:rsidRPr="5AB44C24" w:rsidR="00B443C6">
              <w:rPr>
                <w:rFonts w:ascii="Arial" w:hAnsi="Arial" w:cs="Arial"/>
                <w:sz w:val="21"/>
                <w:szCs w:val="21"/>
              </w:rPr>
              <w:t>role (</w:t>
            </w:r>
            <w:r w:rsidRPr="5AB44C24" w:rsidR="00B443C6">
              <w:rPr>
                <w:rFonts w:ascii="Arial" w:hAnsi="Arial" w:cs="Arial"/>
                <w:sz w:val="21"/>
                <w:szCs w:val="21"/>
              </w:rPr>
              <w:t>A/I)</w:t>
            </w:r>
          </w:p>
        </w:tc>
      </w:tr>
      <w:tr w:rsidRPr="00076420" w:rsidR="00AF368A" w:rsidTr="5AB44C24" w14:paraId="70DA8861" w14:textId="77777777">
        <w:tc>
          <w:tcPr>
            <w:tcW w:w="10206" w:type="dxa"/>
            <w:gridSpan w:val="2"/>
            <w:shd w:val="clear" w:color="auto" w:fill="00B050"/>
            <w:tcMar/>
          </w:tcPr>
          <w:p w:rsidRPr="00967E61" w:rsidR="00AF368A" w:rsidP="00C24370" w:rsidRDefault="00AF368A" w14:paraId="057CE404" w14:textId="77777777">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Pr="00076420" w:rsidR="00B443C6" w:rsidTr="5AB44C24" w14:paraId="23DADB11" w14:textId="77777777">
        <w:tc>
          <w:tcPr>
            <w:tcW w:w="5812" w:type="dxa"/>
            <w:tcBorders>
              <w:bottom w:val="single" w:color="000000" w:themeColor="text1" w:sz="4" w:space="0"/>
            </w:tcBorders>
            <w:tcMar/>
          </w:tcPr>
          <w:p w:rsidRPr="00B443C6" w:rsidR="00B443C6" w:rsidP="00B443C6" w:rsidRDefault="00B443C6" w14:paraId="0FFFB16C" w14:textId="77777777">
            <w:pPr>
              <w:suppressAutoHyphens/>
              <w:jc w:val="both"/>
              <w:rPr>
                <w:rFonts w:ascii="Arial" w:hAnsi="Arial" w:cs="Arial"/>
                <w:spacing w:val="-3"/>
                <w:sz w:val="21"/>
                <w:szCs w:val="21"/>
              </w:rPr>
            </w:pPr>
            <w:r w:rsidRPr="00B443C6">
              <w:rPr>
                <w:rFonts w:ascii="Arial" w:hAnsi="Arial" w:cs="Arial"/>
                <w:spacing w:val="-3"/>
                <w:sz w:val="21"/>
                <w:szCs w:val="21"/>
              </w:rPr>
              <w:t>A professional interest in the subject discipline (A/I/P)</w:t>
            </w:r>
          </w:p>
          <w:p w:rsidRPr="00B443C6" w:rsidR="00B443C6" w:rsidP="00B443C6" w:rsidRDefault="00B443C6" w14:paraId="5F46315B" w14:textId="77777777">
            <w:pPr>
              <w:suppressAutoHyphens/>
              <w:jc w:val="both"/>
              <w:rPr>
                <w:rFonts w:ascii="Arial" w:hAnsi="Arial" w:cs="Arial"/>
                <w:spacing w:val="-3"/>
                <w:sz w:val="21"/>
                <w:szCs w:val="21"/>
              </w:rPr>
            </w:pPr>
            <w:r w:rsidRPr="00B443C6">
              <w:rPr>
                <w:rFonts w:ascii="Arial" w:hAnsi="Arial" w:cs="Arial"/>
                <w:spacing w:val="-3"/>
                <w:sz w:val="21"/>
                <w:szCs w:val="21"/>
              </w:rPr>
              <w:t>Evidence of high levels of continued professional development (A)</w:t>
            </w:r>
          </w:p>
          <w:p w:rsidRPr="00B443C6" w:rsidR="00B443C6" w:rsidP="00B443C6" w:rsidRDefault="00B443C6" w14:paraId="3E7F3F21" w14:textId="0473CF51">
            <w:pPr>
              <w:suppressAutoHyphens/>
              <w:jc w:val="both"/>
              <w:rPr>
                <w:rFonts w:ascii="Arial" w:hAnsi="Arial" w:cs="Arial"/>
                <w:spacing w:val="-3"/>
                <w:sz w:val="21"/>
                <w:szCs w:val="21"/>
              </w:rPr>
            </w:pPr>
            <w:r w:rsidRPr="00B443C6" w:rsidR="00B443C6">
              <w:rPr>
                <w:rFonts w:ascii="Arial" w:hAnsi="Arial" w:cs="Arial"/>
                <w:spacing w:val="-3"/>
                <w:sz w:val="21"/>
                <w:szCs w:val="21"/>
              </w:rPr>
              <w:t xml:space="preserve">Empathy with education and a learner centred approach to teaching, learning and </w:t>
            </w:r>
            <w:r w:rsidRPr="5AB44C24" w:rsidR="00B443C6">
              <w:rPr>
                <w:rFonts w:ascii="Arial" w:hAnsi="Arial" w:cs="Arial"/>
                <w:sz w:val="21"/>
                <w:szCs w:val="21"/>
              </w:rPr>
              <w:t>assessment (</w:t>
            </w:r>
            <w:r w:rsidRPr="5AB44C24" w:rsidR="00B443C6">
              <w:rPr>
                <w:rFonts w:ascii="Arial" w:hAnsi="Arial" w:cs="Arial"/>
                <w:sz w:val="21"/>
                <w:szCs w:val="21"/>
              </w:rPr>
              <w:t>A/I/P)</w:t>
            </w:r>
          </w:p>
        </w:tc>
        <w:tc>
          <w:tcPr>
            <w:tcW w:w="4394" w:type="dxa"/>
            <w:tcBorders>
              <w:bottom w:val="single" w:color="000000" w:themeColor="text1" w:sz="4" w:space="0"/>
            </w:tcBorders>
            <w:tcMar/>
          </w:tcPr>
          <w:p w:rsidRPr="00B443C6" w:rsidR="00B443C6" w:rsidP="00B443C6" w:rsidRDefault="00B443C6" w14:paraId="2BA226A1" w14:textId="16007A5F">
            <w:pPr>
              <w:suppressAutoHyphens/>
              <w:jc w:val="both"/>
              <w:rPr>
                <w:rFonts w:ascii="Arial" w:hAnsi="Arial" w:cs="Arial"/>
                <w:spacing w:val="-3"/>
                <w:sz w:val="21"/>
                <w:szCs w:val="21"/>
              </w:rPr>
            </w:pPr>
          </w:p>
        </w:tc>
      </w:tr>
      <w:tr w:rsidRPr="00076420" w:rsidR="00AF368A" w:rsidTr="5AB44C24" w14:paraId="28CB9442" w14:textId="77777777">
        <w:tc>
          <w:tcPr>
            <w:tcW w:w="10206" w:type="dxa"/>
            <w:gridSpan w:val="2"/>
            <w:shd w:val="clear" w:color="auto" w:fill="00B050"/>
            <w:tcMar/>
          </w:tcPr>
          <w:p w:rsidRPr="00967E61" w:rsidR="00AF368A" w:rsidP="00C24370" w:rsidRDefault="00AF368A" w14:paraId="4C3ECB2A" w14:textId="77777777">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Pr="00076420" w:rsidR="00AF368A" w:rsidTr="5AB44C24" w14:paraId="0F25E19F" w14:textId="77777777">
        <w:tc>
          <w:tcPr>
            <w:tcW w:w="5812" w:type="dxa"/>
            <w:tcBorders>
              <w:bottom w:val="single" w:color="000000" w:themeColor="text1" w:sz="4" w:space="0"/>
            </w:tcBorders>
            <w:tcMar/>
          </w:tcPr>
          <w:p w:rsidRPr="00BB4E7D" w:rsidR="00AF368A" w:rsidP="00C24370" w:rsidRDefault="00AF368A" w14:paraId="470D4526" w14:textId="7D64F418">
            <w:pPr>
              <w:suppressAutoHyphens/>
              <w:jc w:val="both"/>
              <w:rPr>
                <w:rFonts w:ascii="Arial" w:hAnsi="Arial" w:cs="Arial"/>
                <w:spacing w:val="-3"/>
                <w:sz w:val="21"/>
                <w:szCs w:val="21"/>
              </w:rPr>
            </w:pPr>
            <w:r w:rsidRPr="00BB4E7D" w:rsidR="00AF368A">
              <w:rPr>
                <w:rFonts w:ascii="Arial" w:hAnsi="Arial" w:cs="Arial"/>
                <w:spacing w:val="-3"/>
                <w:sz w:val="21"/>
                <w:szCs w:val="21"/>
              </w:rPr>
              <w:t xml:space="preserve">Excellent interpersonal </w:t>
            </w:r>
            <w:r w:rsidRPr="5AB44C24" w:rsidR="00AF368A">
              <w:rPr>
                <w:rFonts w:ascii="Arial" w:hAnsi="Arial" w:cs="Arial"/>
                <w:sz w:val="21"/>
                <w:szCs w:val="21"/>
              </w:rPr>
              <w:t>skills</w:t>
            </w:r>
            <w:r w:rsidRPr="00BB4E7D" w:rsidR="00AF368A">
              <w:rPr>
                <w:rFonts w:ascii="Arial" w:hAnsi="Arial" w:cs="Arial"/>
                <w:spacing w:val="-3"/>
                <w:sz w:val="21"/>
                <w:szCs w:val="21"/>
              </w:rPr>
              <w:t xml:space="preserve"> (</w:t>
            </w:r>
            <w:r w:rsidRPr="5AB44C24" w:rsidR="00AF368A">
              <w:rPr>
                <w:rFonts w:ascii="Arial" w:hAnsi="Arial" w:cs="Arial"/>
                <w:sz w:val="21"/>
                <w:szCs w:val="21"/>
              </w:rPr>
              <w:t>I/P)</w:t>
            </w:r>
          </w:p>
          <w:p w:rsidRPr="00BB4E7D" w:rsidR="00AF368A" w:rsidP="00C24370" w:rsidRDefault="00AF368A" w14:paraId="0FF564A3" w14:textId="2C3F58E8">
            <w:pPr>
              <w:suppressAutoHyphens/>
              <w:jc w:val="both"/>
              <w:rPr>
                <w:rFonts w:ascii="Arial" w:hAnsi="Arial" w:cs="Arial"/>
                <w:spacing w:val="-3"/>
                <w:sz w:val="21"/>
                <w:szCs w:val="21"/>
              </w:rPr>
            </w:pPr>
            <w:r w:rsidRPr="00BB4E7D" w:rsidR="00AF368A">
              <w:rPr>
                <w:rFonts w:ascii="Arial" w:hAnsi="Arial" w:cs="Arial"/>
                <w:spacing w:val="-3"/>
                <w:sz w:val="21"/>
                <w:szCs w:val="21"/>
              </w:rPr>
              <w:t xml:space="preserve">Approachable </w:t>
            </w:r>
            <w:r w:rsidRPr="00BB4E7D" w:rsidR="00AF368A">
              <w:rPr>
                <w:rFonts w:ascii="Arial" w:hAnsi="Arial" w:cs="Arial"/>
                <w:spacing w:val="-3"/>
                <w:sz w:val="21"/>
                <w:szCs w:val="21"/>
              </w:rPr>
              <w:t xml:space="preserve">(</w:t>
            </w:r>
            <w:r w:rsidRPr="5AB44C24" w:rsidR="00AF368A">
              <w:rPr>
                <w:rFonts w:ascii="Arial" w:hAnsi="Arial" w:cs="Arial"/>
                <w:sz w:val="21"/>
                <w:szCs w:val="21"/>
              </w:rPr>
              <w:t>I)</w:t>
            </w:r>
          </w:p>
          <w:p w:rsidRPr="00BB4E7D" w:rsidR="00AF368A" w:rsidP="00C24370" w:rsidRDefault="00AF368A" w14:paraId="7DDCFEAE" w14:textId="0B7C5C3E">
            <w:pPr>
              <w:suppressAutoHyphens/>
              <w:jc w:val="both"/>
              <w:rPr>
                <w:rFonts w:ascii="Arial" w:hAnsi="Arial" w:cs="Arial"/>
                <w:spacing w:val="-3"/>
                <w:sz w:val="21"/>
                <w:szCs w:val="21"/>
              </w:rPr>
            </w:pPr>
            <w:r w:rsidRPr="00BB4E7D" w:rsidR="00AF368A">
              <w:rPr>
                <w:rFonts w:ascii="Arial" w:hAnsi="Arial" w:cs="Arial"/>
                <w:spacing w:val="-3"/>
                <w:sz w:val="21"/>
                <w:szCs w:val="21"/>
              </w:rPr>
              <w:t xml:space="preserve">Person centred </w:t>
            </w:r>
            <w:r w:rsidRPr="5AB44C24" w:rsidR="00AF368A">
              <w:rPr>
                <w:rFonts w:ascii="Arial" w:hAnsi="Arial" w:cs="Arial"/>
                <w:sz w:val="21"/>
                <w:szCs w:val="21"/>
              </w:rPr>
              <w:t>approach</w:t>
            </w:r>
            <w:r w:rsidRPr="00BB4E7D" w:rsidR="00877A52">
              <w:rPr>
                <w:rFonts w:ascii="Arial" w:hAnsi="Arial" w:cs="Arial"/>
                <w:spacing w:val="-3"/>
                <w:sz w:val="21"/>
                <w:szCs w:val="21"/>
              </w:rPr>
              <w:t xml:space="preserve"> </w:t>
            </w:r>
            <w:r w:rsidRPr="00BB4E7D" w:rsidR="00AF368A">
              <w:rPr>
                <w:rFonts w:ascii="Arial" w:hAnsi="Arial" w:cs="Arial"/>
                <w:spacing w:val="-3"/>
                <w:sz w:val="21"/>
                <w:szCs w:val="21"/>
              </w:rPr>
              <w:t xml:space="preserve">(</w:t>
            </w:r>
            <w:r w:rsidRPr="5AB44C24" w:rsidR="00AF368A">
              <w:rPr>
                <w:rFonts w:ascii="Arial" w:hAnsi="Arial" w:cs="Arial"/>
                <w:sz w:val="21"/>
                <w:szCs w:val="21"/>
              </w:rPr>
              <w:t>I/P)</w:t>
            </w:r>
          </w:p>
          <w:p w:rsidRPr="00BB4E7D" w:rsidR="00AF368A" w:rsidP="00C24370" w:rsidRDefault="00AF368A" w14:paraId="0A4B8503" w14:textId="149A932B">
            <w:pPr>
              <w:suppressAutoHyphens/>
              <w:jc w:val="both"/>
              <w:rPr>
                <w:rFonts w:ascii="Arial" w:hAnsi="Arial" w:cs="Arial"/>
                <w:spacing w:val="-3"/>
                <w:sz w:val="21"/>
                <w:szCs w:val="21"/>
              </w:rPr>
            </w:pPr>
            <w:r w:rsidRPr="00BB4E7D" w:rsidR="00AF368A">
              <w:rPr>
                <w:rFonts w:ascii="Arial" w:hAnsi="Arial" w:cs="Arial"/>
                <w:spacing w:val="-3"/>
                <w:sz w:val="21"/>
                <w:szCs w:val="21"/>
              </w:rPr>
              <w:t xml:space="preserve">The capacity to communicate effectively both verbally and in the written word at all </w:t>
            </w:r>
            <w:r w:rsidRPr="5AB44C24" w:rsidR="00AF368A">
              <w:rPr>
                <w:rFonts w:ascii="Arial" w:hAnsi="Arial" w:cs="Arial"/>
                <w:sz w:val="21"/>
                <w:szCs w:val="21"/>
              </w:rPr>
              <w:t xml:space="preserve">levels </w:t>
            </w:r>
            <w:r w:rsidRPr="00BB4E7D" w:rsidR="00AF368A">
              <w:rPr>
                <w:rFonts w:ascii="Arial" w:hAnsi="Arial" w:cs="Arial"/>
                <w:spacing w:val="-3"/>
                <w:sz w:val="21"/>
                <w:szCs w:val="21"/>
              </w:rPr>
              <w:t xml:space="preserve">(</w:t>
            </w:r>
            <w:r w:rsidRPr="5AB44C24" w:rsidR="00AF368A">
              <w:rPr>
                <w:rFonts w:ascii="Arial" w:hAnsi="Arial" w:cs="Arial"/>
                <w:sz w:val="21"/>
                <w:szCs w:val="21"/>
              </w:rPr>
              <w:t>A/I/P)</w:t>
            </w:r>
          </w:p>
          <w:p w:rsidRPr="00BB4E7D" w:rsidR="00205682" w:rsidP="00205682" w:rsidRDefault="00AF368A" w14:paraId="048A934C" w14:textId="56B275D0">
            <w:pPr>
              <w:suppressAutoHyphens/>
              <w:jc w:val="both"/>
              <w:rPr>
                <w:rFonts w:ascii="Arial" w:hAnsi="Arial" w:cs="Arial"/>
                <w:spacing w:val="-3"/>
                <w:sz w:val="21"/>
                <w:szCs w:val="21"/>
              </w:rPr>
            </w:pPr>
            <w:r w:rsidRPr="00BB4E7D" w:rsidR="00AF368A">
              <w:rPr>
                <w:rFonts w:ascii="Arial" w:hAnsi="Arial" w:cs="Arial"/>
                <w:spacing w:val="-3"/>
                <w:sz w:val="21"/>
                <w:szCs w:val="21"/>
              </w:rPr>
              <w:t xml:space="preserve">Enthusiastic and self-</w:t>
            </w:r>
            <w:r w:rsidRPr="5AB44C24" w:rsidR="00AF368A">
              <w:rPr>
                <w:rFonts w:ascii="Arial" w:hAnsi="Arial" w:cs="Arial"/>
                <w:sz w:val="21"/>
                <w:szCs w:val="21"/>
              </w:rPr>
              <w:t>motivated</w:t>
            </w:r>
            <w:r w:rsidRPr="5AB44C24" w:rsidR="00877A52">
              <w:rPr>
                <w:rFonts w:ascii="Arial" w:hAnsi="Arial" w:cs="Arial"/>
                <w:sz w:val="21"/>
                <w:szCs w:val="21"/>
              </w:rPr>
              <w:t xml:space="preserve"> </w:t>
            </w:r>
            <w:r w:rsidRPr="5AB44C24" w:rsidR="00AF368A">
              <w:rPr>
                <w:rFonts w:ascii="Arial" w:hAnsi="Arial" w:cs="Arial"/>
                <w:sz w:val="21"/>
                <w:szCs w:val="21"/>
              </w:rPr>
              <w:t>(</w:t>
            </w:r>
            <w:r w:rsidRPr="5AB44C24" w:rsidR="00AF368A">
              <w:rPr>
                <w:rFonts w:ascii="Arial" w:hAnsi="Arial" w:cs="Arial"/>
                <w:sz w:val="21"/>
                <w:szCs w:val="21"/>
              </w:rPr>
              <w:t>A/I)</w:t>
            </w:r>
          </w:p>
        </w:tc>
        <w:tc>
          <w:tcPr>
            <w:tcW w:w="4394" w:type="dxa"/>
            <w:tcBorders>
              <w:bottom w:val="single" w:color="000000" w:themeColor="text1" w:sz="4" w:space="0"/>
            </w:tcBorders>
            <w:tcMar/>
          </w:tcPr>
          <w:p w:rsidRPr="00BB4E7D" w:rsidR="00AF368A" w:rsidP="00C24370" w:rsidRDefault="00AF368A" w14:paraId="17AD93B2" w14:textId="77777777">
            <w:pPr>
              <w:suppressAutoHyphens/>
              <w:jc w:val="both"/>
              <w:rPr>
                <w:rFonts w:ascii="Arial" w:hAnsi="Arial" w:cs="Arial"/>
                <w:spacing w:val="-3"/>
                <w:sz w:val="21"/>
                <w:szCs w:val="21"/>
              </w:rPr>
            </w:pPr>
          </w:p>
        </w:tc>
      </w:tr>
    </w:tbl>
    <w:p w:rsidR="00877A52" w:rsidRDefault="00877A52" w14:paraId="0DE4B5B7" w14:textId="77777777">
      <w:r>
        <w:br w:type="page"/>
      </w:r>
    </w:p>
    <w:tbl>
      <w:tblPr>
        <w:tblW w:w="1020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812"/>
        <w:gridCol w:w="4394"/>
      </w:tblGrid>
      <w:tr w:rsidRPr="00076420" w:rsidR="00AF368A" w:rsidTr="5AB44C24" w14:paraId="74F795F1" w14:textId="77777777">
        <w:tc>
          <w:tcPr>
            <w:tcW w:w="10206" w:type="dxa"/>
            <w:gridSpan w:val="2"/>
            <w:shd w:val="clear" w:color="auto" w:fill="00B050"/>
            <w:tcMar/>
          </w:tcPr>
          <w:p w:rsidRPr="00967E61" w:rsidR="00AF368A" w:rsidP="00C24370" w:rsidRDefault="00AF368A" w14:paraId="4CB830D1" w14:textId="77777777">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General</w:t>
            </w:r>
          </w:p>
        </w:tc>
      </w:tr>
      <w:tr w:rsidRPr="00076420" w:rsidR="00AF368A" w:rsidTr="5AB44C24" w14:paraId="6153FD8D" w14:textId="77777777">
        <w:tc>
          <w:tcPr>
            <w:tcW w:w="5812" w:type="dxa"/>
            <w:tcBorders>
              <w:bottom w:val="single" w:color="000000" w:themeColor="text1" w:sz="4" w:space="0"/>
            </w:tcBorders>
            <w:tcMar/>
          </w:tcPr>
          <w:p w:rsidRPr="00BB4E7D" w:rsidR="00E73A3F" w:rsidP="00E73A3F" w:rsidRDefault="00E73A3F" w14:paraId="37D27E56" w14:textId="474B7C6A">
            <w:pPr>
              <w:suppressAutoHyphens/>
              <w:rPr>
                <w:rFonts w:ascii="Arial" w:hAnsi="Arial" w:cs="Arial"/>
                <w:spacing w:val="-3"/>
                <w:sz w:val="21"/>
                <w:szCs w:val="21"/>
              </w:rPr>
            </w:pPr>
            <w:r w:rsidRPr="00BB4E7D" w:rsidR="00E73A3F">
              <w:rPr>
                <w:rFonts w:ascii="Arial" w:hAnsi="Arial" w:cs="Arial"/>
                <w:spacing w:val="-3"/>
                <w:sz w:val="21"/>
                <w:szCs w:val="21"/>
              </w:rPr>
              <w:t xml:space="preserve">An understanding of “safeguarding” and its importance within the College </w:t>
            </w:r>
            <w:r w:rsidRPr="5AB44C24" w:rsidR="00E73A3F">
              <w:rPr>
                <w:rFonts w:ascii="Arial" w:hAnsi="Arial" w:cs="Arial"/>
                <w:sz w:val="21"/>
                <w:szCs w:val="21"/>
              </w:rPr>
              <w:t>* (</w:t>
            </w:r>
            <w:r w:rsidRPr="5AB44C24" w:rsidR="00E73A3F">
              <w:rPr>
                <w:rFonts w:ascii="Arial" w:hAnsi="Arial" w:cs="Arial"/>
                <w:sz w:val="21"/>
                <w:szCs w:val="21"/>
              </w:rPr>
              <w:t>A/I)</w:t>
            </w:r>
          </w:p>
          <w:p w:rsidRPr="00BB4E7D" w:rsidR="00E73A3F" w:rsidP="00E73A3F" w:rsidRDefault="00E73A3F" w14:paraId="7FFEC1B4" w14:textId="25C7057D">
            <w:pPr>
              <w:suppressAutoHyphens/>
              <w:rPr>
                <w:rFonts w:ascii="Arial" w:hAnsi="Arial" w:cs="Arial"/>
                <w:spacing w:val="-3"/>
                <w:sz w:val="21"/>
                <w:szCs w:val="21"/>
              </w:rPr>
            </w:pPr>
            <w:r w:rsidRPr="00BB4E7D" w:rsidR="00E73A3F">
              <w:rPr>
                <w:rFonts w:ascii="Arial" w:hAnsi="Arial" w:cs="Arial"/>
                <w:spacing w:val="-3"/>
                <w:sz w:val="21"/>
                <w:szCs w:val="21"/>
              </w:rPr>
              <w:t xml:space="preserve">An understanding of health and safety requirements of a working </w:t>
            </w:r>
            <w:r w:rsidRPr="5AB44C24" w:rsidR="00E73A3F">
              <w:rPr>
                <w:rFonts w:ascii="Arial" w:hAnsi="Arial" w:cs="Arial"/>
                <w:sz w:val="21"/>
                <w:szCs w:val="21"/>
              </w:rPr>
              <w:t>environment (</w:t>
            </w:r>
            <w:r w:rsidRPr="5AB44C24" w:rsidR="00E73A3F">
              <w:rPr>
                <w:rFonts w:ascii="Arial" w:hAnsi="Arial" w:cs="Arial"/>
                <w:sz w:val="21"/>
                <w:szCs w:val="21"/>
              </w:rPr>
              <w:t>A/I)</w:t>
            </w:r>
          </w:p>
          <w:p w:rsidRPr="00BB4E7D" w:rsidR="00AF368A" w:rsidP="00E73A3F" w:rsidRDefault="00E73A3F" w14:paraId="77ADDBC7" w14:textId="06B18A09">
            <w:pPr>
              <w:suppressAutoHyphens/>
              <w:rPr>
                <w:rFonts w:ascii="Arial" w:hAnsi="Arial" w:cs="Arial"/>
                <w:spacing w:val="-3"/>
                <w:sz w:val="21"/>
                <w:szCs w:val="21"/>
              </w:rPr>
            </w:pPr>
            <w:r w:rsidRPr="00BB4E7D" w:rsidR="00E73A3F">
              <w:rPr>
                <w:rFonts w:ascii="Arial" w:hAnsi="Arial" w:cs="Arial"/>
                <w:spacing w:val="-3"/>
                <w:sz w:val="21"/>
                <w:szCs w:val="21"/>
              </w:rPr>
              <w:t xml:space="preserve">An understanding of Fairness, Respect, Equality, Diversity, Inclusion and Engagement (FREDIE) issues within an educational </w:t>
            </w:r>
            <w:r w:rsidRPr="5AB44C24" w:rsidR="00E73A3F">
              <w:rPr>
                <w:rFonts w:ascii="Arial" w:hAnsi="Arial" w:cs="Arial"/>
                <w:sz w:val="21"/>
                <w:szCs w:val="21"/>
              </w:rPr>
              <w:t>context (</w:t>
            </w:r>
            <w:r w:rsidRPr="5AB44C24" w:rsidR="00E73A3F">
              <w:rPr>
                <w:rFonts w:ascii="Arial" w:hAnsi="Arial" w:cs="Arial"/>
                <w:sz w:val="21"/>
                <w:szCs w:val="21"/>
              </w:rPr>
              <w:t>A/I)</w:t>
            </w:r>
          </w:p>
        </w:tc>
        <w:tc>
          <w:tcPr>
            <w:tcW w:w="4394" w:type="dxa"/>
            <w:tcBorders>
              <w:bottom w:val="single" w:color="000000" w:themeColor="text1" w:sz="4" w:space="0"/>
            </w:tcBorders>
            <w:tcMar/>
          </w:tcPr>
          <w:p w:rsidRPr="00BB4E7D" w:rsidR="00AF368A" w:rsidP="00C24370" w:rsidRDefault="00AF368A" w14:paraId="66204FF1" w14:textId="77777777">
            <w:pPr>
              <w:suppressAutoHyphens/>
              <w:jc w:val="both"/>
              <w:rPr>
                <w:rFonts w:ascii="Arial" w:hAnsi="Arial" w:cs="Arial"/>
                <w:spacing w:val="-3"/>
                <w:sz w:val="21"/>
                <w:szCs w:val="21"/>
              </w:rPr>
            </w:pPr>
          </w:p>
        </w:tc>
      </w:tr>
      <w:tr w:rsidRPr="00076420" w:rsidR="00AF368A" w:rsidTr="5AB44C24" w14:paraId="2B44FE22" w14:textId="77777777">
        <w:tc>
          <w:tcPr>
            <w:tcW w:w="10206" w:type="dxa"/>
            <w:gridSpan w:val="2"/>
            <w:shd w:val="clear" w:color="auto" w:fill="00B050"/>
            <w:tcMar/>
          </w:tcPr>
          <w:p w:rsidRPr="00967E61" w:rsidR="00AF368A" w:rsidP="00C24370" w:rsidRDefault="00AF368A" w14:paraId="7BC91C4C" w14:textId="77777777">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Pr="00076420" w:rsidR="00AF368A" w:rsidTr="5AB44C24" w14:paraId="6EEB5703" w14:textId="77777777">
        <w:tc>
          <w:tcPr>
            <w:tcW w:w="5812" w:type="dxa"/>
            <w:tcMar/>
          </w:tcPr>
          <w:p w:rsidRPr="00BB4E7D" w:rsidR="00AF368A" w:rsidP="00C24370" w:rsidRDefault="00AF368A" w14:paraId="2F842827" w14:textId="7D34217F">
            <w:pPr>
              <w:suppressAutoHyphens/>
              <w:jc w:val="both"/>
              <w:rPr>
                <w:rFonts w:ascii="Arial" w:hAnsi="Arial" w:cs="Arial"/>
                <w:spacing w:val="-3"/>
                <w:sz w:val="21"/>
                <w:szCs w:val="21"/>
              </w:rPr>
            </w:pPr>
            <w:r w:rsidRPr="00BB4E7D" w:rsidR="00AF368A">
              <w:rPr>
                <w:rFonts w:ascii="Arial" w:hAnsi="Arial" w:cs="Arial"/>
                <w:spacing w:val="-3"/>
                <w:sz w:val="21"/>
                <w:szCs w:val="21"/>
              </w:rPr>
              <w:t xml:space="preserve">Willing to apply for Disclosure and Barring Service clearance at Enhanced </w:t>
            </w:r>
            <w:r w:rsidRPr="5AB44C24" w:rsidR="00AF368A">
              <w:rPr>
                <w:rFonts w:ascii="Arial" w:hAnsi="Arial" w:cs="Arial"/>
                <w:sz w:val="21"/>
                <w:szCs w:val="21"/>
              </w:rPr>
              <w:t>level</w:t>
            </w:r>
            <w:r w:rsidRPr="00BB4E7D" w:rsidR="00877A52">
              <w:rPr>
                <w:rFonts w:ascii="Arial" w:hAnsi="Arial" w:cs="Arial"/>
                <w:spacing w:val="-3"/>
                <w:sz w:val="21"/>
                <w:szCs w:val="21"/>
              </w:rPr>
              <w:t xml:space="preserve"> </w:t>
            </w:r>
            <w:r w:rsidRPr="00BB4E7D" w:rsidR="00AF368A">
              <w:rPr>
                <w:rFonts w:ascii="Arial" w:hAnsi="Arial" w:cs="Arial"/>
                <w:spacing w:val="-3"/>
                <w:sz w:val="21"/>
                <w:szCs w:val="21"/>
              </w:rPr>
              <w:t xml:space="preserve">(</w:t>
            </w:r>
            <w:r w:rsidRPr="5AB44C24" w:rsidR="00AF368A">
              <w:rPr>
                <w:rFonts w:ascii="Arial" w:hAnsi="Arial" w:cs="Arial"/>
                <w:sz w:val="21"/>
                <w:szCs w:val="21"/>
              </w:rPr>
              <w:t>A/I)</w:t>
            </w:r>
          </w:p>
          <w:p w:rsidRPr="00BB4E7D" w:rsidR="00AF368A" w:rsidP="00C24370" w:rsidRDefault="00AF368A" w14:paraId="686D03B8" w14:textId="24939852">
            <w:pPr>
              <w:suppressAutoHyphens/>
              <w:jc w:val="both"/>
              <w:rPr>
                <w:rFonts w:ascii="Arial" w:hAnsi="Arial" w:cs="Arial"/>
                <w:spacing w:val="-3"/>
                <w:sz w:val="21"/>
                <w:szCs w:val="21"/>
              </w:rPr>
            </w:pPr>
            <w:r w:rsidRPr="00BB4E7D" w:rsidR="00AF368A">
              <w:rPr>
                <w:rFonts w:ascii="Arial" w:hAnsi="Arial" w:cs="Arial"/>
                <w:spacing w:val="-3"/>
                <w:sz w:val="21"/>
                <w:szCs w:val="21"/>
              </w:rPr>
              <w:t xml:space="preserve">Ability and willingness to work </w:t>
            </w:r>
            <w:r w:rsidRPr="5AB44C24" w:rsidR="00AF368A">
              <w:rPr>
                <w:rFonts w:ascii="Arial" w:hAnsi="Arial" w:cs="Arial"/>
                <w:sz w:val="21"/>
                <w:szCs w:val="21"/>
              </w:rPr>
              <w:t xml:space="preserve">flexibly </w:t>
            </w:r>
            <w:r w:rsidRPr="00BB4E7D" w:rsidR="00AF368A">
              <w:rPr>
                <w:rFonts w:ascii="Arial" w:hAnsi="Arial" w:cs="Arial"/>
                <w:spacing w:val="-3"/>
                <w:sz w:val="21"/>
                <w:szCs w:val="21"/>
              </w:rPr>
              <w:t xml:space="preserve">(</w:t>
            </w:r>
            <w:r w:rsidRPr="5AB44C24" w:rsidR="00AF368A">
              <w:rPr>
                <w:rFonts w:ascii="Arial" w:hAnsi="Arial" w:cs="Arial"/>
                <w:sz w:val="21"/>
                <w:szCs w:val="21"/>
              </w:rPr>
              <w:t>A/I)</w:t>
            </w:r>
          </w:p>
          <w:p w:rsidRPr="00BB4E7D" w:rsidR="00AF368A" w:rsidP="5AB44C24" w:rsidRDefault="00AF368A" w14:paraId="38B0071E" w14:textId="11FEE176">
            <w:pPr>
              <w:suppressAutoHyphens/>
              <w:rPr>
                <w:rFonts w:ascii="Arial" w:hAnsi="Arial" w:cs="Arial"/>
                <w:sz w:val="21"/>
                <w:szCs w:val="21"/>
              </w:rPr>
            </w:pPr>
            <w:r w:rsidRPr="5AB44C24" w:rsidR="00AF368A">
              <w:rPr>
                <w:rFonts w:ascii="Arial" w:hAnsi="Arial" w:cs="Arial"/>
                <w:sz w:val="21"/>
                <w:szCs w:val="21"/>
              </w:rPr>
              <w:t xml:space="preserve">Willing to complete external work placement </w:t>
            </w:r>
            <w:r w:rsidRPr="5AB44C24" w:rsidR="00AF368A">
              <w:rPr>
                <w:rFonts w:ascii="Arial" w:hAnsi="Arial" w:cs="Arial"/>
                <w:sz w:val="21"/>
                <w:szCs w:val="21"/>
              </w:rPr>
              <w:t>visits</w:t>
            </w:r>
            <w:r w:rsidRPr="5AB44C24" w:rsidR="00AF368A">
              <w:rPr>
                <w:rFonts w:ascii="Arial" w:hAnsi="Arial" w:cs="Arial"/>
                <w:sz w:val="21"/>
                <w:szCs w:val="21"/>
              </w:rPr>
              <w:t xml:space="preserve"> (</w:t>
            </w:r>
            <w:r w:rsidRPr="5AB44C24" w:rsidR="00AF368A">
              <w:rPr>
                <w:rFonts w:ascii="Arial" w:hAnsi="Arial" w:cs="Arial"/>
                <w:sz w:val="21"/>
                <w:szCs w:val="21"/>
              </w:rPr>
              <w:t>A/I)</w:t>
            </w:r>
          </w:p>
          <w:p w:rsidRPr="00BB4E7D" w:rsidR="00AF368A" w:rsidP="5AB44C24" w:rsidRDefault="00AF368A" w14:paraId="170743D8" w14:textId="5DEAAF80">
            <w:pPr>
              <w:suppressAutoHyphens/>
              <w:jc w:val="both"/>
              <w:rPr>
                <w:rFonts w:ascii="Arial" w:hAnsi="Arial" w:cs="Arial"/>
                <w:sz w:val="21"/>
                <w:szCs w:val="21"/>
              </w:rPr>
            </w:pPr>
            <w:r w:rsidRPr="5AB44C24" w:rsidR="00AF368A">
              <w:rPr>
                <w:rFonts w:ascii="Arial" w:hAnsi="Arial" w:cs="Arial"/>
                <w:sz w:val="21"/>
                <w:szCs w:val="21"/>
              </w:rPr>
              <w:t xml:space="preserve">Ability to work evenings/weekends, as </w:t>
            </w:r>
            <w:r w:rsidRPr="5AB44C24" w:rsidR="00AF368A">
              <w:rPr>
                <w:rFonts w:ascii="Arial" w:hAnsi="Arial" w:cs="Arial"/>
                <w:sz w:val="21"/>
                <w:szCs w:val="21"/>
              </w:rPr>
              <w:t>required</w:t>
            </w:r>
            <w:r w:rsidRPr="5AB44C24" w:rsidR="00AF368A">
              <w:rPr>
                <w:rFonts w:ascii="Arial" w:hAnsi="Arial" w:cs="Arial"/>
                <w:sz w:val="21"/>
                <w:szCs w:val="21"/>
              </w:rPr>
              <w:t xml:space="preserve"> – careers/conventions/recruitment </w:t>
            </w:r>
            <w:r w:rsidRPr="5AB44C24" w:rsidR="00AF368A">
              <w:rPr>
                <w:rFonts w:ascii="Arial" w:hAnsi="Arial" w:cs="Arial"/>
                <w:sz w:val="21"/>
                <w:szCs w:val="21"/>
              </w:rPr>
              <w:t>events</w:t>
            </w:r>
            <w:r w:rsidRPr="5AB44C24" w:rsidR="00AF368A">
              <w:rPr>
                <w:rFonts w:ascii="Arial" w:hAnsi="Arial" w:cs="Arial"/>
                <w:sz w:val="21"/>
                <w:szCs w:val="21"/>
              </w:rPr>
              <w:t xml:space="preserve"> (</w:t>
            </w:r>
            <w:r w:rsidRPr="5AB44C24" w:rsidR="00AF368A">
              <w:rPr>
                <w:rFonts w:ascii="Arial" w:hAnsi="Arial" w:cs="Arial"/>
                <w:sz w:val="21"/>
                <w:szCs w:val="21"/>
              </w:rPr>
              <w:t>A/I)</w:t>
            </w:r>
          </w:p>
          <w:p w:rsidRPr="00BB4E7D" w:rsidR="00AF368A" w:rsidP="00C24370" w:rsidRDefault="00AF368A" w14:paraId="7769088A" w14:textId="2B17FE21">
            <w:pPr>
              <w:suppressAutoHyphens/>
              <w:jc w:val="both"/>
              <w:rPr>
                <w:rFonts w:ascii="Arial" w:hAnsi="Arial" w:cs="Arial"/>
                <w:spacing w:val="-3"/>
                <w:sz w:val="21"/>
                <w:szCs w:val="21"/>
              </w:rPr>
            </w:pPr>
            <w:r w:rsidRPr="00BB4E7D" w:rsidR="00AF368A">
              <w:rPr>
                <w:rFonts w:ascii="Arial" w:hAnsi="Arial" w:cs="Arial"/>
                <w:spacing w:val="-3"/>
                <w:sz w:val="21"/>
                <w:szCs w:val="21"/>
              </w:rPr>
              <w:t xml:space="preserve">Possess a current driving licence</w:t>
            </w:r>
            <w:r w:rsidRPr="5AB44C24" w:rsidR="00877A52">
              <w:rPr>
                <w:rFonts w:ascii="Arial" w:hAnsi="Arial" w:cs="Arial"/>
                <w:sz w:val="21"/>
                <w:szCs w:val="21"/>
              </w:rPr>
              <w:t xml:space="preserve"> </w:t>
            </w:r>
            <w:r w:rsidRPr="5AB44C24" w:rsidR="00AF368A">
              <w:rPr>
                <w:rFonts w:ascii="Arial" w:hAnsi="Arial" w:cs="Arial"/>
                <w:sz w:val="21"/>
                <w:szCs w:val="21"/>
              </w:rPr>
              <w:t>(A/I)</w:t>
            </w:r>
          </w:p>
        </w:tc>
        <w:tc>
          <w:tcPr>
            <w:tcW w:w="4394" w:type="dxa"/>
            <w:tcMar/>
          </w:tcPr>
          <w:p w:rsidRPr="00BB4E7D" w:rsidR="00AF368A" w:rsidP="00C24370" w:rsidRDefault="00AF368A" w14:paraId="2DBF0D7D" w14:textId="77777777">
            <w:pPr>
              <w:suppressAutoHyphens/>
              <w:jc w:val="both"/>
              <w:rPr>
                <w:rFonts w:ascii="Arial" w:hAnsi="Arial" w:cs="Arial"/>
                <w:spacing w:val="-3"/>
                <w:sz w:val="21"/>
                <w:szCs w:val="21"/>
              </w:rPr>
            </w:pPr>
          </w:p>
        </w:tc>
      </w:tr>
    </w:tbl>
    <w:p w:rsidRPr="00076420" w:rsidR="00AF368A" w:rsidP="00AF368A" w:rsidRDefault="00AF368A" w14:paraId="6B62F1B3" w14:textId="77777777">
      <w:pPr>
        <w:tabs>
          <w:tab w:val="left" w:pos="2268"/>
          <w:tab w:val="left" w:pos="7938"/>
        </w:tabs>
        <w:ind w:left="-567" w:right="-610"/>
        <w:jc w:val="both"/>
        <w:rPr>
          <w:rFonts w:ascii="Arial" w:hAnsi="Arial" w:cs="Arial"/>
          <w:sz w:val="22"/>
          <w:szCs w:val="22"/>
        </w:rPr>
      </w:pPr>
    </w:p>
    <w:p w:rsidRPr="00076420" w:rsidR="00AF368A" w:rsidP="00AF368A" w:rsidRDefault="00E81E48" w14:paraId="7318ED65" w14:textId="77777777">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Pr="00076420" w:rsidR="00AF368A">
        <w:rPr>
          <w:rFonts w:ascii="Arial" w:hAnsi="Arial" w:cs="Arial"/>
          <w:sz w:val="22"/>
          <w:szCs w:val="22"/>
        </w:rPr>
        <w:t>nterviews will explore issues relating to safeguarding</w:t>
      </w:r>
      <w:r w:rsidRPr="00076420" w:rsidR="007F42AD">
        <w:rPr>
          <w:rFonts w:ascii="Arial" w:hAnsi="Arial" w:cs="Arial"/>
          <w:sz w:val="22"/>
          <w:szCs w:val="22"/>
        </w:rPr>
        <w:t xml:space="preserve">/the </w:t>
      </w:r>
      <w:r w:rsidR="006E6538">
        <w:rPr>
          <w:rFonts w:ascii="Arial" w:hAnsi="Arial" w:cs="Arial"/>
          <w:sz w:val="22"/>
          <w:szCs w:val="22"/>
        </w:rPr>
        <w:t>“</w:t>
      </w:r>
      <w:r w:rsidRPr="00076420" w:rsidR="007F42AD">
        <w:rPr>
          <w:rFonts w:ascii="Arial" w:hAnsi="Arial" w:cs="Arial"/>
          <w:sz w:val="22"/>
          <w:szCs w:val="22"/>
        </w:rPr>
        <w:t>Prevent</w:t>
      </w:r>
      <w:r w:rsidR="006E6538">
        <w:rPr>
          <w:rFonts w:ascii="Arial" w:hAnsi="Arial" w:cs="Arial"/>
          <w:sz w:val="22"/>
          <w:szCs w:val="22"/>
        </w:rPr>
        <w:t>”</w:t>
      </w:r>
      <w:r w:rsidRPr="00076420" w:rsidR="007F42AD">
        <w:rPr>
          <w:rFonts w:ascii="Arial" w:hAnsi="Arial" w:cs="Arial"/>
          <w:sz w:val="22"/>
          <w:szCs w:val="22"/>
        </w:rPr>
        <w:t xml:space="preserve"> agenda</w:t>
      </w:r>
      <w:r w:rsidRPr="00076420" w:rsidR="00AF368A">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rsidRPr="00076420" w:rsidR="0032796D" w:rsidP="00AF368A" w:rsidRDefault="0032796D" w14:paraId="02F2C34E" w14:textId="77777777">
      <w:pPr>
        <w:spacing w:line="228" w:lineRule="auto"/>
        <w:ind w:left="-567" w:right="-612"/>
        <w:rPr>
          <w:rFonts w:ascii="Arial" w:hAnsi="Arial" w:cs="Arial"/>
          <w:sz w:val="22"/>
          <w:szCs w:val="22"/>
        </w:rPr>
      </w:pPr>
    </w:p>
    <w:p w:rsidRPr="00076420" w:rsidR="00D25F97" w:rsidP="00D25F97" w:rsidRDefault="00D25F97" w14:paraId="680A4E5D" w14:textId="77777777">
      <w:pPr>
        <w:tabs>
          <w:tab w:val="left" w:pos="2268"/>
          <w:tab w:val="left" w:pos="7938"/>
        </w:tabs>
        <w:spacing w:line="228" w:lineRule="auto"/>
        <w:ind w:left="-567" w:right="-612"/>
        <w:jc w:val="both"/>
        <w:rPr>
          <w:rFonts w:ascii="Arial" w:hAnsi="Arial" w:cs="Arial"/>
          <w:sz w:val="22"/>
          <w:szCs w:val="22"/>
        </w:rPr>
      </w:pPr>
    </w:p>
    <w:p w:rsidRPr="00076420" w:rsidR="00680157" w:rsidP="00680157" w:rsidRDefault="008C56A2" w14:paraId="5B9FBA58" w14:textId="7777777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t xml:space="preserve">               </w:t>
      </w:r>
    </w:p>
    <w:p w:rsidRPr="00076420" w:rsidR="00D82B50" w:rsidP="003F7AA6" w:rsidRDefault="00DA7707" w14:paraId="24217753" w14:textId="77777777">
      <w:pPr>
        <w:suppressAutoHyphens/>
        <w:jc w:val="center"/>
        <w:rPr>
          <w:rFonts w:ascii="Arial" w:hAnsi="Arial" w:cs="Arial"/>
          <w:b/>
          <w:sz w:val="22"/>
          <w:szCs w:val="22"/>
        </w:rPr>
      </w:pPr>
      <w:r w:rsidRPr="00076420">
        <w:rPr>
          <w:rFonts w:ascii="Arial" w:hAnsi="Arial" w:cs="Arial"/>
          <w:b/>
          <w:sz w:val="22"/>
          <w:szCs w:val="22"/>
        </w:rPr>
        <w:t>T</w:t>
      </w:r>
      <w:r w:rsidRPr="00076420" w:rsidR="00D82B50">
        <w:rPr>
          <w:rFonts w:ascii="Arial" w:hAnsi="Arial" w:cs="Arial"/>
          <w:b/>
          <w:sz w:val="22"/>
          <w:szCs w:val="22"/>
        </w:rPr>
        <w:t>ERMS AND CONDITIONS</w:t>
      </w:r>
    </w:p>
    <w:tbl>
      <w:tblPr>
        <w:tblW w:w="9923" w:type="dxa"/>
        <w:tblInd w:w="-176"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709"/>
        <w:gridCol w:w="5214"/>
      </w:tblGrid>
      <w:tr w:rsidRPr="00076420" w:rsidR="001C78B2" w:rsidTr="6CD6ECBA" w14:paraId="5E07FDD4" w14:textId="77777777">
        <w:tc>
          <w:tcPr>
            <w:tcW w:w="4709" w:type="dxa"/>
            <w:tcBorders>
              <w:top w:val="single" w:color="auto" w:sz="6" w:space="0"/>
              <w:left w:val="single" w:color="auto" w:sz="6" w:space="0"/>
              <w:bottom w:val="nil"/>
              <w:right w:val="single" w:color="auto" w:sz="6" w:space="0"/>
            </w:tcBorders>
            <w:shd w:val="clear" w:color="auto" w:fill="00B050"/>
          </w:tcPr>
          <w:p w:rsidRPr="00967E61" w:rsidR="001C78B2" w:rsidP="00AC64C5" w:rsidRDefault="00A63814" w14:paraId="731AD1EC" w14:textId="77777777">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color="auto" w:sz="6" w:space="0"/>
              <w:left w:val="single" w:color="auto" w:sz="6" w:space="0"/>
              <w:bottom w:val="nil"/>
              <w:right w:val="single" w:color="auto" w:sz="6" w:space="0"/>
            </w:tcBorders>
            <w:shd w:val="clear" w:color="auto" w:fill="00B050"/>
          </w:tcPr>
          <w:p w:rsidRPr="00967E61" w:rsidR="001C78B2" w:rsidP="00AC64C5" w:rsidRDefault="00A63814" w14:paraId="752BCF5B" w14:textId="77777777">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Pr="00076420" w:rsidR="00463C7C" w:rsidTr="6CD6ECBA" w14:paraId="143B9FF2" w14:textId="77777777">
        <w:tc>
          <w:tcPr>
            <w:tcW w:w="4709" w:type="dxa"/>
            <w:tcBorders>
              <w:top w:val="single" w:color="auto" w:sz="6" w:space="0"/>
              <w:left w:val="single" w:color="auto" w:sz="6" w:space="0"/>
              <w:bottom w:val="nil"/>
              <w:right w:val="single" w:color="auto" w:sz="6" w:space="0"/>
            </w:tcBorders>
          </w:tcPr>
          <w:p w:rsidRPr="00076420" w:rsidR="00463C7C" w:rsidP="00463C7C" w:rsidRDefault="00463C7C" w14:paraId="451D6F6C" w14:textId="77777777">
            <w:pPr>
              <w:suppressAutoHyphens/>
              <w:jc w:val="center"/>
              <w:rPr>
                <w:rFonts w:ascii="Arial" w:hAnsi="Arial" w:cs="Arial"/>
                <w:spacing w:val="-3"/>
                <w:sz w:val="22"/>
                <w:szCs w:val="22"/>
              </w:rPr>
            </w:pPr>
          </w:p>
          <w:p w:rsidR="00463C7C" w:rsidP="00463C7C" w:rsidRDefault="00463C7C" w14:paraId="15485914" w14:textId="77777777">
            <w:pPr>
              <w:suppressAutoHyphens/>
              <w:jc w:val="center"/>
              <w:rPr>
                <w:rFonts w:ascii="Arial" w:hAnsi="Arial" w:cs="Arial"/>
                <w:spacing w:val="-3"/>
                <w:sz w:val="22"/>
                <w:szCs w:val="22"/>
              </w:rPr>
            </w:pPr>
            <w:r>
              <w:rPr>
                <w:rFonts w:ascii="Arial" w:hAnsi="Arial" w:cs="Arial"/>
                <w:spacing w:val="-3"/>
                <w:sz w:val="22"/>
                <w:szCs w:val="22"/>
              </w:rPr>
              <w:t>Work-Based Tutor</w:t>
            </w:r>
            <w:r w:rsidRPr="00076420">
              <w:rPr>
                <w:rFonts w:ascii="Arial" w:hAnsi="Arial" w:cs="Arial"/>
                <w:spacing w:val="-3"/>
                <w:sz w:val="22"/>
                <w:szCs w:val="22"/>
              </w:rPr>
              <w:t xml:space="preserve"> in</w:t>
            </w:r>
            <w:r w:rsidRPr="00B63182">
              <w:rPr>
                <w:rFonts w:ascii="Arial" w:hAnsi="Arial" w:cs="Arial"/>
                <w:color w:val="FF0000"/>
                <w:spacing w:val="-3"/>
                <w:sz w:val="22"/>
                <w:szCs w:val="22"/>
              </w:rPr>
              <w:t xml:space="preserve"> </w:t>
            </w:r>
            <w:r>
              <w:rPr>
                <w:rFonts w:ascii="Arial" w:hAnsi="Arial" w:cs="Arial"/>
                <w:spacing w:val="-3"/>
                <w:sz w:val="22"/>
                <w:szCs w:val="22"/>
              </w:rPr>
              <w:t>Sportsturf</w:t>
            </w:r>
          </w:p>
          <w:p w:rsidR="00463C7C" w:rsidP="00463C7C" w:rsidRDefault="00463C7C" w14:paraId="138E1BC0" w14:textId="27783D65">
            <w:pPr>
              <w:suppressAutoHyphens/>
              <w:jc w:val="center"/>
              <w:rPr>
                <w:rFonts w:ascii="Arial" w:hAnsi="Arial" w:cs="Arial"/>
                <w:spacing w:val="-3"/>
                <w:sz w:val="22"/>
                <w:szCs w:val="22"/>
                <w:highlight w:val="yellow"/>
              </w:rPr>
            </w:pPr>
            <w:r>
              <w:rPr>
                <w:rFonts w:ascii="Arial" w:hAnsi="Arial" w:cs="Arial"/>
                <w:spacing w:val="-3"/>
                <w:sz w:val="22"/>
                <w:szCs w:val="22"/>
              </w:rPr>
              <w:t>(</w:t>
            </w:r>
            <w:r w:rsidRPr="00E000F4" w:rsidR="00E000F4">
              <w:rPr>
                <w:rFonts w:ascii="Arial" w:hAnsi="Arial" w:cs="Arial"/>
                <w:spacing w:val="-3"/>
                <w:sz w:val="22"/>
                <w:szCs w:val="22"/>
              </w:rPr>
              <w:t>Lincolnshire/Nottingham</w:t>
            </w:r>
            <w:r>
              <w:rPr>
                <w:rFonts w:ascii="Arial" w:hAnsi="Arial" w:cs="Arial"/>
                <w:spacing w:val="-3"/>
                <w:sz w:val="22"/>
                <w:szCs w:val="22"/>
              </w:rPr>
              <w:t>)</w:t>
            </w:r>
          </w:p>
          <w:p w:rsidRPr="00EB4718" w:rsidR="00463C7C" w:rsidP="00463C7C" w:rsidRDefault="00463C7C" w14:paraId="4DCB532A" w14:textId="77777777">
            <w:pPr>
              <w:spacing w:line="259" w:lineRule="auto"/>
              <w:jc w:val="center"/>
              <w:rPr>
                <w:rFonts w:ascii="Arial" w:hAnsi="Arial" w:cs="Arial"/>
                <w:b/>
                <w:bCs/>
                <w:sz w:val="22"/>
                <w:szCs w:val="22"/>
              </w:rPr>
            </w:pPr>
          </w:p>
          <w:p w:rsidRPr="00EB4718" w:rsidR="00463C7C" w:rsidP="00463C7C" w:rsidRDefault="00463C7C" w14:paraId="0C4257DD" w14:textId="77777777">
            <w:pPr>
              <w:spacing w:line="259" w:lineRule="auto"/>
              <w:jc w:val="center"/>
            </w:pPr>
          </w:p>
          <w:p w:rsidRPr="00076420" w:rsidR="00463C7C" w:rsidP="00463C7C" w:rsidRDefault="00463C7C" w14:paraId="6484092E" w14:textId="789BAB11">
            <w:pPr>
              <w:suppressAutoHyphens/>
              <w:jc w:val="center"/>
              <w:rPr>
                <w:rFonts w:ascii="Arial" w:hAnsi="Arial" w:cs="Arial"/>
                <w:spacing w:val="-3"/>
                <w:sz w:val="22"/>
                <w:szCs w:val="22"/>
              </w:rPr>
            </w:pPr>
          </w:p>
        </w:tc>
        <w:tc>
          <w:tcPr>
            <w:tcW w:w="5214" w:type="dxa"/>
            <w:tcBorders>
              <w:top w:val="single" w:color="auto" w:sz="6" w:space="0"/>
              <w:left w:val="single" w:color="auto" w:sz="6" w:space="0"/>
              <w:bottom w:val="nil"/>
              <w:right w:val="single" w:color="auto" w:sz="6" w:space="0"/>
            </w:tcBorders>
          </w:tcPr>
          <w:p w:rsidRPr="00076420" w:rsidR="00463C7C" w:rsidP="00463C7C" w:rsidRDefault="00463C7C" w14:paraId="4CE6B256" w14:textId="77777777">
            <w:pPr>
              <w:suppressAutoHyphens/>
              <w:jc w:val="center"/>
              <w:rPr>
                <w:rFonts w:ascii="Arial" w:hAnsi="Arial" w:cs="Arial"/>
                <w:spacing w:val="-3"/>
                <w:sz w:val="22"/>
                <w:szCs w:val="22"/>
              </w:rPr>
            </w:pPr>
          </w:p>
          <w:p w:rsidRPr="00680157" w:rsidR="00463C7C" w:rsidP="00463C7C" w:rsidRDefault="00463C7C" w14:paraId="3F7BB488" w14:textId="49546FEC">
            <w:pPr>
              <w:suppressAutoHyphens/>
              <w:jc w:val="center"/>
              <w:rPr>
                <w:rFonts w:ascii="Arial" w:hAnsi="Arial" w:cs="Arial"/>
                <w:spacing w:val="-3"/>
                <w:sz w:val="22"/>
                <w:szCs w:val="22"/>
              </w:rPr>
            </w:pPr>
            <w:r w:rsidRPr="005741CF">
              <w:rPr>
                <w:rFonts w:ascii="Arial" w:hAnsi="Arial" w:cs="Arial"/>
                <w:spacing w:val="-3"/>
                <w:sz w:val="22"/>
                <w:szCs w:val="22"/>
              </w:rPr>
              <w:t>Apprenticeship</w:t>
            </w:r>
            <w:r>
              <w:rPr>
                <w:rFonts w:ascii="Arial" w:hAnsi="Arial" w:cs="Arial"/>
                <w:spacing w:val="-3"/>
                <w:sz w:val="22"/>
                <w:szCs w:val="22"/>
              </w:rPr>
              <w:t>s, Skills &amp; Employer Engagement</w:t>
            </w:r>
          </w:p>
        </w:tc>
      </w:tr>
      <w:tr w:rsidRPr="00076420" w:rsidR="00DB7D8A" w:rsidTr="6CD6ECBA" w14:paraId="46FE77B3" w14:textId="77777777">
        <w:tc>
          <w:tcPr>
            <w:tcW w:w="4709" w:type="dxa"/>
            <w:tcBorders>
              <w:top w:val="single" w:color="auto" w:sz="6" w:space="0"/>
              <w:left w:val="single" w:color="auto" w:sz="6" w:space="0"/>
              <w:bottom w:val="nil"/>
              <w:right w:val="single" w:color="auto" w:sz="6" w:space="0"/>
            </w:tcBorders>
            <w:shd w:val="clear" w:color="auto" w:fill="00B050"/>
          </w:tcPr>
          <w:p w:rsidRPr="00967E61" w:rsidR="00DB7D8A" w:rsidP="00DB7D8A" w:rsidRDefault="00DB7D8A" w14:paraId="1B288D2C" w14:textId="77777777">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color="auto" w:sz="6" w:space="0"/>
              <w:left w:val="nil"/>
              <w:bottom w:val="nil"/>
              <w:right w:val="single" w:color="auto" w:sz="6" w:space="0"/>
            </w:tcBorders>
            <w:shd w:val="clear" w:color="auto" w:fill="00B050"/>
          </w:tcPr>
          <w:p w:rsidRPr="00967E61" w:rsidR="00DB7D8A" w:rsidP="00DB7D8A" w:rsidRDefault="00DB7D8A" w14:paraId="19A557D5" w14:textId="77777777">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Pr="00076420" w:rsidR="00B443C6" w:rsidTr="6CD6ECBA" w14:paraId="7519B981" w14:textId="77777777">
        <w:tc>
          <w:tcPr>
            <w:tcW w:w="4709" w:type="dxa"/>
            <w:tcBorders>
              <w:top w:val="single" w:color="auto" w:sz="6" w:space="0"/>
              <w:left w:val="single" w:color="auto" w:sz="6" w:space="0"/>
              <w:bottom w:val="nil"/>
              <w:right w:val="single" w:color="auto" w:sz="6" w:space="0"/>
            </w:tcBorders>
          </w:tcPr>
          <w:p w:rsidRPr="001C474E" w:rsidR="00B443C6" w:rsidP="6CD6ECBA" w:rsidRDefault="00B443C6" w14:paraId="707401BF" w14:textId="5AD1FAA5">
            <w:pPr>
              <w:suppressAutoHyphens/>
              <w:spacing w:line="228" w:lineRule="auto"/>
              <w:jc w:val="center"/>
              <w:rPr>
                <w:rFonts w:ascii="Arial" w:hAnsi="Arial" w:cs="Arial"/>
                <w:spacing w:val="-3"/>
                <w:sz w:val="21"/>
                <w:szCs w:val="21"/>
              </w:rPr>
            </w:pPr>
            <w:r>
              <w:rPr>
                <w:rFonts w:ascii="Arial" w:hAnsi="Arial" w:cs="Arial"/>
                <w:spacing w:val="-3"/>
                <w:sz w:val="21"/>
                <w:szCs w:val="21"/>
              </w:rPr>
              <w:t xml:space="preserve">Up to </w:t>
            </w:r>
            <w:r w:rsidRPr="6CD6ECBA" w:rsidR="1141ECBE">
              <w:rPr>
                <w:rFonts w:ascii="Arial" w:hAnsi="Arial" w:eastAsia="Arial" w:cs="Arial"/>
                <w:color w:val="000000" w:themeColor="text1"/>
                <w:sz w:val="21"/>
                <w:szCs w:val="21"/>
              </w:rPr>
              <w:t>£35,821</w:t>
            </w:r>
            <w:r w:rsidRPr="6CD6ECBA" w:rsidR="1141ECBE">
              <w:rPr>
                <w:rFonts w:ascii="Arial" w:hAnsi="Arial" w:eastAsia="Arial" w:cs="Arial"/>
                <w:sz w:val="21"/>
                <w:szCs w:val="21"/>
              </w:rPr>
              <w:t xml:space="preserve"> </w:t>
            </w:r>
            <w:r w:rsidRPr="6CD6ECBA">
              <w:rPr>
                <w:rFonts w:ascii="Arial" w:hAnsi="Arial" w:eastAsia="Arial" w:cs="Arial"/>
                <w:spacing w:val="-3"/>
                <w:sz w:val="21"/>
                <w:szCs w:val="21"/>
              </w:rPr>
              <w:t>p</w:t>
            </w:r>
            <w:r w:rsidRPr="001C474E">
              <w:rPr>
                <w:rFonts w:ascii="Arial" w:hAnsi="Arial" w:cs="Arial"/>
                <w:spacing w:val="-3"/>
                <w:sz w:val="21"/>
                <w:szCs w:val="21"/>
              </w:rPr>
              <w:t>er annum in accordance with qualifications and experience.</w:t>
            </w:r>
          </w:p>
          <w:p w:rsidRPr="00BB4E7D" w:rsidR="00B443C6" w:rsidP="00B443C6" w:rsidRDefault="00B443C6" w14:paraId="55143A8F" w14:textId="6683FC54">
            <w:pPr>
              <w:suppressAutoHyphens/>
              <w:spacing w:line="228" w:lineRule="auto"/>
              <w:jc w:val="center"/>
              <w:rPr>
                <w:rFonts w:ascii="Arial" w:hAnsi="Arial" w:cs="Arial"/>
                <w:spacing w:val="-3"/>
                <w:sz w:val="22"/>
                <w:szCs w:val="22"/>
              </w:rPr>
            </w:pPr>
          </w:p>
        </w:tc>
        <w:tc>
          <w:tcPr>
            <w:tcW w:w="5214" w:type="dxa"/>
            <w:tcBorders>
              <w:top w:val="single" w:color="auto" w:sz="6" w:space="0"/>
              <w:left w:val="nil"/>
              <w:bottom w:val="nil"/>
              <w:right w:val="single" w:color="auto" w:sz="6" w:space="0"/>
            </w:tcBorders>
          </w:tcPr>
          <w:p w:rsidRPr="00AC64C5" w:rsidR="00B443C6" w:rsidP="00B443C6" w:rsidRDefault="00B443C6" w14:paraId="54E7A79A" w14:textId="77777777">
            <w:pPr>
              <w:suppressAutoHyphens/>
              <w:spacing w:line="228" w:lineRule="auto"/>
              <w:jc w:val="both"/>
              <w:rPr>
                <w:rFonts w:ascii="Arial" w:hAnsi="Arial" w:cs="Arial"/>
                <w:b/>
                <w:spacing w:val="-3"/>
                <w:sz w:val="21"/>
                <w:szCs w:val="22"/>
              </w:rPr>
            </w:pPr>
          </w:p>
          <w:p w:rsidRPr="00AC64C5" w:rsidR="00B443C6" w:rsidP="00B443C6" w:rsidRDefault="00B443C6" w14:paraId="56158FB8" w14:textId="77777777">
            <w:pPr>
              <w:suppressAutoHyphens/>
              <w:spacing w:line="228" w:lineRule="auto"/>
              <w:jc w:val="center"/>
              <w:rPr>
                <w:rFonts w:ascii="Arial" w:hAnsi="Arial" w:cs="Arial"/>
                <w:spacing w:val="-3"/>
                <w:sz w:val="21"/>
                <w:szCs w:val="22"/>
              </w:rPr>
            </w:pPr>
            <w:r>
              <w:rPr>
                <w:rFonts w:ascii="Arial" w:hAnsi="Arial" w:cs="Arial"/>
                <w:spacing w:val="-3"/>
                <w:sz w:val="21"/>
                <w:szCs w:val="22"/>
              </w:rPr>
              <w:t>37</w:t>
            </w:r>
            <w:r w:rsidRPr="00AC64C5">
              <w:rPr>
                <w:rFonts w:ascii="Arial" w:hAnsi="Arial" w:cs="Arial"/>
                <w:spacing w:val="-3"/>
                <w:sz w:val="21"/>
                <w:szCs w:val="22"/>
              </w:rPr>
              <w:t xml:space="preserve"> hours per week</w:t>
            </w:r>
          </w:p>
          <w:p w:rsidRPr="00AC64C5" w:rsidR="00B443C6" w:rsidP="00B443C6" w:rsidRDefault="00B443C6" w14:paraId="575A12F8" w14:textId="14375858">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Pr="00076420" w:rsidR="00DB7D8A" w:rsidTr="6CD6ECBA" w14:paraId="53DEDFF3" w14:textId="77777777">
        <w:tc>
          <w:tcPr>
            <w:tcW w:w="4709" w:type="dxa"/>
            <w:tcBorders>
              <w:top w:val="single" w:color="auto" w:sz="6" w:space="0"/>
              <w:left w:val="single" w:color="auto" w:sz="6" w:space="0"/>
              <w:bottom w:val="single" w:color="auto" w:sz="6" w:space="0"/>
              <w:right w:val="single" w:color="auto" w:sz="6" w:space="0"/>
            </w:tcBorders>
            <w:shd w:val="clear" w:color="auto" w:fill="00B050"/>
          </w:tcPr>
          <w:p w:rsidRPr="00967E61" w:rsidR="00DB7D8A" w:rsidP="00DB7D8A" w:rsidRDefault="00DB7D8A" w14:paraId="3E6D7BE1" w14:textId="77777777">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color="auto" w:sz="6" w:space="0"/>
              <w:left w:val="nil"/>
              <w:bottom w:val="single" w:color="auto" w:sz="6" w:space="0"/>
              <w:right w:val="single" w:color="auto" w:sz="6" w:space="0"/>
            </w:tcBorders>
            <w:shd w:val="clear" w:color="auto" w:fill="00B050"/>
          </w:tcPr>
          <w:p w:rsidRPr="00967E61" w:rsidR="00DB7D8A" w:rsidP="00DB7D8A" w:rsidRDefault="00DB7D8A" w14:paraId="53D90255" w14:textId="77777777">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Pr="00076420" w:rsidR="00DB7D8A" w:rsidTr="6CD6ECBA" w14:paraId="1F1DFB34" w14:textId="77777777">
        <w:tc>
          <w:tcPr>
            <w:tcW w:w="4709" w:type="dxa"/>
            <w:tcBorders>
              <w:top w:val="single" w:color="auto" w:sz="6" w:space="0"/>
              <w:left w:val="single" w:color="auto" w:sz="6" w:space="0"/>
              <w:bottom w:val="single" w:color="auto" w:sz="6" w:space="0"/>
              <w:right w:val="single" w:color="auto" w:sz="6" w:space="0"/>
            </w:tcBorders>
          </w:tcPr>
          <w:p w:rsidRPr="00AC64C5" w:rsidR="00DB7D8A" w:rsidP="00DB7D8A" w:rsidRDefault="00DB7D8A" w14:paraId="296FEF7D" w14:textId="77777777">
            <w:pPr>
              <w:suppressAutoHyphens/>
              <w:spacing w:line="228" w:lineRule="auto"/>
              <w:jc w:val="center"/>
              <w:rPr>
                <w:rFonts w:ascii="Arial" w:hAnsi="Arial" w:cs="Arial"/>
                <w:spacing w:val="-3"/>
                <w:sz w:val="21"/>
                <w:szCs w:val="22"/>
              </w:rPr>
            </w:pPr>
          </w:p>
          <w:p w:rsidRPr="00AC64C5" w:rsidR="00DB7D8A" w:rsidP="00DB7D8A" w:rsidRDefault="00B443C6" w14:paraId="4FDBE6B3" w14:textId="5F53CC75">
            <w:pPr>
              <w:suppressAutoHyphens/>
              <w:spacing w:line="228" w:lineRule="auto"/>
              <w:jc w:val="center"/>
              <w:rPr>
                <w:rFonts w:ascii="Arial" w:hAnsi="Arial" w:cs="Arial"/>
                <w:spacing w:val="-3"/>
                <w:sz w:val="21"/>
                <w:szCs w:val="22"/>
              </w:rPr>
            </w:pPr>
            <w:r>
              <w:rPr>
                <w:rFonts w:ascii="Arial" w:hAnsi="Arial" w:cs="Arial"/>
                <w:spacing w:val="-3"/>
                <w:sz w:val="21"/>
                <w:szCs w:val="22"/>
              </w:rPr>
              <w:t>3</w:t>
            </w:r>
            <w:r w:rsidR="00463C7C">
              <w:rPr>
                <w:rFonts w:ascii="Arial" w:hAnsi="Arial" w:cs="Arial"/>
                <w:spacing w:val="-3"/>
                <w:sz w:val="21"/>
                <w:szCs w:val="22"/>
              </w:rPr>
              <w:t>4</w:t>
            </w:r>
            <w:r w:rsidRPr="00AC64C5">
              <w:rPr>
                <w:rFonts w:ascii="Arial" w:hAnsi="Arial" w:cs="Arial"/>
                <w:spacing w:val="-3"/>
                <w:sz w:val="21"/>
                <w:szCs w:val="22"/>
              </w:rPr>
              <w:t xml:space="preserve"> days annual leave</w:t>
            </w:r>
            <w:r>
              <w:rPr>
                <w:rFonts w:ascii="Arial" w:hAnsi="Arial" w:cs="Arial"/>
                <w:spacing w:val="-3"/>
                <w:sz w:val="21"/>
                <w:szCs w:val="22"/>
              </w:rPr>
              <w:t xml:space="preserve"> </w:t>
            </w:r>
            <w:r w:rsidRPr="00AC64C5">
              <w:rPr>
                <w:rFonts w:ascii="Arial" w:hAnsi="Arial" w:cs="Arial"/>
                <w:spacing w:val="-3"/>
                <w:sz w:val="21"/>
                <w:szCs w:val="22"/>
              </w:rPr>
              <w:t>to include up to 5 days to be taken between Christmas and New Year at direction of the Principal,</w:t>
            </w:r>
            <w:r>
              <w:rPr>
                <w:rFonts w:ascii="Arial" w:hAnsi="Arial" w:cs="Arial"/>
                <w:spacing w:val="-3"/>
                <w:sz w:val="21"/>
                <w:szCs w:val="22"/>
              </w:rPr>
              <w:t xml:space="preserve"> plus </w:t>
            </w:r>
            <w:r w:rsidRPr="00AC64C5">
              <w:rPr>
                <w:rFonts w:ascii="Arial" w:hAnsi="Arial" w:cs="Arial"/>
                <w:spacing w:val="-3"/>
                <w:sz w:val="21"/>
                <w:szCs w:val="22"/>
              </w:rPr>
              <w:t>Bank Holidays</w:t>
            </w:r>
          </w:p>
        </w:tc>
        <w:tc>
          <w:tcPr>
            <w:tcW w:w="5214" w:type="dxa"/>
            <w:tcBorders>
              <w:top w:val="single" w:color="auto" w:sz="6" w:space="0"/>
              <w:left w:val="nil"/>
              <w:bottom w:val="single" w:color="auto" w:sz="6" w:space="0"/>
              <w:right w:val="single" w:color="auto" w:sz="6" w:space="0"/>
            </w:tcBorders>
          </w:tcPr>
          <w:p w:rsidRPr="00463C7C" w:rsidR="00463C7C" w:rsidP="00463C7C" w:rsidRDefault="00463C7C" w14:paraId="0DC57630" w14:textId="23A4FB81">
            <w:pPr>
              <w:pStyle w:val="Heading2"/>
              <w:spacing w:line="228" w:lineRule="auto"/>
              <w:jc w:val="center"/>
              <w:rPr>
                <w:rFonts w:ascii="Arial" w:hAnsi="Arial" w:eastAsia="Arial" w:cs="Arial"/>
                <w:color w:val="000000" w:themeColor="text1"/>
                <w:sz w:val="21"/>
                <w:szCs w:val="21"/>
                <w:lang w:val="en-GB"/>
              </w:rPr>
            </w:pPr>
            <w:r w:rsidRPr="00463C7C">
              <w:rPr>
                <w:rFonts w:ascii="Arial" w:hAnsi="Arial" w:eastAsia="Arial" w:cs="Arial"/>
                <w:color w:val="000000" w:themeColor="text1"/>
                <w:sz w:val="21"/>
                <w:szCs w:val="21"/>
              </w:rPr>
              <w:t>Teachers’ Pension Scheme</w:t>
            </w:r>
          </w:p>
          <w:p w:rsidRPr="00463C7C" w:rsidR="00463C7C" w:rsidP="00463C7C" w:rsidRDefault="00463C7C" w14:paraId="6B53BA26" w14:textId="0B515085">
            <w:pPr>
              <w:pStyle w:val="Heading2"/>
              <w:spacing w:line="228" w:lineRule="auto"/>
              <w:jc w:val="center"/>
              <w:rPr>
                <w:rFonts w:ascii="Arial" w:hAnsi="Arial" w:eastAsia="Arial" w:cs="Arial"/>
                <w:color w:val="000000" w:themeColor="text1"/>
                <w:sz w:val="21"/>
                <w:szCs w:val="21"/>
                <w:lang w:val="en-GB"/>
              </w:rPr>
            </w:pPr>
            <w:r w:rsidRPr="00463C7C">
              <w:rPr>
                <w:rFonts w:ascii="Arial" w:hAnsi="Arial" w:eastAsia="Arial" w:cs="Arial"/>
                <w:color w:val="000000" w:themeColor="text1"/>
                <w:sz w:val="21"/>
                <w:szCs w:val="21"/>
              </w:rPr>
              <w:t>Employee Contribution Rate (as at 1 April 2026)</w:t>
            </w:r>
          </w:p>
          <w:p w:rsidR="00463C7C" w:rsidP="00463C7C" w:rsidRDefault="00463C7C" w14:paraId="061922D1" w14:textId="498AAAD3">
            <w:pPr>
              <w:pStyle w:val="Heading2"/>
              <w:spacing w:line="228" w:lineRule="auto"/>
              <w:jc w:val="center"/>
              <w:rPr>
                <w:rFonts w:ascii="Arial" w:hAnsi="Arial" w:eastAsia="Arial" w:cs="Arial"/>
                <w:color w:val="000000" w:themeColor="text1"/>
                <w:sz w:val="21"/>
                <w:szCs w:val="21"/>
              </w:rPr>
            </w:pPr>
            <w:r w:rsidRPr="00463C7C">
              <w:rPr>
                <w:rFonts w:ascii="Arial" w:hAnsi="Arial" w:eastAsia="Arial" w:cs="Arial"/>
                <w:color w:val="000000" w:themeColor="text1"/>
                <w:sz w:val="21"/>
                <w:szCs w:val="21"/>
              </w:rPr>
              <w:t>Contribution rate %</w:t>
            </w:r>
          </w:p>
          <w:p w:rsidRPr="00CA6D89" w:rsidR="00CA6D89" w:rsidP="00CA6D89" w:rsidRDefault="00CA6D89" w14:paraId="3BFD9D77" w14:textId="77777777">
            <w:pPr>
              <w:rPr>
                <w:lang w:val="en-US"/>
              </w:rPr>
            </w:pPr>
          </w:p>
          <w:p w:rsidRPr="00463C7C" w:rsidR="00463C7C" w:rsidP="00463C7C" w:rsidRDefault="00463C7C" w14:paraId="0D596BB1" w14:textId="06DD8C6F">
            <w:pPr>
              <w:pStyle w:val="Heading2"/>
              <w:spacing w:line="228" w:lineRule="auto"/>
              <w:jc w:val="center"/>
              <w:rPr>
                <w:rFonts w:ascii="Arial" w:hAnsi="Arial" w:eastAsia="Arial" w:cs="Arial"/>
                <w:color w:val="000000" w:themeColor="text1"/>
                <w:sz w:val="21"/>
                <w:szCs w:val="21"/>
                <w:lang w:val="en-GB"/>
              </w:rPr>
            </w:pPr>
            <w:r w:rsidRPr="00463C7C">
              <w:rPr>
                <w:rFonts w:ascii="Arial" w:hAnsi="Arial" w:eastAsia="Arial" w:cs="Arial"/>
                <w:color w:val="000000" w:themeColor="text1"/>
                <w:sz w:val="21"/>
                <w:szCs w:val="21"/>
              </w:rPr>
              <w:t>Up to £36,198.99 pa 7.4% Employee</w:t>
            </w:r>
          </w:p>
          <w:p w:rsidRPr="00463C7C" w:rsidR="00463C7C" w:rsidP="00463C7C" w:rsidRDefault="00463C7C" w14:paraId="3A852EE2" w14:textId="7C6129B4">
            <w:pPr>
              <w:pStyle w:val="Heading2"/>
              <w:spacing w:line="228" w:lineRule="auto"/>
              <w:jc w:val="center"/>
              <w:rPr>
                <w:rFonts w:ascii="Arial" w:hAnsi="Arial" w:eastAsia="Arial" w:cs="Arial"/>
                <w:color w:val="000000" w:themeColor="text1"/>
                <w:sz w:val="21"/>
                <w:szCs w:val="21"/>
                <w:lang w:val="en-GB"/>
              </w:rPr>
            </w:pPr>
            <w:r w:rsidRPr="00463C7C">
              <w:rPr>
                <w:rFonts w:ascii="Arial" w:hAnsi="Arial" w:eastAsia="Arial" w:cs="Arial"/>
                <w:color w:val="000000" w:themeColor="text1"/>
                <w:sz w:val="21"/>
                <w:szCs w:val="21"/>
              </w:rPr>
              <w:t>£36,199 - £48,727.99 pa 8.9% Employee</w:t>
            </w:r>
          </w:p>
          <w:p w:rsidRPr="00463C7C" w:rsidR="00463C7C" w:rsidP="00463C7C" w:rsidRDefault="00463C7C" w14:paraId="226455D1" w14:textId="3689E51D">
            <w:pPr>
              <w:pStyle w:val="Heading2"/>
              <w:spacing w:line="228" w:lineRule="auto"/>
              <w:jc w:val="center"/>
              <w:rPr>
                <w:rFonts w:ascii="Arial" w:hAnsi="Arial" w:eastAsia="Arial" w:cs="Arial"/>
                <w:color w:val="000000" w:themeColor="text1"/>
                <w:sz w:val="21"/>
                <w:szCs w:val="21"/>
                <w:lang w:val="en-GB"/>
              </w:rPr>
            </w:pPr>
            <w:r w:rsidRPr="00463C7C">
              <w:rPr>
                <w:rFonts w:ascii="Arial" w:hAnsi="Arial" w:eastAsia="Arial" w:cs="Arial"/>
                <w:color w:val="000000" w:themeColor="text1"/>
                <w:sz w:val="21"/>
                <w:szCs w:val="21"/>
              </w:rPr>
              <w:t>£48,728 - £57,776.99 pa 9.9% Employee</w:t>
            </w:r>
          </w:p>
          <w:p w:rsidRPr="00463C7C" w:rsidR="00463C7C" w:rsidP="00463C7C" w:rsidRDefault="00463C7C" w14:paraId="7E3CF1DD" w14:textId="632753CA">
            <w:pPr>
              <w:pStyle w:val="Heading2"/>
              <w:spacing w:line="228" w:lineRule="auto"/>
              <w:jc w:val="center"/>
              <w:rPr>
                <w:rFonts w:ascii="Arial" w:hAnsi="Arial" w:eastAsia="Arial" w:cs="Arial"/>
                <w:color w:val="000000" w:themeColor="text1"/>
                <w:sz w:val="21"/>
                <w:szCs w:val="21"/>
                <w:lang w:val="en-GB"/>
              </w:rPr>
            </w:pPr>
            <w:r w:rsidRPr="00463C7C">
              <w:rPr>
                <w:rFonts w:ascii="Arial" w:hAnsi="Arial" w:eastAsia="Arial" w:cs="Arial"/>
                <w:color w:val="000000" w:themeColor="text1"/>
                <w:sz w:val="21"/>
                <w:szCs w:val="21"/>
              </w:rPr>
              <w:t>£57,777 - £76,572.99 pa 10.5% Employee</w:t>
            </w:r>
          </w:p>
          <w:p w:rsidRPr="00463C7C" w:rsidR="00463C7C" w:rsidP="00463C7C" w:rsidRDefault="00463C7C" w14:paraId="03179B4F" w14:textId="76C64672">
            <w:pPr>
              <w:pStyle w:val="Heading2"/>
              <w:spacing w:line="228" w:lineRule="auto"/>
              <w:jc w:val="center"/>
              <w:rPr>
                <w:rFonts w:ascii="Arial" w:hAnsi="Arial" w:eastAsia="Arial" w:cs="Arial"/>
                <w:color w:val="000000" w:themeColor="text1"/>
                <w:sz w:val="21"/>
                <w:szCs w:val="21"/>
                <w:lang w:val="en-GB"/>
              </w:rPr>
            </w:pPr>
            <w:r w:rsidRPr="00463C7C">
              <w:rPr>
                <w:rFonts w:ascii="Arial" w:hAnsi="Arial" w:eastAsia="Arial" w:cs="Arial"/>
                <w:color w:val="000000" w:themeColor="text1"/>
                <w:sz w:val="21"/>
                <w:szCs w:val="21"/>
              </w:rPr>
              <w:t>£76,573 - £104,413.99 pa 11.6% Employee</w:t>
            </w:r>
          </w:p>
          <w:p w:rsidRPr="00463C7C" w:rsidR="00463C7C" w:rsidP="00463C7C" w:rsidRDefault="00463C7C" w14:paraId="3BADC818" w14:textId="2F8969FE">
            <w:pPr>
              <w:pStyle w:val="Heading2"/>
              <w:spacing w:line="228" w:lineRule="auto"/>
              <w:jc w:val="center"/>
              <w:rPr>
                <w:rFonts w:ascii="Arial" w:hAnsi="Arial" w:eastAsia="Arial" w:cs="Arial"/>
                <w:color w:val="000000" w:themeColor="text1"/>
                <w:sz w:val="21"/>
                <w:szCs w:val="21"/>
                <w:lang w:val="en-GB"/>
              </w:rPr>
            </w:pPr>
            <w:r w:rsidRPr="00463C7C">
              <w:rPr>
                <w:rFonts w:ascii="Arial" w:hAnsi="Arial" w:eastAsia="Arial" w:cs="Arial"/>
                <w:color w:val="000000" w:themeColor="text1"/>
                <w:sz w:val="21"/>
                <w:szCs w:val="21"/>
              </w:rPr>
              <w:t>£104,414 and above pa 12% Employee</w:t>
            </w:r>
          </w:p>
          <w:p w:rsidRPr="00463C7C" w:rsidR="00463C7C" w:rsidP="00463C7C" w:rsidRDefault="00463C7C" w14:paraId="14E20283" w14:textId="45B40260">
            <w:pPr>
              <w:pStyle w:val="Heading2"/>
              <w:spacing w:line="228" w:lineRule="auto"/>
              <w:jc w:val="center"/>
              <w:rPr>
                <w:rFonts w:ascii="Arial" w:hAnsi="Arial" w:eastAsia="Arial" w:cs="Arial"/>
                <w:color w:val="000000" w:themeColor="text1"/>
                <w:sz w:val="21"/>
                <w:szCs w:val="21"/>
                <w:lang w:val="en-GB"/>
              </w:rPr>
            </w:pPr>
          </w:p>
          <w:p w:rsidRPr="00463C7C" w:rsidR="00463C7C" w:rsidP="00463C7C" w:rsidRDefault="00463C7C" w14:paraId="3D871223" w14:textId="77777777">
            <w:pPr>
              <w:pStyle w:val="Heading2"/>
              <w:spacing w:line="228" w:lineRule="auto"/>
              <w:jc w:val="center"/>
              <w:rPr>
                <w:rFonts w:ascii="Arial" w:hAnsi="Arial" w:eastAsia="Arial" w:cs="Arial"/>
                <w:color w:val="000000" w:themeColor="text1"/>
                <w:sz w:val="21"/>
                <w:szCs w:val="21"/>
                <w:lang w:val="en-GB"/>
              </w:rPr>
            </w:pPr>
            <w:r w:rsidRPr="00463C7C">
              <w:rPr>
                <w:rFonts w:ascii="Arial" w:hAnsi="Arial" w:eastAsia="Arial" w:cs="Arial"/>
                <w:color w:val="000000" w:themeColor="text1"/>
                <w:sz w:val="21"/>
                <w:szCs w:val="21"/>
                <w:lang w:val="en-GB"/>
              </w:rPr>
              <w:t>You will automatically become a member of the TPS</w:t>
            </w:r>
          </w:p>
          <w:p w:rsidRPr="00AC64C5" w:rsidR="00DB7D8A" w:rsidP="00B95A65" w:rsidRDefault="00DB7D8A" w14:paraId="586D61B3" w14:textId="7838D06C">
            <w:pPr>
              <w:spacing w:line="228" w:lineRule="auto"/>
              <w:jc w:val="center"/>
              <w:rPr>
                <w:rFonts w:ascii="Arial" w:hAnsi="Arial" w:cs="Arial"/>
                <w:sz w:val="21"/>
                <w:szCs w:val="22"/>
              </w:rPr>
            </w:pPr>
          </w:p>
        </w:tc>
      </w:tr>
      <w:tr w:rsidRPr="00076420" w:rsidR="00DB7D8A" w:rsidTr="6CD6ECBA" w14:paraId="0DAFAF57" w14:textId="77777777">
        <w:tc>
          <w:tcPr>
            <w:tcW w:w="4709" w:type="dxa"/>
            <w:tcBorders>
              <w:top w:val="single" w:color="auto" w:sz="6" w:space="0"/>
              <w:left w:val="single" w:color="auto" w:sz="6" w:space="0"/>
              <w:bottom w:val="single" w:color="auto" w:sz="6" w:space="0"/>
              <w:right w:val="single" w:color="auto" w:sz="6" w:space="0"/>
            </w:tcBorders>
            <w:shd w:val="clear" w:color="auto" w:fill="00B050"/>
          </w:tcPr>
          <w:p w:rsidRPr="00967E61" w:rsidR="00DB7D8A" w:rsidP="00DB7D8A" w:rsidRDefault="00DB7D8A" w14:paraId="57959455" w14:textId="77777777">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color="auto" w:sz="6" w:space="0"/>
              <w:left w:val="nil"/>
              <w:bottom w:val="single" w:color="auto" w:sz="6" w:space="0"/>
              <w:right w:val="single" w:color="auto" w:sz="6" w:space="0"/>
            </w:tcBorders>
            <w:shd w:val="clear" w:color="auto" w:fill="00B050"/>
          </w:tcPr>
          <w:p w:rsidRPr="00967E61" w:rsidR="00DB7D8A" w:rsidP="00DB7D8A" w:rsidRDefault="00DB7D8A" w14:paraId="5B0A194B" w14:textId="77777777">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Pr="00076420" w:rsidR="00DB7D8A" w:rsidTr="6CD6ECBA" w14:paraId="39B8163C" w14:textId="77777777">
        <w:tc>
          <w:tcPr>
            <w:tcW w:w="4709" w:type="dxa"/>
            <w:tcBorders>
              <w:top w:val="single" w:color="auto" w:sz="6" w:space="0"/>
              <w:left w:val="single" w:color="auto" w:sz="6" w:space="0"/>
              <w:bottom w:val="single" w:color="auto" w:sz="6" w:space="0"/>
              <w:right w:val="single" w:color="auto" w:sz="6" w:space="0"/>
            </w:tcBorders>
          </w:tcPr>
          <w:p w:rsidRPr="00AC64C5" w:rsidR="00DB7D8A" w:rsidP="00DB7D8A" w:rsidRDefault="00DB7D8A" w14:paraId="4D5BE957" w14:textId="77777777">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rsidRPr="00AC64C5" w:rsidR="00DB7D8A" w:rsidP="00DB7D8A" w:rsidRDefault="00DB7D8A" w14:paraId="7194DBDC" w14:textId="77777777">
            <w:pPr>
              <w:pStyle w:val="Heading1"/>
              <w:spacing w:line="228" w:lineRule="auto"/>
              <w:jc w:val="left"/>
              <w:rPr>
                <w:rFonts w:ascii="Arial" w:hAnsi="Arial" w:cs="Arial"/>
                <w:sz w:val="21"/>
                <w:szCs w:val="22"/>
                <w:u w:val="none"/>
              </w:rPr>
            </w:pPr>
          </w:p>
        </w:tc>
        <w:tc>
          <w:tcPr>
            <w:tcW w:w="5214" w:type="dxa"/>
            <w:tcBorders>
              <w:top w:val="single" w:color="auto" w:sz="6" w:space="0"/>
              <w:left w:val="nil"/>
              <w:bottom w:val="single" w:color="auto" w:sz="6" w:space="0"/>
              <w:right w:val="single" w:color="auto" w:sz="6" w:space="0"/>
            </w:tcBorders>
          </w:tcPr>
          <w:p w:rsidRPr="00AC64C5" w:rsidR="00DB7D8A" w:rsidP="00DB7D8A" w:rsidRDefault="00DB7D8A" w14:paraId="5C26AAD3" w14:textId="77777777">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rsidRPr="00AC64C5" w:rsidR="00DB7D8A" w:rsidP="00DB7D8A" w:rsidRDefault="00DB7D8A" w14:paraId="539AB6B7" w14:textId="77777777">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Pr="00076420" w:rsidR="00DB7D8A" w:rsidTr="6CD6ECBA" w14:paraId="0262291B" w14:textId="77777777">
        <w:tc>
          <w:tcPr>
            <w:tcW w:w="9923" w:type="dxa"/>
            <w:gridSpan w:val="2"/>
            <w:tcBorders>
              <w:top w:val="nil"/>
              <w:left w:val="single" w:color="auto" w:sz="6" w:space="0"/>
              <w:bottom w:val="single" w:color="auto" w:sz="6" w:space="0"/>
              <w:right w:val="single" w:color="auto" w:sz="6" w:space="0"/>
            </w:tcBorders>
            <w:shd w:val="clear" w:color="auto" w:fill="00B050"/>
          </w:tcPr>
          <w:p w:rsidRPr="00967E61" w:rsidR="00DB7D8A" w:rsidP="00DB7D8A" w:rsidRDefault="00DB7D8A" w14:paraId="0DA6D2A3" w14:textId="77777777">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Pr="00076420" w:rsidR="00DB7D8A" w:rsidTr="6CD6ECBA" w14:paraId="3F634E00" w14:textId="77777777">
        <w:tc>
          <w:tcPr>
            <w:tcW w:w="9923" w:type="dxa"/>
            <w:gridSpan w:val="2"/>
            <w:tcBorders>
              <w:top w:val="nil"/>
              <w:left w:val="single" w:color="auto" w:sz="6" w:space="0"/>
              <w:bottom w:val="single" w:color="auto" w:sz="6" w:space="0"/>
              <w:right w:val="single" w:color="auto" w:sz="6" w:space="0"/>
            </w:tcBorders>
          </w:tcPr>
          <w:p w:rsidRPr="003B1CAB" w:rsidR="00DB7D8A" w:rsidP="00DB7D8A" w:rsidRDefault="00DB7D8A" w14:paraId="2CB62FB3" w14:textId="77777777">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rsidR="00DB7D8A" w:rsidP="00DB7D8A" w:rsidRDefault="00DB7D8A" w14:paraId="7FEDF4A3" w14:textId="77777777">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rsidRPr="003B1CAB" w:rsidR="00DB7D8A" w:rsidP="00DB7D8A" w:rsidRDefault="00DB7D8A" w14:paraId="7C640D7B" w14:textId="77777777">
            <w:pPr>
              <w:pStyle w:val="BodyText"/>
              <w:spacing w:line="228" w:lineRule="auto"/>
              <w:jc w:val="center"/>
              <w:rPr>
                <w:rFonts w:ascii="Arial" w:hAnsi="Arial" w:cs="Arial"/>
                <w:sz w:val="21"/>
                <w:szCs w:val="22"/>
              </w:rPr>
            </w:pPr>
            <w:r w:rsidRPr="003B1CAB">
              <w:rPr>
                <w:rFonts w:ascii="Arial" w:hAnsi="Arial" w:cs="Arial"/>
                <w:sz w:val="21"/>
                <w:szCs w:val="22"/>
              </w:rPr>
              <w:t>Should your application be successful you will be sent further details via email from eSafeguarding. They are the Registered Umbrella Body we have chosen to complete the Disclosure and Barring Service (DBS) process on your behalf.</w:t>
            </w:r>
          </w:p>
          <w:p w:rsidRPr="00AC64C5" w:rsidR="00DB7D8A" w:rsidP="00DB7D8A" w:rsidRDefault="00DB7D8A" w14:paraId="00655A39" w14:textId="1CF91E70">
            <w:pPr>
              <w:pStyle w:val="BodyText"/>
              <w:spacing w:line="228" w:lineRule="auto"/>
              <w:jc w:val="center"/>
              <w:rPr>
                <w:rFonts w:ascii="Arial" w:hAnsi="Arial" w:cs="Arial"/>
                <w:sz w:val="21"/>
                <w:szCs w:val="22"/>
              </w:rPr>
            </w:pPr>
            <w:r w:rsidRPr="003B1CAB">
              <w:rPr>
                <w:rFonts w:ascii="Arial" w:hAnsi="Arial" w:cs="Arial"/>
                <w:sz w:val="21"/>
                <w:szCs w:val="22"/>
              </w:rPr>
              <w:t>Please note that all new employees of the College will be required to pay for their DBS check via eSafeguarding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Pr="00076420" w:rsidR="00DB7D8A" w:rsidTr="6CD6ECBA" w14:paraId="32DB76E8" w14:textId="77777777">
        <w:tc>
          <w:tcPr>
            <w:tcW w:w="9923" w:type="dxa"/>
            <w:gridSpan w:val="2"/>
            <w:tcBorders>
              <w:top w:val="single" w:color="auto" w:sz="6" w:space="0"/>
              <w:left w:val="single" w:color="auto" w:sz="6" w:space="0"/>
              <w:bottom w:val="single" w:color="auto" w:sz="6" w:space="0"/>
              <w:right w:val="single" w:color="auto" w:sz="6" w:space="0"/>
            </w:tcBorders>
            <w:shd w:val="clear" w:color="auto" w:fill="00B050"/>
          </w:tcPr>
          <w:p w:rsidRPr="00967E61" w:rsidR="00DB7D8A" w:rsidP="00DB7D8A" w:rsidRDefault="00DB7D8A" w14:paraId="05C7FC91" w14:textId="77777777">
            <w:pPr>
              <w:spacing w:line="228" w:lineRule="auto"/>
              <w:rPr>
                <w:rFonts w:ascii="Arial" w:hAnsi="Arial" w:cs="Arial"/>
                <w:color w:val="FFFFFF" w:themeColor="background1"/>
                <w:sz w:val="21"/>
                <w:szCs w:val="22"/>
              </w:rPr>
            </w:pPr>
            <w:bookmarkStart w:name="_Hlk74916389" w:id="0"/>
            <w:r w:rsidRPr="00967E61">
              <w:rPr>
                <w:rFonts w:ascii="Arial" w:hAnsi="Arial" w:cs="Arial"/>
                <w:b/>
                <w:bCs/>
                <w:color w:val="FFFFFF" w:themeColor="background1"/>
                <w:sz w:val="21"/>
                <w:szCs w:val="22"/>
              </w:rPr>
              <w:t>CONTINUING PROFESSIONAL DEVELOPMENT</w:t>
            </w:r>
          </w:p>
        </w:tc>
      </w:tr>
      <w:tr w:rsidRPr="00076420" w:rsidR="00DB7D8A" w:rsidTr="6CD6ECBA" w14:paraId="31E4925B" w14:textId="77777777">
        <w:tc>
          <w:tcPr>
            <w:tcW w:w="9923" w:type="dxa"/>
            <w:gridSpan w:val="2"/>
            <w:tcBorders>
              <w:top w:val="single" w:color="auto" w:sz="6" w:space="0"/>
              <w:left w:val="single" w:color="auto" w:sz="6" w:space="0"/>
              <w:bottom w:val="single" w:color="auto" w:sz="6" w:space="0"/>
              <w:right w:val="single" w:color="auto" w:sz="6" w:space="0"/>
            </w:tcBorders>
          </w:tcPr>
          <w:p w:rsidRPr="00AC64C5" w:rsidR="00DB7D8A" w:rsidP="00DB7D8A" w:rsidRDefault="00DB7D8A" w14:paraId="4513ED4F" w14:textId="77777777">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rsidRPr="00AC64C5" w:rsidR="00DB7D8A" w:rsidP="00DB7D8A" w:rsidRDefault="00DB7D8A" w14:paraId="3B40C06F" w14:textId="77777777">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rsidRPr="00AC64C5" w:rsidR="00DB7D8A" w:rsidP="00DB7D8A" w:rsidRDefault="00DB7D8A" w14:paraId="3F7F2894" w14:textId="77777777">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rsidRPr="00AC64C5" w:rsidR="00DB7D8A" w:rsidP="00DB7D8A" w:rsidRDefault="00DB7D8A" w14:paraId="3C95FD66" w14:textId="77777777">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rsidRPr="00AC64C5" w:rsidR="00DB7D8A" w:rsidP="00DB7D8A" w:rsidRDefault="00DB7D8A" w14:paraId="2E3A905D" w14:textId="77777777">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Pr="00076420" w:rsidR="00DB7D8A" w:rsidTr="6CD6ECBA" w14:paraId="177C6BD9" w14:textId="77777777">
        <w:tc>
          <w:tcPr>
            <w:tcW w:w="9923" w:type="dxa"/>
            <w:gridSpan w:val="2"/>
            <w:tcBorders>
              <w:top w:val="single" w:color="auto" w:sz="6" w:space="0"/>
              <w:left w:val="single" w:color="auto" w:sz="6" w:space="0"/>
              <w:bottom w:val="single" w:color="auto" w:sz="6" w:space="0"/>
              <w:right w:val="single" w:color="auto" w:sz="6" w:space="0"/>
            </w:tcBorders>
            <w:shd w:val="clear" w:color="auto" w:fill="00B050"/>
          </w:tcPr>
          <w:p w:rsidRPr="00967E61" w:rsidR="00DB7D8A" w:rsidP="00DB7D8A" w:rsidRDefault="00DB7D8A" w14:paraId="46EA3633" w14:textId="77777777">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Pr="00076420" w:rsidR="00DB7D8A" w:rsidTr="6CD6ECBA" w14:paraId="3B714C83" w14:textId="77777777">
        <w:tc>
          <w:tcPr>
            <w:tcW w:w="9923" w:type="dxa"/>
            <w:gridSpan w:val="2"/>
            <w:tcBorders>
              <w:top w:val="single" w:color="auto" w:sz="6" w:space="0"/>
              <w:left w:val="single" w:color="auto" w:sz="6" w:space="0"/>
              <w:bottom w:val="single" w:color="auto" w:sz="6" w:space="0"/>
              <w:right w:val="single" w:color="auto" w:sz="6" w:space="0"/>
            </w:tcBorders>
          </w:tcPr>
          <w:p w:rsidRPr="00AC64C5" w:rsidR="00DB7D8A" w:rsidP="00DB7D8A" w:rsidRDefault="00DB7D8A" w14:paraId="7E96DCA0" w14:textId="77777777">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rsidRPr="00AC64C5" w:rsidR="00DB7D8A" w:rsidP="00DB7D8A" w:rsidRDefault="00DB7D8A" w14:paraId="769D0D3C" w14:textId="77777777">
            <w:pPr>
              <w:spacing w:line="228" w:lineRule="auto"/>
              <w:jc w:val="both"/>
              <w:rPr>
                <w:rFonts w:ascii="Arial" w:hAnsi="Arial" w:cs="Arial"/>
                <w:sz w:val="21"/>
                <w:szCs w:val="22"/>
              </w:rPr>
            </w:pPr>
          </w:p>
          <w:p w:rsidRPr="00AC64C5" w:rsidR="00DB7D8A" w:rsidP="00DB7D8A" w:rsidRDefault="00DB7D8A" w14:paraId="54CD245A" w14:textId="79C9B0CE">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tc>
      </w:tr>
      <w:bookmarkEnd w:id="0"/>
    </w:tbl>
    <w:p w:rsidR="00D07421" w:rsidRDefault="00D07421" w14:paraId="1231BE67" w14:textId="77777777"/>
    <w:p w:rsidRPr="00076420" w:rsidR="00F57875" w:rsidP="001C7FC3" w:rsidRDefault="00F57875" w14:paraId="3D74F755" w14:textId="434B1BD7">
      <w:pPr>
        <w:suppressAutoHyphens/>
        <w:jc w:val="center"/>
        <w:rPr>
          <w:rFonts w:ascii="Arial" w:hAnsi="Arial" w:cs="Arial"/>
          <w:b/>
          <w:sz w:val="22"/>
          <w:szCs w:val="22"/>
        </w:rPr>
      </w:pPr>
      <w:r w:rsidRPr="00076420">
        <w:rPr>
          <w:rFonts w:ascii="Arial" w:hAnsi="Arial" w:cs="Arial"/>
          <w:b/>
          <w:sz w:val="22"/>
          <w:szCs w:val="22"/>
        </w:rPr>
        <w:t>DBS UPDATE SERVICE</w:t>
      </w:r>
    </w:p>
    <w:p w:rsidRPr="00076420" w:rsidR="00F57875" w:rsidP="00F57875" w:rsidRDefault="00F57875" w14:paraId="36FEB5B0" w14:textId="77777777">
      <w:pPr>
        <w:suppressAutoHyphens/>
        <w:jc w:val="center"/>
        <w:rPr>
          <w:rFonts w:ascii="Arial" w:hAnsi="Arial" w:cs="Arial"/>
          <w:b/>
          <w:sz w:val="22"/>
          <w:szCs w:val="22"/>
        </w:rPr>
      </w:pPr>
    </w:p>
    <w:p w:rsidRPr="00076420" w:rsidR="00F57875" w:rsidP="00F57875" w:rsidRDefault="00F57875" w14:paraId="30D7AA69" w14:textId="77777777">
      <w:pPr>
        <w:suppressAutoHyphens/>
        <w:jc w:val="center"/>
        <w:rPr>
          <w:rFonts w:ascii="Arial" w:hAnsi="Arial" w:cs="Arial"/>
          <w:b/>
          <w:sz w:val="22"/>
          <w:szCs w:val="22"/>
        </w:rPr>
      </w:pPr>
    </w:p>
    <w:tbl>
      <w:tblPr>
        <w:tblW w:w="9418" w:type="dxa"/>
        <w:tblInd w:w="-176"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709"/>
        <w:gridCol w:w="4709"/>
      </w:tblGrid>
      <w:tr w:rsidRPr="00076420" w:rsidR="00F57875" w:rsidTr="6CD6ECBA" w14:paraId="7971F7EE" w14:textId="77777777">
        <w:tc>
          <w:tcPr>
            <w:tcW w:w="9418" w:type="dxa"/>
            <w:gridSpan w:val="2"/>
            <w:tcBorders>
              <w:top w:val="single" w:color="auto" w:sz="6" w:space="0"/>
              <w:left w:val="single" w:color="auto" w:sz="6" w:space="0"/>
              <w:bottom w:val="nil"/>
              <w:right w:val="single" w:color="auto" w:sz="6" w:space="0"/>
            </w:tcBorders>
          </w:tcPr>
          <w:p w:rsidRPr="00076420" w:rsidR="00F57875" w:rsidP="00F57875" w:rsidRDefault="00F57875" w14:paraId="7196D064" w14:textId="77777777">
            <w:pPr>
              <w:spacing w:before="100" w:beforeAutospacing="1" w:after="100" w:afterAutospacing="1"/>
              <w:jc w:val="both"/>
              <w:rPr>
                <w:rFonts w:ascii="Arial" w:hAnsi="Arial" w:cs="Arial"/>
                <w:sz w:val="22"/>
                <w:szCs w:val="22"/>
                <w:lang w:val="en" w:eastAsia="en-GB"/>
              </w:rPr>
            </w:pPr>
          </w:p>
          <w:p w:rsidRPr="00076420" w:rsidR="00F57875" w:rsidP="1E23AA72" w:rsidRDefault="00F57875" w14:paraId="43FC3DAE" w14:textId="77777777">
            <w:pPr>
              <w:spacing w:before="100" w:beforeAutospacing="1" w:after="100" w:afterAutospacing="1"/>
              <w:jc w:val="both"/>
              <w:rPr>
                <w:rFonts w:ascii="Arial" w:hAnsi="Arial" w:cs="Arial"/>
                <w:sz w:val="22"/>
                <w:szCs w:val="22"/>
                <w:lang w:val="en-US" w:eastAsia="en-GB"/>
              </w:rPr>
            </w:pPr>
            <w:r w:rsidRPr="1E23AA72">
              <w:rPr>
                <w:rFonts w:ascii="Arial" w:hAnsi="Arial" w:cs="Arial"/>
                <w:sz w:val="22"/>
                <w:szCs w:val="22"/>
                <w:lang w:val="en-US" w:eastAsia="en-GB"/>
              </w:rPr>
              <w:t>The Disclosure and Barring Service (DBS) update service lets applicants keep their DBS certificates up to date online and allows employers to check a certificate online.</w:t>
            </w:r>
          </w:p>
          <w:p w:rsidRPr="00076420" w:rsidR="00F57875" w:rsidP="00F57875" w:rsidRDefault="00F57875" w14:paraId="34FF1C98" w14:textId="77777777">
            <w:pPr>
              <w:spacing w:before="100" w:beforeAutospacing="1" w:after="100" w:afterAutospacing="1"/>
              <w:jc w:val="both"/>
              <w:rPr>
                <w:rFonts w:ascii="Arial" w:hAnsi="Arial" w:cs="Arial"/>
                <w:sz w:val="22"/>
                <w:szCs w:val="22"/>
                <w:lang w:val="en" w:eastAsia="en-GB"/>
              </w:rPr>
            </w:pPr>
          </w:p>
        </w:tc>
      </w:tr>
      <w:tr w:rsidRPr="00076420" w:rsidR="00F57875" w:rsidTr="6CD6ECBA" w14:paraId="59BCAABF" w14:textId="77777777">
        <w:tc>
          <w:tcPr>
            <w:tcW w:w="4709" w:type="dxa"/>
            <w:tcBorders>
              <w:top w:val="single" w:color="auto" w:sz="6" w:space="0"/>
              <w:left w:val="single" w:color="auto" w:sz="6" w:space="0"/>
              <w:bottom w:val="nil"/>
              <w:right w:val="single" w:color="auto" w:sz="6" w:space="0"/>
            </w:tcBorders>
            <w:shd w:val="clear" w:color="auto" w:fill="00B050"/>
          </w:tcPr>
          <w:p w:rsidRPr="00967E61" w:rsidR="00F57875" w:rsidP="00F57875" w:rsidRDefault="00F57875" w14:paraId="132B8A75" w14:textId="77777777">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color="auto" w:sz="6" w:space="0"/>
              <w:left w:val="single" w:color="auto" w:sz="6" w:space="0"/>
              <w:bottom w:val="nil"/>
              <w:right w:val="single" w:color="auto" w:sz="6" w:space="0"/>
            </w:tcBorders>
            <w:shd w:val="clear" w:color="auto" w:fill="00B050"/>
          </w:tcPr>
          <w:p w:rsidRPr="00967E61" w:rsidR="00F57875" w:rsidP="00F57875" w:rsidRDefault="00F57875" w14:paraId="3DA35A4A" w14:textId="77777777">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Pr="00076420" w:rsidR="00F57875" w:rsidTr="6CD6ECBA" w14:paraId="2C589D2E" w14:textId="77777777">
        <w:tc>
          <w:tcPr>
            <w:tcW w:w="4709" w:type="dxa"/>
            <w:tcBorders>
              <w:top w:val="single" w:color="auto" w:sz="6" w:space="0"/>
              <w:left w:val="single" w:color="auto" w:sz="6" w:space="0"/>
              <w:bottom w:val="nil"/>
              <w:right w:val="single" w:color="auto" w:sz="6" w:space="0"/>
            </w:tcBorders>
          </w:tcPr>
          <w:p w:rsidRPr="00076420" w:rsidR="00F57875" w:rsidP="00F57875" w:rsidRDefault="00F57875" w14:paraId="6D072C0D" w14:textId="77777777">
            <w:pPr>
              <w:ind w:left="720"/>
              <w:jc w:val="both"/>
              <w:rPr>
                <w:rFonts w:ascii="Arial" w:hAnsi="Arial" w:cs="Arial"/>
                <w:sz w:val="22"/>
                <w:szCs w:val="22"/>
                <w:lang w:val="en" w:eastAsia="en-GB"/>
              </w:rPr>
            </w:pPr>
          </w:p>
          <w:p w:rsidRPr="00076420" w:rsidR="00F57875" w:rsidP="001E6970" w:rsidRDefault="00F57875" w14:paraId="7A1CA564" w14:textId="77777777">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Saves you time and money</w:t>
            </w:r>
          </w:p>
          <w:p w:rsidRPr="00076420" w:rsidR="00F57875" w:rsidP="00F57875" w:rsidRDefault="00F57875" w14:paraId="48A21919" w14:textId="77777777">
            <w:pPr>
              <w:ind w:left="720"/>
              <w:jc w:val="both"/>
              <w:rPr>
                <w:rFonts w:ascii="Arial" w:hAnsi="Arial" w:cs="Arial"/>
                <w:sz w:val="22"/>
                <w:szCs w:val="22"/>
                <w:lang w:val="en" w:eastAsia="en-GB"/>
              </w:rPr>
            </w:pPr>
          </w:p>
          <w:p w:rsidRPr="00076420" w:rsidR="00F57875" w:rsidP="001E6970" w:rsidRDefault="00F57875" w14:paraId="105DACFD" w14:textId="77777777">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rsidRPr="00076420" w:rsidR="00F57875" w:rsidP="00F57875" w:rsidRDefault="00F57875" w14:paraId="6BD18F9B" w14:textId="77777777">
            <w:pPr>
              <w:jc w:val="both"/>
              <w:rPr>
                <w:rFonts w:ascii="Arial" w:hAnsi="Arial" w:cs="Arial"/>
                <w:sz w:val="22"/>
                <w:szCs w:val="22"/>
                <w:lang w:val="en" w:eastAsia="en-GB"/>
              </w:rPr>
            </w:pPr>
          </w:p>
          <w:p w:rsidRPr="00076420" w:rsidR="00F57875" w:rsidP="001E6970" w:rsidRDefault="00F57875" w14:paraId="6D40510A" w14:textId="77777777">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rsidRPr="00076420" w:rsidR="00F57875" w:rsidP="00F57875" w:rsidRDefault="00F57875" w14:paraId="238601FE" w14:textId="77777777">
            <w:pPr>
              <w:jc w:val="both"/>
              <w:rPr>
                <w:rFonts w:ascii="Arial" w:hAnsi="Arial" w:cs="Arial"/>
                <w:sz w:val="22"/>
                <w:szCs w:val="22"/>
                <w:lang w:val="en" w:eastAsia="en-GB"/>
              </w:rPr>
            </w:pPr>
          </w:p>
          <w:p w:rsidRPr="00076420" w:rsidR="00F57875" w:rsidP="001E6970" w:rsidRDefault="00F57875" w14:paraId="1F2EF850" w14:textId="77777777">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rsidRPr="00076420" w:rsidR="00F57875" w:rsidP="00F57875" w:rsidRDefault="00F57875" w14:paraId="0F3CABC7" w14:textId="77777777">
            <w:pPr>
              <w:jc w:val="both"/>
              <w:rPr>
                <w:rFonts w:ascii="Arial" w:hAnsi="Arial" w:cs="Arial"/>
                <w:sz w:val="22"/>
                <w:szCs w:val="22"/>
                <w:lang w:val="en" w:eastAsia="en-GB"/>
              </w:rPr>
            </w:pPr>
          </w:p>
          <w:p w:rsidRPr="00076420" w:rsidR="00F57875" w:rsidP="6CD6ECBA" w:rsidRDefault="00F57875" w14:paraId="40E41743" w14:textId="77777777">
            <w:pPr>
              <w:numPr>
                <w:ilvl w:val="0"/>
                <w:numId w:val="16"/>
              </w:numPr>
              <w:jc w:val="both"/>
              <w:rPr>
                <w:rFonts w:ascii="Arial" w:hAnsi="Arial" w:cs="Arial"/>
                <w:sz w:val="22"/>
                <w:szCs w:val="22"/>
                <w:lang w:val="en-US" w:eastAsia="en-GB"/>
              </w:rPr>
            </w:pPr>
            <w:r w:rsidRPr="6CD6ECBA">
              <w:rPr>
                <w:rFonts w:ascii="Arial" w:hAnsi="Arial" w:cs="Arial"/>
                <w:sz w:val="22"/>
                <w:szCs w:val="22"/>
                <w:lang w:val="en-US" w:eastAsia="en-GB"/>
              </w:rPr>
              <w:t>Get ahead of the rest and apply for jobs DBS pre checked</w:t>
            </w:r>
          </w:p>
          <w:p w:rsidRPr="00076420" w:rsidR="00F57875" w:rsidP="00F57875" w:rsidRDefault="00F57875" w14:paraId="5B08B5D1" w14:textId="77777777">
            <w:pPr>
              <w:suppressAutoHyphens/>
              <w:jc w:val="both"/>
              <w:rPr>
                <w:rFonts w:ascii="Arial" w:hAnsi="Arial" w:cs="Arial"/>
                <w:spacing w:val="-3"/>
                <w:sz w:val="22"/>
                <w:szCs w:val="22"/>
              </w:rPr>
            </w:pPr>
          </w:p>
        </w:tc>
        <w:tc>
          <w:tcPr>
            <w:tcW w:w="4709" w:type="dxa"/>
            <w:tcBorders>
              <w:top w:val="single" w:color="auto" w:sz="6" w:space="0"/>
              <w:left w:val="nil"/>
              <w:bottom w:val="nil"/>
              <w:right w:val="single" w:color="auto" w:sz="6" w:space="0"/>
            </w:tcBorders>
          </w:tcPr>
          <w:p w:rsidRPr="00076420" w:rsidR="00F57875" w:rsidP="00F57875" w:rsidRDefault="00F57875" w14:paraId="67C5BDE8" w14:textId="77777777">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w:history="1" r:id="rId12">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rsidRPr="00076420" w:rsidR="00F57875" w:rsidP="00F57875" w:rsidRDefault="00F57875" w14:paraId="0B496465" w14:textId="77777777">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w:history="1" r:id="rId13">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rsidRPr="00076420" w:rsidR="00F57875" w:rsidP="00F57875" w:rsidRDefault="00F57875" w14:paraId="112E2E8A" w14:textId="77777777">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certificate use the </w:t>
            </w:r>
            <w:hyperlink w:history="1" r:id="rId14">
              <w:r w:rsidRPr="00076420">
                <w:rPr>
                  <w:rFonts w:ascii="Arial" w:hAnsi="Arial" w:cs="Arial"/>
                  <w:sz w:val="22"/>
                  <w:szCs w:val="22"/>
                  <w:lang w:val="en" w:eastAsia="en-GB"/>
                </w:rPr>
                <w:t>DBS tracking service.</w:t>
              </w:r>
            </w:hyperlink>
          </w:p>
          <w:p w:rsidRPr="00076420" w:rsidR="00F57875" w:rsidP="00F57875" w:rsidRDefault="00F57875" w14:paraId="15E2BC30" w14:textId="6470BA17">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rsidRPr="00076420" w:rsidR="00F57875" w:rsidP="3E8B4A1F" w:rsidRDefault="00F57875" w14:paraId="2DAFCBB3" w14:textId="77777777">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Pr="00076420" w:rsidR="00F57875" w:rsidTr="6CD6ECBA" w14:paraId="018083D5" w14:textId="77777777">
        <w:tc>
          <w:tcPr>
            <w:tcW w:w="9418" w:type="dxa"/>
            <w:gridSpan w:val="2"/>
            <w:tcBorders>
              <w:top w:val="single" w:color="auto" w:sz="6" w:space="0"/>
              <w:left w:val="single" w:color="auto" w:sz="6" w:space="0"/>
              <w:bottom w:val="single" w:color="auto" w:sz="6" w:space="0"/>
              <w:right w:val="single" w:color="auto" w:sz="6" w:space="0"/>
            </w:tcBorders>
            <w:shd w:val="clear" w:color="auto" w:fill="00B050"/>
          </w:tcPr>
          <w:p w:rsidRPr="00967E61" w:rsidR="00F57875" w:rsidP="00F57875" w:rsidRDefault="00F57875" w14:paraId="47F92A88" w14:textId="77777777">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Pr="00076420" w:rsidR="00F57875" w:rsidTr="6CD6ECBA" w14:paraId="3FE0E662" w14:textId="77777777">
        <w:tc>
          <w:tcPr>
            <w:tcW w:w="9418" w:type="dxa"/>
            <w:gridSpan w:val="2"/>
            <w:tcBorders>
              <w:top w:val="single" w:color="auto" w:sz="6" w:space="0"/>
              <w:left w:val="single" w:color="auto" w:sz="6" w:space="0"/>
              <w:bottom w:val="single" w:color="auto" w:sz="6" w:space="0"/>
              <w:right w:val="single" w:color="auto" w:sz="6" w:space="0"/>
            </w:tcBorders>
          </w:tcPr>
          <w:p w:rsidRPr="00076420" w:rsidR="00F57875" w:rsidP="3E8B4A1F" w:rsidRDefault="00F57875" w14:paraId="78797853" w14:textId="77777777">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rsidRPr="00076420" w:rsidR="00F57875" w:rsidP="001E6970" w:rsidRDefault="00F57875" w14:paraId="413A95BA" w14:textId="77777777">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rsidRPr="00076420" w:rsidR="00F57875" w:rsidP="001E6970" w:rsidRDefault="00F57875" w14:paraId="38582F20" w14:textId="77777777">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rsidRPr="00076420" w:rsidR="00F57875" w:rsidP="001E6970" w:rsidRDefault="00F57875" w14:paraId="00ACBCF9" w14:textId="77777777">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rsidRPr="00076420" w:rsidR="00F57875" w:rsidP="00F57875" w:rsidRDefault="00F57875" w14:paraId="16DEB4AB" w14:textId="77777777">
            <w:pPr>
              <w:suppressAutoHyphens/>
              <w:jc w:val="both"/>
              <w:rPr>
                <w:rFonts w:ascii="Arial" w:hAnsi="Arial" w:cs="Arial"/>
                <w:b/>
                <w:spacing w:val="-3"/>
                <w:sz w:val="22"/>
                <w:szCs w:val="22"/>
              </w:rPr>
            </w:pPr>
          </w:p>
        </w:tc>
      </w:tr>
    </w:tbl>
    <w:p w:rsidRPr="00076420" w:rsidR="00F57875" w:rsidP="00F57875" w:rsidRDefault="00F57875" w14:paraId="0AD9C6F4" w14:textId="77777777">
      <w:pPr>
        <w:suppressAutoHyphens/>
        <w:jc w:val="both"/>
        <w:rPr>
          <w:rFonts w:ascii="Arial" w:hAnsi="Arial" w:cs="Arial"/>
          <w:sz w:val="22"/>
          <w:szCs w:val="22"/>
        </w:rPr>
      </w:pPr>
    </w:p>
    <w:p w:rsidRPr="00076420" w:rsidR="00F57875" w:rsidP="00F57875" w:rsidRDefault="00F57875" w14:paraId="4B1F511A" w14:textId="77777777">
      <w:pPr>
        <w:suppressAutoHyphens/>
        <w:jc w:val="both"/>
        <w:rPr>
          <w:rFonts w:ascii="Arial" w:hAnsi="Arial" w:cs="Arial"/>
          <w:sz w:val="22"/>
          <w:szCs w:val="22"/>
        </w:rPr>
      </w:pPr>
    </w:p>
    <w:p w:rsidRPr="00076420" w:rsidR="000A6D8A" w:rsidP="005E01A1" w:rsidRDefault="000A6D8A" w14:paraId="65F9C3DC" w14:textId="77777777">
      <w:pPr>
        <w:suppressAutoHyphens/>
        <w:jc w:val="both"/>
        <w:rPr>
          <w:rFonts w:ascii="Arial" w:hAnsi="Arial" w:cs="Arial"/>
          <w:sz w:val="22"/>
          <w:szCs w:val="22"/>
        </w:rPr>
      </w:pPr>
    </w:p>
    <w:sectPr w:rsidRPr="00076420" w:rsidR="000A6D8A" w:rsidSect="005D3F1C">
      <w:footerReference w:type="default" r:id="rId15"/>
      <w:pgSz w:w="11907" w:h="16840" w:orient="portrait"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4372" w:rsidRDefault="00894372" w14:paraId="39E788D3" w14:textId="77777777">
      <w:pPr>
        <w:spacing w:line="20" w:lineRule="exact"/>
      </w:pPr>
    </w:p>
  </w:endnote>
  <w:endnote w:type="continuationSeparator" w:id="0">
    <w:p w:rsidR="00894372" w:rsidRDefault="00894372" w14:paraId="71773CE2" w14:textId="77777777">
      <w:r>
        <w:t xml:space="preserve"> </w:t>
      </w:r>
    </w:p>
  </w:endnote>
  <w:endnote w:type="continuationNotice" w:id="1">
    <w:p w:rsidR="00894372" w:rsidRDefault="00894372" w14:paraId="5103465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B69A0" w:rsidP="3E8B4A1F" w:rsidRDefault="00BB4E7D" w14:paraId="43F3C401" w14:textId="18D32BEC">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7EA582C9">
          <wp:simplePos x="0" y="0"/>
          <wp:positionH relativeFrom="column">
            <wp:posOffset>3439160</wp:posOffset>
          </wp:positionH>
          <wp:positionV relativeFrom="paragraph">
            <wp:posOffset>-36195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Pr>
        <w:noProof/>
      </w:rPr>
      <w:drawing>
        <wp:anchor distT="0" distB="0" distL="114300" distR="114300" simplePos="0" relativeHeight="251656704" behindDoc="0" locked="0" layoutInCell="1" allowOverlap="1" wp14:anchorId="1104019E" wp14:editId="32CA0754">
          <wp:simplePos x="0" y="0"/>
          <wp:positionH relativeFrom="column">
            <wp:posOffset>4543425</wp:posOffset>
          </wp:positionH>
          <wp:positionV relativeFrom="paragraph">
            <wp:posOffset>-22225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697A5F98" wp14:editId="278D43FD">
          <wp:simplePos x="0" y="0"/>
          <wp:positionH relativeFrom="column">
            <wp:posOffset>5448300</wp:posOffset>
          </wp:positionH>
          <wp:positionV relativeFrom="paragraph">
            <wp:posOffset>-40640</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Pr="3E8B4A1F" w:rsidR="3E8B4A1F">
      <w:rPr>
        <w:rFonts w:ascii="Arial" w:hAnsi="Arial" w:cs="Arial"/>
        <w:noProof/>
        <w:sz w:val="16"/>
        <w:szCs w:val="16"/>
      </w:rPr>
      <w:t xml:space="preserve">Job Specification – </w:t>
    </w:r>
    <w:r w:rsidR="00B443C6">
      <w:rPr>
        <w:rFonts w:ascii="Arial" w:hAnsi="Arial" w:cs="Arial"/>
        <w:noProof/>
        <w:sz w:val="16"/>
        <w:szCs w:val="16"/>
      </w:rPr>
      <w:t>Work-Based Tutor in</w:t>
    </w:r>
    <w:r w:rsidR="004B64DF">
      <w:rPr>
        <w:rFonts w:ascii="Arial" w:hAnsi="Arial" w:cs="Arial"/>
        <w:noProof/>
        <w:sz w:val="16"/>
        <w:szCs w:val="16"/>
      </w:rPr>
      <w:t xml:space="preserve"> Sportsturf</w:t>
    </w:r>
    <w:r w:rsidR="00B443C6">
      <w:rPr>
        <w:rFonts w:ascii="Arial" w:hAnsi="Arial" w:cs="Arial"/>
        <w:noProof/>
        <w:sz w:val="16"/>
        <w:szCs w:val="16"/>
      </w:rPr>
      <w:t xml:space="preserve"> </w:t>
    </w:r>
    <w:r w:rsidRPr="3E8B4A1F" w:rsidR="3E8B4A1F">
      <w:rPr>
        <w:rFonts w:ascii="Arial" w:hAnsi="Arial" w:cs="Arial"/>
        <w:noProof/>
        <w:sz w:val="16"/>
        <w:szCs w:val="16"/>
      </w:rPr>
      <w:t xml:space="preserve"> – </w:t>
    </w:r>
  </w:p>
  <w:p w:rsidRPr="000932FC" w:rsidR="00332447" w:rsidP="3E8B4A1F" w:rsidRDefault="3E8B4A1F" w14:paraId="067C8989" w14:textId="01915ED7">
    <w:pPr>
      <w:suppressAutoHyphens/>
      <w:jc w:val="both"/>
      <w:rPr>
        <w:rFonts w:ascii="Arial" w:hAnsi="Arial" w:cs="Arial"/>
        <w:noProof/>
        <w:sz w:val="16"/>
        <w:szCs w:val="16"/>
      </w:rPr>
    </w:pPr>
    <w:r w:rsidRPr="3E8B4A1F">
      <w:rPr>
        <w:rFonts w:ascii="Arial" w:hAnsi="Arial" w:cs="Arial"/>
        <w:noProof/>
        <w:sz w:val="16"/>
        <w:szCs w:val="16"/>
      </w:rPr>
      <w:t xml:space="preserve">Reviewed </w:t>
    </w:r>
    <w:r w:rsidR="00BB4E7D">
      <w:rPr>
        <w:rFonts w:ascii="Arial" w:hAnsi="Arial" w:cs="Arial"/>
        <w:noProof/>
        <w:sz w:val="16"/>
        <w:szCs w:val="16"/>
      </w:rPr>
      <w:t xml:space="preserve">&amp; Agreed on </w:t>
    </w:r>
    <w:r w:rsidR="00463C7C">
      <w:rPr>
        <w:rFonts w:ascii="Arial" w:hAnsi="Arial" w:cs="Arial"/>
        <w:noProof/>
        <w:sz w:val="16"/>
        <w:szCs w:val="16"/>
      </w:rPr>
      <w:t>30</w:t>
    </w:r>
    <w:r w:rsidR="00BB4E7D">
      <w:rPr>
        <w:rFonts w:ascii="Arial" w:hAnsi="Arial" w:cs="Arial"/>
        <w:noProof/>
        <w:sz w:val="16"/>
        <w:szCs w:val="16"/>
      </w:rPr>
      <w:t>.</w:t>
    </w:r>
    <w:r w:rsidR="00463C7C">
      <w:rPr>
        <w:rFonts w:ascii="Arial" w:hAnsi="Arial" w:cs="Arial"/>
        <w:noProof/>
        <w:sz w:val="16"/>
        <w:szCs w:val="16"/>
      </w:rPr>
      <w:t>04</w:t>
    </w:r>
    <w:r w:rsidR="00BB4E7D">
      <w:rPr>
        <w:rFonts w:ascii="Arial" w:hAnsi="Arial" w:cs="Arial"/>
        <w:noProof/>
        <w:sz w:val="16"/>
        <w:szCs w:val="16"/>
      </w:rPr>
      <w:t>.</w:t>
    </w:r>
    <w:r w:rsidRPr="3E8B4A1F">
      <w:rPr>
        <w:rFonts w:ascii="Arial" w:hAnsi="Arial" w:cs="Arial"/>
        <w:noProof/>
        <w:sz w:val="16"/>
        <w:szCs w:val="16"/>
      </w:rPr>
      <w:t>202</w:t>
    </w:r>
    <w:r w:rsidR="00463C7C">
      <w:rPr>
        <w:rFonts w:ascii="Arial" w:hAnsi="Arial" w:cs="Arial"/>
        <w:noProof/>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4372" w:rsidRDefault="00894372" w14:paraId="412AF9E3" w14:textId="77777777">
      <w:r>
        <w:separator/>
      </w:r>
    </w:p>
  </w:footnote>
  <w:footnote w:type="continuationSeparator" w:id="0">
    <w:p w:rsidR="00894372" w:rsidRDefault="00894372" w14:paraId="18CE69B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hAnsi="Arial" w:eastAsia="Times New Roma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hint="default" w:ascii="Symbol" w:hAnsi="Symbol"/>
      </w:rPr>
    </w:lvl>
    <w:lvl w:ilvl="1" w:tplc="08090003" w:tentative="1">
      <w:start w:val="1"/>
      <w:numFmt w:val="bullet"/>
      <w:lvlText w:val="o"/>
      <w:lvlJc w:val="left"/>
      <w:pPr>
        <w:ind w:left="1470" w:hanging="360"/>
      </w:pPr>
      <w:rPr>
        <w:rFonts w:hint="default" w:ascii="Courier New" w:hAnsi="Courier New" w:cs="Courier New"/>
      </w:rPr>
    </w:lvl>
    <w:lvl w:ilvl="2" w:tplc="08090005" w:tentative="1">
      <w:start w:val="1"/>
      <w:numFmt w:val="bullet"/>
      <w:lvlText w:val=""/>
      <w:lvlJc w:val="left"/>
      <w:pPr>
        <w:ind w:left="2190" w:hanging="360"/>
      </w:pPr>
      <w:rPr>
        <w:rFonts w:hint="default" w:ascii="Wingdings" w:hAnsi="Wingdings"/>
      </w:rPr>
    </w:lvl>
    <w:lvl w:ilvl="3" w:tplc="08090001" w:tentative="1">
      <w:start w:val="1"/>
      <w:numFmt w:val="bullet"/>
      <w:lvlText w:val=""/>
      <w:lvlJc w:val="left"/>
      <w:pPr>
        <w:ind w:left="2910" w:hanging="360"/>
      </w:pPr>
      <w:rPr>
        <w:rFonts w:hint="default" w:ascii="Symbol" w:hAnsi="Symbol"/>
      </w:rPr>
    </w:lvl>
    <w:lvl w:ilvl="4" w:tplc="08090003" w:tentative="1">
      <w:start w:val="1"/>
      <w:numFmt w:val="bullet"/>
      <w:lvlText w:val="o"/>
      <w:lvlJc w:val="left"/>
      <w:pPr>
        <w:ind w:left="3630" w:hanging="360"/>
      </w:pPr>
      <w:rPr>
        <w:rFonts w:hint="default" w:ascii="Courier New" w:hAnsi="Courier New" w:cs="Courier New"/>
      </w:rPr>
    </w:lvl>
    <w:lvl w:ilvl="5" w:tplc="08090005" w:tentative="1">
      <w:start w:val="1"/>
      <w:numFmt w:val="bullet"/>
      <w:lvlText w:val=""/>
      <w:lvlJc w:val="left"/>
      <w:pPr>
        <w:ind w:left="4350" w:hanging="360"/>
      </w:pPr>
      <w:rPr>
        <w:rFonts w:hint="default" w:ascii="Wingdings" w:hAnsi="Wingdings"/>
      </w:rPr>
    </w:lvl>
    <w:lvl w:ilvl="6" w:tplc="08090001" w:tentative="1">
      <w:start w:val="1"/>
      <w:numFmt w:val="bullet"/>
      <w:lvlText w:val=""/>
      <w:lvlJc w:val="left"/>
      <w:pPr>
        <w:ind w:left="5070" w:hanging="360"/>
      </w:pPr>
      <w:rPr>
        <w:rFonts w:hint="default" w:ascii="Symbol" w:hAnsi="Symbol"/>
      </w:rPr>
    </w:lvl>
    <w:lvl w:ilvl="7" w:tplc="08090003" w:tentative="1">
      <w:start w:val="1"/>
      <w:numFmt w:val="bullet"/>
      <w:lvlText w:val="o"/>
      <w:lvlJc w:val="left"/>
      <w:pPr>
        <w:ind w:left="5790" w:hanging="360"/>
      </w:pPr>
      <w:rPr>
        <w:rFonts w:hint="default" w:ascii="Courier New" w:hAnsi="Courier New" w:cs="Courier New"/>
      </w:rPr>
    </w:lvl>
    <w:lvl w:ilvl="8" w:tplc="08090005" w:tentative="1">
      <w:start w:val="1"/>
      <w:numFmt w:val="bullet"/>
      <w:lvlText w:val=""/>
      <w:lvlJc w:val="left"/>
      <w:pPr>
        <w:ind w:left="6510" w:hanging="360"/>
      </w:pPr>
      <w:rPr>
        <w:rFonts w:hint="default" w:ascii="Wingdings" w:hAnsi="Wingdings"/>
      </w:rPr>
    </w:lvl>
  </w:abstractNum>
  <w:abstractNum w:abstractNumId="3" w15:restartNumberingAfterBreak="0">
    <w:nsid w:val="0F561BB0"/>
    <w:multiLevelType w:val="hybridMultilevel"/>
    <w:tmpl w:val="EBF49B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DC3AAC"/>
    <w:multiLevelType w:val="hybridMultilevel"/>
    <w:tmpl w:val="51C2E70E"/>
    <w:lvl w:ilvl="0" w:tplc="3B56D2F4">
      <w:start w:val="1"/>
      <w:numFmt w:val="bullet"/>
      <w:lvlText w:val=""/>
      <w:lvlJc w:val="left"/>
      <w:pPr>
        <w:tabs>
          <w:tab w:val="num" w:pos="57"/>
        </w:tabs>
        <w:ind w:left="284" w:hanging="284"/>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1FBE6ADF"/>
    <w:multiLevelType w:val="hybridMultilevel"/>
    <w:tmpl w:val="719CC6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EA5657"/>
    <w:multiLevelType w:val="hybridMultilevel"/>
    <w:tmpl w:val="D6D407FE"/>
    <w:lvl w:ilvl="0" w:tplc="5B22AF9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12A47"/>
    <w:multiLevelType w:val="hybridMultilevel"/>
    <w:tmpl w:val="F33A7A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A3C6801"/>
    <w:multiLevelType w:val="hybridMultilevel"/>
    <w:tmpl w:val="51ACA6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C7F4CDC"/>
    <w:multiLevelType w:val="hybridMultilevel"/>
    <w:tmpl w:val="14A08524"/>
    <w:lvl w:ilvl="0" w:tplc="443073A6">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40D242B"/>
    <w:multiLevelType w:val="hybridMultilevel"/>
    <w:tmpl w:val="DEA60A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8844D73"/>
    <w:multiLevelType w:val="multilevel"/>
    <w:tmpl w:val="0D2CA3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B1D081D"/>
    <w:multiLevelType w:val="hybridMultilevel"/>
    <w:tmpl w:val="C30069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DDD7FA7"/>
    <w:multiLevelType w:val="hybridMultilevel"/>
    <w:tmpl w:val="D42C35D2"/>
    <w:lvl w:ilvl="0" w:tplc="08090001">
      <w:start w:val="1"/>
      <w:numFmt w:val="bullet"/>
      <w:lvlText w:val=""/>
      <w:lvlJc w:val="left"/>
      <w:pPr>
        <w:ind w:left="1650" w:hanging="360"/>
      </w:pPr>
      <w:rPr>
        <w:rFonts w:hint="default" w:ascii="Symbol" w:hAnsi="Symbol"/>
      </w:rPr>
    </w:lvl>
    <w:lvl w:ilvl="1" w:tplc="08090003" w:tentative="1">
      <w:start w:val="1"/>
      <w:numFmt w:val="bullet"/>
      <w:lvlText w:val="o"/>
      <w:lvlJc w:val="left"/>
      <w:pPr>
        <w:ind w:left="2370" w:hanging="360"/>
      </w:pPr>
      <w:rPr>
        <w:rFonts w:hint="default" w:ascii="Courier New" w:hAnsi="Courier New" w:cs="Courier New"/>
      </w:rPr>
    </w:lvl>
    <w:lvl w:ilvl="2" w:tplc="08090005" w:tentative="1">
      <w:start w:val="1"/>
      <w:numFmt w:val="bullet"/>
      <w:lvlText w:val=""/>
      <w:lvlJc w:val="left"/>
      <w:pPr>
        <w:ind w:left="3090" w:hanging="360"/>
      </w:pPr>
      <w:rPr>
        <w:rFonts w:hint="default" w:ascii="Wingdings" w:hAnsi="Wingdings"/>
      </w:rPr>
    </w:lvl>
    <w:lvl w:ilvl="3" w:tplc="08090001" w:tentative="1">
      <w:start w:val="1"/>
      <w:numFmt w:val="bullet"/>
      <w:lvlText w:val=""/>
      <w:lvlJc w:val="left"/>
      <w:pPr>
        <w:ind w:left="3810" w:hanging="360"/>
      </w:pPr>
      <w:rPr>
        <w:rFonts w:hint="default" w:ascii="Symbol" w:hAnsi="Symbol"/>
      </w:rPr>
    </w:lvl>
    <w:lvl w:ilvl="4" w:tplc="08090003" w:tentative="1">
      <w:start w:val="1"/>
      <w:numFmt w:val="bullet"/>
      <w:lvlText w:val="o"/>
      <w:lvlJc w:val="left"/>
      <w:pPr>
        <w:ind w:left="4530" w:hanging="360"/>
      </w:pPr>
      <w:rPr>
        <w:rFonts w:hint="default" w:ascii="Courier New" w:hAnsi="Courier New" w:cs="Courier New"/>
      </w:rPr>
    </w:lvl>
    <w:lvl w:ilvl="5" w:tplc="08090005" w:tentative="1">
      <w:start w:val="1"/>
      <w:numFmt w:val="bullet"/>
      <w:lvlText w:val=""/>
      <w:lvlJc w:val="left"/>
      <w:pPr>
        <w:ind w:left="5250" w:hanging="360"/>
      </w:pPr>
      <w:rPr>
        <w:rFonts w:hint="default" w:ascii="Wingdings" w:hAnsi="Wingdings"/>
      </w:rPr>
    </w:lvl>
    <w:lvl w:ilvl="6" w:tplc="08090001" w:tentative="1">
      <w:start w:val="1"/>
      <w:numFmt w:val="bullet"/>
      <w:lvlText w:val=""/>
      <w:lvlJc w:val="left"/>
      <w:pPr>
        <w:ind w:left="5970" w:hanging="360"/>
      </w:pPr>
      <w:rPr>
        <w:rFonts w:hint="default" w:ascii="Symbol" w:hAnsi="Symbol"/>
      </w:rPr>
    </w:lvl>
    <w:lvl w:ilvl="7" w:tplc="08090003" w:tentative="1">
      <w:start w:val="1"/>
      <w:numFmt w:val="bullet"/>
      <w:lvlText w:val="o"/>
      <w:lvlJc w:val="left"/>
      <w:pPr>
        <w:ind w:left="6690" w:hanging="360"/>
      </w:pPr>
      <w:rPr>
        <w:rFonts w:hint="default" w:ascii="Courier New" w:hAnsi="Courier New" w:cs="Courier New"/>
      </w:rPr>
    </w:lvl>
    <w:lvl w:ilvl="8" w:tplc="08090005" w:tentative="1">
      <w:start w:val="1"/>
      <w:numFmt w:val="bullet"/>
      <w:lvlText w:val=""/>
      <w:lvlJc w:val="left"/>
      <w:pPr>
        <w:ind w:left="7410" w:hanging="360"/>
      </w:pPr>
      <w:rPr>
        <w:rFonts w:hint="default" w:ascii="Wingdings" w:hAnsi="Wingdings"/>
      </w:rPr>
    </w:lvl>
  </w:abstractNum>
  <w:abstractNum w:abstractNumId="15" w15:restartNumberingAfterBreak="0">
    <w:nsid w:val="40DD15F5"/>
    <w:multiLevelType w:val="hybridMultilevel"/>
    <w:tmpl w:val="F628E00C"/>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6"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C60D21"/>
    <w:multiLevelType w:val="hybridMultilevel"/>
    <w:tmpl w:val="A8D8D4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90B79DE"/>
    <w:multiLevelType w:val="multilevel"/>
    <w:tmpl w:val="1C0C5C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AEC75D7"/>
    <w:multiLevelType w:val="hybridMultilevel"/>
    <w:tmpl w:val="F4D400C6"/>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20" w15:restartNumberingAfterBreak="0">
    <w:nsid w:val="4BD200FC"/>
    <w:multiLevelType w:val="hybridMultilevel"/>
    <w:tmpl w:val="E5BE33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130557F"/>
    <w:multiLevelType w:val="hybridMultilevel"/>
    <w:tmpl w:val="0D3E3E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E1A961A"/>
    <w:multiLevelType w:val="hybridMultilevel"/>
    <w:tmpl w:val="3B8CEEFC"/>
    <w:lvl w:ilvl="0" w:tplc="D02A5E00">
      <w:start w:val="1"/>
      <w:numFmt w:val="bullet"/>
      <w:lvlText w:val=""/>
      <w:lvlJc w:val="left"/>
      <w:pPr>
        <w:ind w:left="720" w:hanging="360"/>
      </w:pPr>
      <w:rPr>
        <w:rFonts w:hint="default" w:ascii="Symbol" w:hAnsi="Symbol"/>
      </w:rPr>
    </w:lvl>
    <w:lvl w:ilvl="1" w:tplc="87B0F6D2">
      <w:start w:val="1"/>
      <w:numFmt w:val="bullet"/>
      <w:lvlText w:val="o"/>
      <w:lvlJc w:val="left"/>
      <w:pPr>
        <w:ind w:left="1440" w:hanging="360"/>
      </w:pPr>
      <w:rPr>
        <w:rFonts w:hint="default" w:ascii="Courier New" w:hAnsi="Courier New" w:cs="Times New Roman"/>
      </w:rPr>
    </w:lvl>
    <w:lvl w:ilvl="2" w:tplc="7DF22682">
      <w:start w:val="1"/>
      <w:numFmt w:val="bullet"/>
      <w:lvlText w:val=""/>
      <w:lvlJc w:val="left"/>
      <w:pPr>
        <w:ind w:left="2160" w:hanging="360"/>
      </w:pPr>
      <w:rPr>
        <w:rFonts w:hint="default" w:ascii="Wingdings" w:hAnsi="Wingdings"/>
      </w:rPr>
    </w:lvl>
    <w:lvl w:ilvl="3" w:tplc="AF7843C2">
      <w:start w:val="1"/>
      <w:numFmt w:val="bullet"/>
      <w:lvlText w:val=""/>
      <w:lvlJc w:val="left"/>
      <w:pPr>
        <w:ind w:left="2880" w:hanging="360"/>
      </w:pPr>
      <w:rPr>
        <w:rFonts w:hint="default" w:ascii="Symbol" w:hAnsi="Symbol"/>
      </w:rPr>
    </w:lvl>
    <w:lvl w:ilvl="4" w:tplc="DCAA0752">
      <w:start w:val="1"/>
      <w:numFmt w:val="bullet"/>
      <w:lvlText w:val="o"/>
      <w:lvlJc w:val="left"/>
      <w:pPr>
        <w:ind w:left="3600" w:hanging="360"/>
      </w:pPr>
      <w:rPr>
        <w:rFonts w:hint="default" w:ascii="Courier New" w:hAnsi="Courier New" w:cs="Times New Roman"/>
      </w:rPr>
    </w:lvl>
    <w:lvl w:ilvl="5" w:tplc="589AA5BA">
      <w:start w:val="1"/>
      <w:numFmt w:val="bullet"/>
      <w:lvlText w:val=""/>
      <w:lvlJc w:val="left"/>
      <w:pPr>
        <w:ind w:left="4320" w:hanging="360"/>
      </w:pPr>
      <w:rPr>
        <w:rFonts w:hint="default" w:ascii="Wingdings" w:hAnsi="Wingdings"/>
      </w:rPr>
    </w:lvl>
    <w:lvl w:ilvl="6" w:tplc="4B568F7E">
      <w:start w:val="1"/>
      <w:numFmt w:val="bullet"/>
      <w:lvlText w:val=""/>
      <w:lvlJc w:val="left"/>
      <w:pPr>
        <w:ind w:left="5040" w:hanging="360"/>
      </w:pPr>
      <w:rPr>
        <w:rFonts w:hint="default" w:ascii="Symbol" w:hAnsi="Symbol"/>
      </w:rPr>
    </w:lvl>
    <w:lvl w:ilvl="7" w:tplc="7264DE44">
      <w:start w:val="1"/>
      <w:numFmt w:val="bullet"/>
      <w:lvlText w:val="o"/>
      <w:lvlJc w:val="left"/>
      <w:pPr>
        <w:ind w:left="5760" w:hanging="360"/>
      </w:pPr>
      <w:rPr>
        <w:rFonts w:hint="default" w:ascii="Courier New" w:hAnsi="Courier New" w:cs="Times New Roman"/>
      </w:rPr>
    </w:lvl>
    <w:lvl w:ilvl="8" w:tplc="68643148">
      <w:start w:val="1"/>
      <w:numFmt w:val="bullet"/>
      <w:lvlText w:val=""/>
      <w:lvlJc w:val="left"/>
      <w:pPr>
        <w:ind w:left="6480" w:hanging="360"/>
      </w:pPr>
      <w:rPr>
        <w:rFonts w:hint="default" w:ascii="Wingdings" w:hAnsi="Wingdings"/>
      </w:rPr>
    </w:lvl>
  </w:abstractNum>
  <w:abstractNum w:abstractNumId="23" w15:restartNumberingAfterBreak="0">
    <w:nsid w:val="5ED67E4B"/>
    <w:multiLevelType w:val="hybridMultilevel"/>
    <w:tmpl w:val="D4EAAB30"/>
    <w:lvl w:ilvl="0" w:tplc="08090001">
      <w:start w:val="1"/>
      <w:numFmt w:val="bullet"/>
      <w:lvlText w:val=""/>
      <w:lvlJc w:val="left"/>
      <w:pPr>
        <w:ind w:left="1866" w:hanging="360"/>
      </w:pPr>
      <w:rPr>
        <w:rFonts w:hint="default" w:ascii="Symbol" w:hAnsi="Symbol"/>
      </w:rPr>
    </w:lvl>
    <w:lvl w:ilvl="1" w:tplc="08090003" w:tentative="1">
      <w:start w:val="1"/>
      <w:numFmt w:val="bullet"/>
      <w:lvlText w:val="o"/>
      <w:lvlJc w:val="left"/>
      <w:pPr>
        <w:ind w:left="2586" w:hanging="360"/>
      </w:pPr>
      <w:rPr>
        <w:rFonts w:hint="default" w:ascii="Courier New" w:hAnsi="Courier New" w:cs="Courier New"/>
      </w:rPr>
    </w:lvl>
    <w:lvl w:ilvl="2" w:tplc="08090005" w:tentative="1">
      <w:start w:val="1"/>
      <w:numFmt w:val="bullet"/>
      <w:lvlText w:val=""/>
      <w:lvlJc w:val="left"/>
      <w:pPr>
        <w:ind w:left="3306" w:hanging="360"/>
      </w:pPr>
      <w:rPr>
        <w:rFonts w:hint="default" w:ascii="Wingdings" w:hAnsi="Wingdings"/>
      </w:rPr>
    </w:lvl>
    <w:lvl w:ilvl="3" w:tplc="08090001" w:tentative="1">
      <w:start w:val="1"/>
      <w:numFmt w:val="bullet"/>
      <w:lvlText w:val=""/>
      <w:lvlJc w:val="left"/>
      <w:pPr>
        <w:ind w:left="4026" w:hanging="360"/>
      </w:pPr>
      <w:rPr>
        <w:rFonts w:hint="default" w:ascii="Symbol" w:hAnsi="Symbol"/>
      </w:rPr>
    </w:lvl>
    <w:lvl w:ilvl="4" w:tplc="08090003" w:tentative="1">
      <w:start w:val="1"/>
      <w:numFmt w:val="bullet"/>
      <w:lvlText w:val="o"/>
      <w:lvlJc w:val="left"/>
      <w:pPr>
        <w:ind w:left="4746" w:hanging="360"/>
      </w:pPr>
      <w:rPr>
        <w:rFonts w:hint="default" w:ascii="Courier New" w:hAnsi="Courier New" w:cs="Courier New"/>
      </w:rPr>
    </w:lvl>
    <w:lvl w:ilvl="5" w:tplc="08090005" w:tentative="1">
      <w:start w:val="1"/>
      <w:numFmt w:val="bullet"/>
      <w:lvlText w:val=""/>
      <w:lvlJc w:val="left"/>
      <w:pPr>
        <w:ind w:left="5466" w:hanging="360"/>
      </w:pPr>
      <w:rPr>
        <w:rFonts w:hint="default" w:ascii="Wingdings" w:hAnsi="Wingdings"/>
      </w:rPr>
    </w:lvl>
    <w:lvl w:ilvl="6" w:tplc="08090001" w:tentative="1">
      <w:start w:val="1"/>
      <w:numFmt w:val="bullet"/>
      <w:lvlText w:val=""/>
      <w:lvlJc w:val="left"/>
      <w:pPr>
        <w:ind w:left="6186" w:hanging="360"/>
      </w:pPr>
      <w:rPr>
        <w:rFonts w:hint="default" w:ascii="Symbol" w:hAnsi="Symbol"/>
      </w:rPr>
    </w:lvl>
    <w:lvl w:ilvl="7" w:tplc="08090003" w:tentative="1">
      <w:start w:val="1"/>
      <w:numFmt w:val="bullet"/>
      <w:lvlText w:val="o"/>
      <w:lvlJc w:val="left"/>
      <w:pPr>
        <w:ind w:left="6906" w:hanging="360"/>
      </w:pPr>
      <w:rPr>
        <w:rFonts w:hint="default" w:ascii="Courier New" w:hAnsi="Courier New" w:cs="Courier New"/>
      </w:rPr>
    </w:lvl>
    <w:lvl w:ilvl="8" w:tplc="08090005" w:tentative="1">
      <w:start w:val="1"/>
      <w:numFmt w:val="bullet"/>
      <w:lvlText w:val=""/>
      <w:lvlJc w:val="left"/>
      <w:pPr>
        <w:ind w:left="7626" w:hanging="360"/>
      </w:pPr>
      <w:rPr>
        <w:rFonts w:hint="default" w:ascii="Wingdings" w:hAnsi="Wingdings"/>
      </w:rPr>
    </w:lvl>
  </w:abstractNum>
  <w:abstractNum w:abstractNumId="24" w15:restartNumberingAfterBreak="0">
    <w:nsid w:val="68926AB9"/>
    <w:multiLevelType w:val="hybridMultilevel"/>
    <w:tmpl w:val="24D2DA62"/>
    <w:lvl w:ilvl="0" w:tplc="08090001">
      <w:start w:val="1"/>
      <w:numFmt w:val="bullet"/>
      <w:lvlText w:val=""/>
      <w:lvlJc w:val="left"/>
      <w:pPr>
        <w:ind w:left="1866" w:hanging="360"/>
      </w:pPr>
      <w:rPr>
        <w:rFonts w:hint="default" w:ascii="Symbol" w:hAnsi="Symbol"/>
      </w:rPr>
    </w:lvl>
    <w:lvl w:ilvl="1" w:tplc="08090003" w:tentative="1">
      <w:start w:val="1"/>
      <w:numFmt w:val="bullet"/>
      <w:lvlText w:val="o"/>
      <w:lvlJc w:val="left"/>
      <w:pPr>
        <w:ind w:left="2586" w:hanging="360"/>
      </w:pPr>
      <w:rPr>
        <w:rFonts w:hint="default" w:ascii="Courier New" w:hAnsi="Courier New" w:cs="Courier New"/>
      </w:rPr>
    </w:lvl>
    <w:lvl w:ilvl="2" w:tplc="08090005" w:tentative="1">
      <w:start w:val="1"/>
      <w:numFmt w:val="bullet"/>
      <w:lvlText w:val=""/>
      <w:lvlJc w:val="left"/>
      <w:pPr>
        <w:ind w:left="3306" w:hanging="360"/>
      </w:pPr>
      <w:rPr>
        <w:rFonts w:hint="default" w:ascii="Wingdings" w:hAnsi="Wingdings"/>
      </w:rPr>
    </w:lvl>
    <w:lvl w:ilvl="3" w:tplc="08090001" w:tentative="1">
      <w:start w:val="1"/>
      <w:numFmt w:val="bullet"/>
      <w:lvlText w:val=""/>
      <w:lvlJc w:val="left"/>
      <w:pPr>
        <w:ind w:left="4026" w:hanging="360"/>
      </w:pPr>
      <w:rPr>
        <w:rFonts w:hint="default" w:ascii="Symbol" w:hAnsi="Symbol"/>
      </w:rPr>
    </w:lvl>
    <w:lvl w:ilvl="4" w:tplc="08090003" w:tentative="1">
      <w:start w:val="1"/>
      <w:numFmt w:val="bullet"/>
      <w:lvlText w:val="o"/>
      <w:lvlJc w:val="left"/>
      <w:pPr>
        <w:ind w:left="4746" w:hanging="360"/>
      </w:pPr>
      <w:rPr>
        <w:rFonts w:hint="default" w:ascii="Courier New" w:hAnsi="Courier New" w:cs="Courier New"/>
      </w:rPr>
    </w:lvl>
    <w:lvl w:ilvl="5" w:tplc="08090005" w:tentative="1">
      <w:start w:val="1"/>
      <w:numFmt w:val="bullet"/>
      <w:lvlText w:val=""/>
      <w:lvlJc w:val="left"/>
      <w:pPr>
        <w:ind w:left="5466" w:hanging="360"/>
      </w:pPr>
      <w:rPr>
        <w:rFonts w:hint="default" w:ascii="Wingdings" w:hAnsi="Wingdings"/>
      </w:rPr>
    </w:lvl>
    <w:lvl w:ilvl="6" w:tplc="08090001" w:tentative="1">
      <w:start w:val="1"/>
      <w:numFmt w:val="bullet"/>
      <w:lvlText w:val=""/>
      <w:lvlJc w:val="left"/>
      <w:pPr>
        <w:ind w:left="6186" w:hanging="360"/>
      </w:pPr>
      <w:rPr>
        <w:rFonts w:hint="default" w:ascii="Symbol" w:hAnsi="Symbol"/>
      </w:rPr>
    </w:lvl>
    <w:lvl w:ilvl="7" w:tplc="08090003" w:tentative="1">
      <w:start w:val="1"/>
      <w:numFmt w:val="bullet"/>
      <w:lvlText w:val="o"/>
      <w:lvlJc w:val="left"/>
      <w:pPr>
        <w:ind w:left="6906" w:hanging="360"/>
      </w:pPr>
      <w:rPr>
        <w:rFonts w:hint="default" w:ascii="Courier New" w:hAnsi="Courier New" w:cs="Courier New"/>
      </w:rPr>
    </w:lvl>
    <w:lvl w:ilvl="8" w:tplc="08090005" w:tentative="1">
      <w:start w:val="1"/>
      <w:numFmt w:val="bullet"/>
      <w:lvlText w:val=""/>
      <w:lvlJc w:val="left"/>
      <w:pPr>
        <w:ind w:left="7626" w:hanging="360"/>
      </w:pPr>
      <w:rPr>
        <w:rFonts w:hint="default" w:ascii="Wingdings" w:hAnsi="Wingdings"/>
      </w:rPr>
    </w:lvl>
  </w:abstractNum>
  <w:abstractNum w:abstractNumId="25" w15:restartNumberingAfterBreak="0">
    <w:nsid w:val="6E994395"/>
    <w:multiLevelType w:val="hybridMultilevel"/>
    <w:tmpl w:val="98C2E8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5213AC2"/>
    <w:multiLevelType w:val="hybridMultilevel"/>
    <w:tmpl w:val="B386BA64"/>
    <w:lvl w:ilvl="0" w:tplc="08090001">
      <w:start w:val="1"/>
      <w:numFmt w:val="bullet"/>
      <w:lvlText w:val=""/>
      <w:lvlJc w:val="left"/>
      <w:pPr>
        <w:ind w:left="1866" w:hanging="360"/>
      </w:pPr>
      <w:rPr>
        <w:rFonts w:hint="default" w:ascii="Symbol" w:hAnsi="Symbol"/>
      </w:rPr>
    </w:lvl>
    <w:lvl w:ilvl="1" w:tplc="08090003" w:tentative="1">
      <w:start w:val="1"/>
      <w:numFmt w:val="bullet"/>
      <w:lvlText w:val="o"/>
      <w:lvlJc w:val="left"/>
      <w:pPr>
        <w:ind w:left="2586" w:hanging="360"/>
      </w:pPr>
      <w:rPr>
        <w:rFonts w:hint="default" w:ascii="Courier New" w:hAnsi="Courier New" w:cs="Courier New"/>
      </w:rPr>
    </w:lvl>
    <w:lvl w:ilvl="2" w:tplc="08090005" w:tentative="1">
      <w:start w:val="1"/>
      <w:numFmt w:val="bullet"/>
      <w:lvlText w:val=""/>
      <w:lvlJc w:val="left"/>
      <w:pPr>
        <w:ind w:left="3306" w:hanging="360"/>
      </w:pPr>
      <w:rPr>
        <w:rFonts w:hint="default" w:ascii="Wingdings" w:hAnsi="Wingdings"/>
      </w:rPr>
    </w:lvl>
    <w:lvl w:ilvl="3" w:tplc="08090001" w:tentative="1">
      <w:start w:val="1"/>
      <w:numFmt w:val="bullet"/>
      <w:lvlText w:val=""/>
      <w:lvlJc w:val="left"/>
      <w:pPr>
        <w:ind w:left="4026" w:hanging="360"/>
      </w:pPr>
      <w:rPr>
        <w:rFonts w:hint="default" w:ascii="Symbol" w:hAnsi="Symbol"/>
      </w:rPr>
    </w:lvl>
    <w:lvl w:ilvl="4" w:tplc="08090003" w:tentative="1">
      <w:start w:val="1"/>
      <w:numFmt w:val="bullet"/>
      <w:lvlText w:val="o"/>
      <w:lvlJc w:val="left"/>
      <w:pPr>
        <w:ind w:left="4746" w:hanging="360"/>
      </w:pPr>
      <w:rPr>
        <w:rFonts w:hint="default" w:ascii="Courier New" w:hAnsi="Courier New" w:cs="Courier New"/>
      </w:rPr>
    </w:lvl>
    <w:lvl w:ilvl="5" w:tplc="08090005" w:tentative="1">
      <w:start w:val="1"/>
      <w:numFmt w:val="bullet"/>
      <w:lvlText w:val=""/>
      <w:lvlJc w:val="left"/>
      <w:pPr>
        <w:ind w:left="5466" w:hanging="360"/>
      </w:pPr>
      <w:rPr>
        <w:rFonts w:hint="default" w:ascii="Wingdings" w:hAnsi="Wingdings"/>
      </w:rPr>
    </w:lvl>
    <w:lvl w:ilvl="6" w:tplc="08090001" w:tentative="1">
      <w:start w:val="1"/>
      <w:numFmt w:val="bullet"/>
      <w:lvlText w:val=""/>
      <w:lvlJc w:val="left"/>
      <w:pPr>
        <w:ind w:left="6186" w:hanging="360"/>
      </w:pPr>
      <w:rPr>
        <w:rFonts w:hint="default" w:ascii="Symbol" w:hAnsi="Symbol"/>
      </w:rPr>
    </w:lvl>
    <w:lvl w:ilvl="7" w:tplc="08090003" w:tentative="1">
      <w:start w:val="1"/>
      <w:numFmt w:val="bullet"/>
      <w:lvlText w:val="o"/>
      <w:lvlJc w:val="left"/>
      <w:pPr>
        <w:ind w:left="6906" w:hanging="360"/>
      </w:pPr>
      <w:rPr>
        <w:rFonts w:hint="default" w:ascii="Courier New" w:hAnsi="Courier New" w:cs="Courier New"/>
      </w:rPr>
    </w:lvl>
    <w:lvl w:ilvl="8" w:tplc="08090005" w:tentative="1">
      <w:start w:val="1"/>
      <w:numFmt w:val="bullet"/>
      <w:lvlText w:val=""/>
      <w:lvlJc w:val="left"/>
      <w:pPr>
        <w:ind w:left="7626" w:hanging="360"/>
      </w:pPr>
      <w:rPr>
        <w:rFonts w:hint="default" w:ascii="Wingdings" w:hAnsi="Wingdings"/>
      </w:rPr>
    </w:lvl>
  </w:abstractNum>
  <w:abstractNum w:abstractNumId="27" w15:restartNumberingAfterBreak="0">
    <w:nsid w:val="75325044"/>
    <w:multiLevelType w:val="hybridMultilevel"/>
    <w:tmpl w:val="26726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90464318">
    <w:abstractNumId w:val="10"/>
  </w:num>
  <w:num w:numId="2" w16cid:durableId="1297447470">
    <w:abstractNumId w:val="1"/>
  </w:num>
  <w:num w:numId="3" w16cid:durableId="803163497">
    <w:abstractNumId w:val="8"/>
  </w:num>
  <w:num w:numId="4" w16cid:durableId="1767966547">
    <w:abstractNumId w:val="14"/>
  </w:num>
  <w:num w:numId="5" w16cid:durableId="2053186101">
    <w:abstractNumId w:val="25"/>
  </w:num>
  <w:num w:numId="6" w16cid:durableId="117838840">
    <w:abstractNumId w:val="21"/>
  </w:num>
  <w:num w:numId="7" w16cid:durableId="823160222">
    <w:abstractNumId w:val="16"/>
  </w:num>
  <w:num w:numId="8" w16cid:durableId="1474837019">
    <w:abstractNumId w:val="0"/>
  </w:num>
  <w:num w:numId="9" w16cid:durableId="836916785">
    <w:abstractNumId w:val="5"/>
  </w:num>
  <w:num w:numId="10" w16cid:durableId="1752657559">
    <w:abstractNumId w:val="23"/>
  </w:num>
  <w:num w:numId="11" w16cid:durableId="1390150680">
    <w:abstractNumId w:val="24"/>
  </w:num>
  <w:num w:numId="12" w16cid:durableId="144010966">
    <w:abstractNumId w:val="15"/>
  </w:num>
  <w:num w:numId="13" w16cid:durableId="2004504305">
    <w:abstractNumId w:val="19"/>
  </w:num>
  <w:num w:numId="14" w16cid:durableId="1664550051">
    <w:abstractNumId w:val="26"/>
  </w:num>
  <w:num w:numId="15" w16cid:durableId="2061592408">
    <w:abstractNumId w:val="18"/>
  </w:num>
  <w:num w:numId="16" w16cid:durableId="579752510">
    <w:abstractNumId w:val="9"/>
  </w:num>
  <w:num w:numId="17" w16cid:durableId="848256033">
    <w:abstractNumId w:val="4"/>
  </w:num>
  <w:num w:numId="18" w16cid:durableId="1816264911">
    <w:abstractNumId w:val="20"/>
  </w:num>
  <w:num w:numId="19" w16cid:durableId="2048330549">
    <w:abstractNumId w:val="17"/>
  </w:num>
  <w:num w:numId="20" w16cid:durableId="55663938">
    <w:abstractNumId w:val="27"/>
  </w:num>
  <w:num w:numId="21" w16cid:durableId="104078498">
    <w:abstractNumId w:val="11"/>
  </w:num>
  <w:num w:numId="22" w16cid:durableId="2130857579">
    <w:abstractNumId w:val="6"/>
  </w:num>
  <w:num w:numId="23" w16cid:durableId="172571596">
    <w:abstractNumId w:val="10"/>
  </w:num>
  <w:num w:numId="24" w16cid:durableId="972055316">
    <w:abstractNumId w:val="13"/>
  </w:num>
  <w:num w:numId="25" w16cid:durableId="1774205494">
    <w:abstractNumId w:val="12"/>
  </w:num>
  <w:num w:numId="26" w16cid:durableId="722871829">
    <w:abstractNumId w:val="2"/>
  </w:num>
  <w:num w:numId="27" w16cid:durableId="48919127">
    <w:abstractNumId w:val="22"/>
  </w:num>
  <w:num w:numId="28" w16cid:durableId="314073315">
    <w:abstractNumId w:val="7"/>
  </w:num>
  <w:num w:numId="29" w16cid:durableId="985478324">
    <w:abstractNumId w:val="3"/>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52882"/>
    <w:rsid w:val="00060903"/>
    <w:rsid w:val="00061196"/>
    <w:rsid w:val="0006333A"/>
    <w:rsid w:val="00065521"/>
    <w:rsid w:val="00065936"/>
    <w:rsid w:val="0007156D"/>
    <w:rsid w:val="00072019"/>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F0798"/>
    <w:rsid w:val="000F4C73"/>
    <w:rsid w:val="0010006C"/>
    <w:rsid w:val="001037B0"/>
    <w:rsid w:val="00104B2C"/>
    <w:rsid w:val="00105806"/>
    <w:rsid w:val="00113F89"/>
    <w:rsid w:val="00113F91"/>
    <w:rsid w:val="00114EEC"/>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A65E3"/>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28B1"/>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590A"/>
    <w:rsid w:val="00356137"/>
    <w:rsid w:val="00357FAE"/>
    <w:rsid w:val="00362702"/>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1995"/>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3157E"/>
    <w:rsid w:val="00431834"/>
    <w:rsid w:val="00433C81"/>
    <w:rsid w:val="00433EE1"/>
    <w:rsid w:val="004361C8"/>
    <w:rsid w:val="00437697"/>
    <w:rsid w:val="00440FD2"/>
    <w:rsid w:val="00445AD5"/>
    <w:rsid w:val="004564AF"/>
    <w:rsid w:val="0045681D"/>
    <w:rsid w:val="00460547"/>
    <w:rsid w:val="00461C20"/>
    <w:rsid w:val="00461D94"/>
    <w:rsid w:val="004623C0"/>
    <w:rsid w:val="00463C7C"/>
    <w:rsid w:val="00464498"/>
    <w:rsid w:val="00467F0A"/>
    <w:rsid w:val="00472CCF"/>
    <w:rsid w:val="004745D6"/>
    <w:rsid w:val="00484586"/>
    <w:rsid w:val="00484D04"/>
    <w:rsid w:val="00494F52"/>
    <w:rsid w:val="0049764C"/>
    <w:rsid w:val="00497EFB"/>
    <w:rsid w:val="004A16FA"/>
    <w:rsid w:val="004A4F7C"/>
    <w:rsid w:val="004B2F67"/>
    <w:rsid w:val="004B64DF"/>
    <w:rsid w:val="004C0129"/>
    <w:rsid w:val="004C30EF"/>
    <w:rsid w:val="004C3A16"/>
    <w:rsid w:val="004D7254"/>
    <w:rsid w:val="004D7BAB"/>
    <w:rsid w:val="004D7EC8"/>
    <w:rsid w:val="004E0977"/>
    <w:rsid w:val="004F0985"/>
    <w:rsid w:val="004F1540"/>
    <w:rsid w:val="00500A89"/>
    <w:rsid w:val="00502CFA"/>
    <w:rsid w:val="00510D7A"/>
    <w:rsid w:val="0052052E"/>
    <w:rsid w:val="00524F77"/>
    <w:rsid w:val="005277F7"/>
    <w:rsid w:val="00531E78"/>
    <w:rsid w:val="005336E5"/>
    <w:rsid w:val="0053576B"/>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4FA8"/>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625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50E0"/>
    <w:rsid w:val="0085685C"/>
    <w:rsid w:val="00867013"/>
    <w:rsid w:val="00873442"/>
    <w:rsid w:val="00877A52"/>
    <w:rsid w:val="00880CFA"/>
    <w:rsid w:val="008816C8"/>
    <w:rsid w:val="00891E31"/>
    <w:rsid w:val="00892087"/>
    <w:rsid w:val="0089298F"/>
    <w:rsid w:val="00893449"/>
    <w:rsid w:val="008935CE"/>
    <w:rsid w:val="00894372"/>
    <w:rsid w:val="008A0A8C"/>
    <w:rsid w:val="008A2BB6"/>
    <w:rsid w:val="008A41EA"/>
    <w:rsid w:val="008A5BA0"/>
    <w:rsid w:val="008C04B2"/>
    <w:rsid w:val="008C4A17"/>
    <w:rsid w:val="008C56A2"/>
    <w:rsid w:val="008D093C"/>
    <w:rsid w:val="008F55A0"/>
    <w:rsid w:val="00903263"/>
    <w:rsid w:val="00903E09"/>
    <w:rsid w:val="009047C7"/>
    <w:rsid w:val="00905E3F"/>
    <w:rsid w:val="00906D89"/>
    <w:rsid w:val="00912026"/>
    <w:rsid w:val="00920D48"/>
    <w:rsid w:val="0092273B"/>
    <w:rsid w:val="00923676"/>
    <w:rsid w:val="00930333"/>
    <w:rsid w:val="0093183D"/>
    <w:rsid w:val="00937A9A"/>
    <w:rsid w:val="009418B7"/>
    <w:rsid w:val="0095279A"/>
    <w:rsid w:val="00952880"/>
    <w:rsid w:val="009557F5"/>
    <w:rsid w:val="00961841"/>
    <w:rsid w:val="009646E5"/>
    <w:rsid w:val="00966CC0"/>
    <w:rsid w:val="00967E61"/>
    <w:rsid w:val="0098018D"/>
    <w:rsid w:val="00986FF8"/>
    <w:rsid w:val="00991242"/>
    <w:rsid w:val="009B1363"/>
    <w:rsid w:val="009B188C"/>
    <w:rsid w:val="009B1949"/>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758A"/>
    <w:rsid w:val="00AF368A"/>
    <w:rsid w:val="00AF4446"/>
    <w:rsid w:val="00B05BB8"/>
    <w:rsid w:val="00B14A79"/>
    <w:rsid w:val="00B1601B"/>
    <w:rsid w:val="00B20C34"/>
    <w:rsid w:val="00B2171B"/>
    <w:rsid w:val="00B22C6C"/>
    <w:rsid w:val="00B24851"/>
    <w:rsid w:val="00B27C4F"/>
    <w:rsid w:val="00B330B9"/>
    <w:rsid w:val="00B36024"/>
    <w:rsid w:val="00B443C6"/>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B4E7D"/>
    <w:rsid w:val="00BC4F26"/>
    <w:rsid w:val="00BD143E"/>
    <w:rsid w:val="00BE00D3"/>
    <w:rsid w:val="00BE160A"/>
    <w:rsid w:val="00BE4756"/>
    <w:rsid w:val="00BE58BB"/>
    <w:rsid w:val="00BF2CE4"/>
    <w:rsid w:val="00BF30E4"/>
    <w:rsid w:val="00BF4B0A"/>
    <w:rsid w:val="00BF673B"/>
    <w:rsid w:val="00C16E04"/>
    <w:rsid w:val="00C17409"/>
    <w:rsid w:val="00C22086"/>
    <w:rsid w:val="00C221EA"/>
    <w:rsid w:val="00C24370"/>
    <w:rsid w:val="00C2571C"/>
    <w:rsid w:val="00C26B1B"/>
    <w:rsid w:val="00C334FB"/>
    <w:rsid w:val="00C354D6"/>
    <w:rsid w:val="00C40039"/>
    <w:rsid w:val="00C44226"/>
    <w:rsid w:val="00C44331"/>
    <w:rsid w:val="00C455A3"/>
    <w:rsid w:val="00C455F6"/>
    <w:rsid w:val="00C474AB"/>
    <w:rsid w:val="00C57381"/>
    <w:rsid w:val="00C8519E"/>
    <w:rsid w:val="00C87FB3"/>
    <w:rsid w:val="00CA0F2A"/>
    <w:rsid w:val="00CA17D1"/>
    <w:rsid w:val="00CA6226"/>
    <w:rsid w:val="00CA6D89"/>
    <w:rsid w:val="00CB43BF"/>
    <w:rsid w:val="00CB46A8"/>
    <w:rsid w:val="00CB52EC"/>
    <w:rsid w:val="00CB5F26"/>
    <w:rsid w:val="00CB6242"/>
    <w:rsid w:val="00CC5C3E"/>
    <w:rsid w:val="00CD0247"/>
    <w:rsid w:val="00CD68E4"/>
    <w:rsid w:val="00CD729E"/>
    <w:rsid w:val="00CE1DCD"/>
    <w:rsid w:val="00CE475E"/>
    <w:rsid w:val="00CF0600"/>
    <w:rsid w:val="00CF4073"/>
    <w:rsid w:val="00CF71DE"/>
    <w:rsid w:val="00D0391F"/>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69A0"/>
    <w:rsid w:val="00DB7D8A"/>
    <w:rsid w:val="00DD347C"/>
    <w:rsid w:val="00DD4134"/>
    <w:rsid w:val="00DE6A45"/>
    <w:rsid w:val="00DF685D"/>
    <w:rsid w:val="00E000F4"/>
    <w:rsid w:val="00E06DAE"/>
    <w:rsid w:val="00E148A4"/>
    <w:rsid w:val="00E152B3"/>
    <w:rsid w:val="00E16299"/>
    <w:rsid w:val="00E216E6"/>
    <w:rsid w:val="00E22560"/>
    <w:rsid w:val="00E257A6"/>
    <w:rsid w:val="00E35039"/>
    <w:rsid w:val="00E35B2D"/>
    <w:rsid w:val="00E45F38"/>
    <w:rsid w:val="00E4672A"/>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12D8"/>
    <w:rsid w:val="00ED192C"/>
    <w:rsid w:val="00ED3D58"/>
    <w:rsid w:val="00ED4D4D"/>
    <w:rsid w:val="00EE12E5"/>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5592"/>
    <w:rsid w:val="00F27E5C"/>
    <w:rsid w:val="00F30084"/>
    <w:rsid w:val="00F32D1F"/>
    <w:rsid w:val="00F42D70"/>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6FB6422"/>
    <w:rsid w:val="0A7D40A4"/>
    <w:rsid w:val="0C71F85D"/>
    <w:rsid w:val="0DA4B8F5"/>
    <w:rsid w:val="0E2F799D"/>
    <w:rsid w:val="0EDB0822"/>
    <w:rsid w:val="0F29BC56"/>
    <w:rsid w:val="0F455FE0"/>
    <w:rsid w:val="1141ECBE"/>
    <w:rsid w:val="12EB3574"/>
    <w:rsid w:val="13C5CB53"/>
    <w:rsid w:val="1436396E"/>
    <w:rsid w:val="1698C2F1"/>
    <w:rsid w:val="198F93D6"/>
    <w:rsid w:val="1D2CD1AE"/>
    <w:rsid w:val="1E23AA72"/>
    <w:rsid w:val="24269670"/>
    <w:rsid w:val="24CF428E"/>
    <w:rsid w:val="25152497"/>
    <w:rsid w:val="25D2B2B4"/>
    <w:rsid w:val="279C59DE"/>
    <w:rsid w:val="286B2282"/>
    <w:rsid w:val="2A06F2E3"/>
    <w:rsid w:val="2A3C8A37"/>
    <w:rsid w:val="2B3D5B15"/>
    <w:rsid w:val="305D0C0A"/>
    <w:rsid w:val="31E50B4B"/>
    <w:rsid w:val="32C66965"/>
    <w:rsid w:val="34E5C4C2"/>
    <w:rsid w:val="38A27973"/>
    <w:rsid w:val="3A9FF756"/>
    <w:rsid w:val="3B96E237"/>
    <w:rsid w:val="3C2457AE"/>
    <w:rsid w:val="3D779A17"/>
    <w:rsid w:val="3E8B4A1F"/>
    <w:rsid w:val="3F1FF901"/>
    <w:rsid w:val="406A535A"/>
    <w:rsid w:val="41068DBA"/>
    <w:rsid w:val="420D6C9E"/>
    <w:rsid w:val="42176831"/>
    <w:rsid w:val="44A6AB22"/>
    <w:rsid w:val="45249C20"/>
    <w:rsid w:val="4726D949"/>
    <w:rsid w:val="496AEAB4"/>
    <w:rsid w:val="4C01EBFC"/>
    <w:rsid w:val="4C183632"/>
    <w:rsid w:val="50CD4C29"/>
    <w:rsid w:val="5176222C"/>
    <w:rsid w:val="5580AF31"/>
    <w:rsid w:val="558E22F9"/>
    <w:rsid w:val="587A4E32"/>
    <w:rsid w:val="58974F20"/>
    <w:rsid w:val="5AB44C24"/>
    <w:rsid w:val="5DD1C735"/>
    <w:rsid w:val="5EE1A13A"/>
    <w:rsid w:val="61B796D8"/>
    <w:rsid w:val="62D0C094"/>
    <w:rsid w:val="639E566F"/>
    <w:rsid w:val="63C76357"/>
    <w:rsid w:val="64E123F1"/>
    <w:rsid w:val="6812A3AB"/>
    <w:rsid w:val="6AA9EB9E"/>
    <w:rsid w:val="6CD6ECBA"/>
    <w:rsid w:val="6CFBE1E1"/>
    <w:rsid w:val="6F7BC92A"/>
    <w:rsid w:val="7130CAE1"/>
    <w:rsid w:val="71345855"/>
    <w:rsid w:val="717BF8CE"/>
    <w:rsid w:val="7324B5EE"/>
    <w:rsid w:val="74D17741"/>
    <w:rsid w:val="7511F878"/>
    <w:rsid w:val="75D00807"/>
    <w:rsid w:val="7B1B55F4"/>
    <w:rsid w:val="7B6E76C5"/>
    <w:rsid w:val="7CC3A076"/>
    <w:rsid w:val="7CC94911"/>
    <w:rsid w:val="7E1A53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B4E7D"/>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styleId="EquationCaption" w:customStyle="1">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styleId="Heading1Char" w:customStyle="1">
    <w:name w:val="Heading 1 Char"/>
    <w:link w:val="Heading1"/>
    <w:rsid w:val="00D82B50"/>
    <w:rPr>
      <w:b/>
      <w:sz w:val="24"/>
      <w:u w:val="single"/>
    </w:rPr>
  </w:style>
  <w:style w:type="character" w:styleId="Heading2Char" w:customStyle="1">
    <w:name w:val="Heading 2 Char"/>
    <w:link w:val="Heading2"/>
    <w:rsid w:val="00D82B50"/>
    <w:rPr>
      <w:sz w:val="24"/>
    </w:rPr>
  </w:style>
  <w:style w:type="table" w:styleId="TableGrid">
    <w:name w:val="Table Grid"/>
    <w:basedOn w:val="TableNormal"/>
    <w:rsid w:val="006B246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BodyTextChar" w:customStyle="1">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styleId="paragraph" w:customStyle="1">
    <w:name w:val="paragraph"/>
    <w:basedOn w:val="Normal"/>
    <w:rsid w:val="00807184"/>
    <w:pPr>
      <w:spacing w:before="100" w:beforeAutospacing="1" w:after="100" w:afterAutospacing="1"/>
    </w:pPr>
    <w:rPr>
      <w:rFonts w:ascii="Times New Roman" w:hAnsi="Times New Roman"/>
      <w:szCs w:val="24"/>
      <w:lang w:eastAsia="en-GB"/>
    </w:rPr>
  </w:style>
  <w:style w:type="character" w:styleId="normaltextrun" w:customStyle="1">
    <w:name w:val="normaltextrun"/>
    <w:rsid w:val="00807184"/>
  </w:style>
  <w:style w:type="character" w:styleId="eop" w:customStyle="1">
    <w:name w:val="eop"/>
    <w:rsid w:val="00807184"/>
  </w:style>
  <w:style w:type="paragraph" w:styleId="Default" w:customStyle="1">
    <w:name w:val="Default"/>
    <w:rsid w:val="00903263"/>
    <w:pPr>
      <w:autoSpaceDE w:val="0"/>
      <w:autoSpaceDN w:val="0"/>
      <w:adjustRightInd w:val="0"/>
    </w:pPr>
    <w:rPr>
      <w:rFonts w:ascii="Calibri"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ecure.crbonline.gov.uk/crsc/subscriber"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secure.crbonline.gov.uk/crsc/subscriber"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ecure.crbonline.gov.uk/enquiry/enquirySearch.do" TargetMode="External" Id="rId14" /></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f9912-5007-47bd-861f-72d3a986833f">
      <Terms xmlns="http://schemas.microsoft.com/office/infopath/2007/PartnerControls"/>
    </lcf76f155ced4ddcb4097134ff3c332f>
    <TaxCatchAll xmlns="e8329ed4-1048-48fb-af29-a59494ff2126" xsi:nil="true"/>
    <_Flow_SignoffStatus xmlns="8dbf9912-5007-47bd-861f-72d3a98683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customXml/itemProps2.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2efb73db-5a72-47fc-88c8-c182e9e272ac"/>
    <ds:schemaRef ds:uri="08b44f78-b85b-4021-81e6-0c9f9bb3aa38"/>
  </ds:schemaRefs>
</ds:datastoreItem>
</file>

<file path=customXml/itemProps3.xml><?xml version="1.0" encoding="utf-8"?>
<ds:datastoreItem xmlns:ds="http://schemas.openxmlformats.org/officeDocument/2006/customXml" ds:itemID="{4DDF8873-3BAB-49C2-A23D-376F91A03A43}">
  <ds:schemaRefs>
    <ds:schemaRef ds:uri="http://schemas.microsoft.com/sharepoint/v3/contenttype/forms"/>
  </ds:schemaRefs>
</ds:datastoreItem>
</file>

<file path=customXml/itemProps4.xml><?xml version="1.0" encoding="utf-8"?>
<ds:datastoreItem xmlns:ds="http://schemas.openxmlformats.org/officeDocument/2006/customXml" ds:itemID="{6A7DDC0B-CFAE-4DA7-B12E-AB6F57AA2C8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JOBDESC</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Jonathan Maude</dc:creator>
  <keywords/>
  <lastModifiedBy>Singleton, Beth</lastModifiedBy>
  <revision>4</revision>
  <lastPrinted>2021-02-23T00:16:00.0000000Z</lastPrinted>
  <dcterms:created xsi:type="dcterms:W3CDTF">2026-05-05T13:28:00.0000000Z</dcterms:created>
  <dcterms:modified xsi:type="dcterms:W3CDTF">2026-05-29T09:00:50.8699227Z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