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092CC126" w:rsidR="009D4A32" w:rsidRPr="005708E7" w:rsidRDefault="003F64F0" w:rsidP="1D8DA5AC">
            <w:pPr>
              <w:spacing w:before="60" w:after="60"/>
              <w:jc w:val="both"/>
              <w:rPr>
                <w:rFonts w:ascii="Arial" w:hAnsi="Arial" w:cs="Arial"/>
                <w:b/>
                <w:bCs/>
                <w:sz w:val="20"/>
              </w:rPr>
            </w:pPr>
            <w:r w:rsidRPr="003F64F0">
              <w:rPr>
                <w:rFonts w:ascii="Arial" w:hAnsi="Arial" w:cs="Arial"/>
                <w:b/>
                <w:bCs/>
                <w:sz w:val="20"/>
              </w:rPr>
              <w:t>Director of Quality &amp; Performance</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3D652EC" w:rsidR="009D4A32" w:rsidRPr="005708E7" w:rsidRDefault="003F64F0" w:rsidP="4DE7326C">
            <w:pPr>
              <w:spacing w:before="60" w:after="60"/>
              <w:jc w:val="both"/>
              <w:rPr>
                <w:rFonts w:ascii="Arial" w:hAnsi="Arial" w:cs="Arial"/>
                <w:b/>
                <w:bCs/>
                <w:sz w:val="20"/>
              </w:rPr>
            </w:pPr>
            <w:r>
              <w:rPr>
                <w:rFonts w:ascii="Arial" w:hAnsi="Arial" w:cs="Arial"/>
                <w:b/>
                <w:bCs/>
                <w:sz w:val="20"/>
              </w:rPr>
              <w:t>Friday 12 June 2026 @ 12 noon</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242E" w14:textId="77777777" w:rsidR="00BC22D9" w:rsidRDefault="00BC22D9">
      <w:r>
        <w:separator/>
      </w:r>
    </w:p>
  </w:endnote>
  <w:endnote w:type="continuationSeparator" w:id="0">
    <w:p w14:paraId="42D5C3CF" w14:textId="77777777" w:rsidR="00BC22D9" w:rsidRDefault="00BC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5779" w14:textId="77777777" w:rsidR="00BC22D9" w:rsidRDefault="00BC22D9">
      <w:r>
        <w:separator/>
      </w:r>
    </w:p>
  </w:footnote>
  <w:footnote w:type="continuationSeparator" w:id="0">
    <w:p w14:paraId="1348509A" w14:textId="77777777" w:rsidR="00BC22D9" w:rsidRDefault="00BC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0BD8"/>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3F64F0"/>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2D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A9ED7AC3-B991-44F3-9474-ABCBC12D0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1455</Words>
  <Characters>8297</Characters>
  <Application>Microsoft Office Word</Application>
  <DocSecurity>0</DocSecurity>
  <Lines>69</Lines>
  <Paragraphs>19</Paragraphs>
  <ScaleCrop>false</ScaleCrop>
  <Company>Myerscough College</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2026-05-26T12:29:00Z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