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F1AC9" w:rsidR="00691B8B" w:rsidP="004F1AC9" w:rsidRDefault="004F1AC9" w14:paraId="672A6659" w14:textId="67BFAD57">
      <w:pPr>
        <w:suppressAutoHyphens/>
        <w:jc w:val="center"/>
        <w:rPr>
          <w:rFonts w:ascii="Arial" w:hAnsi="Arial" w:cs="Arial"/>
          <w:b/>
          <w:color w:val="167844"/>
          <w:spacing w:val="-3"/>
          <w:u w:val="single"/>
        </w:rPr>
      </w:pPr>
      <w:r w:rsidRPr="00691B8B">
        <w:rPr>
          <w:noProof/>
          <w:color w:val="167844"/>
          <w:u w:val="single"/>
        </w:rPr>
        <w:drawing>
          <wp:anchor distT="0" distB="0" distL="114300" distR="114300" simplePos="0" relativeHeight="251657728" behindDoc="1" locked="0" layoutInCell="1" allowOverlap="1" wp14:anchorId="51EFF74A" wp14:editId="0D4D40E8">
            <wp:simplePos x="0" y="0"/>
            <wp:positionH relativeFrom="column">
              <wp:posOffset>19050</wp:posOffset>
            </wp:positionH>
            <wp:positionV relativeFrom="paragraph">
              <wp:posOffset>349885</wp:posOffset>
            </wp:positionV>
            <wp:extent cx="5819140" cy="1485900"/>
            <wp:effectExtent l="0" t="0" r="0" b="0"/>
            <wp:wrapTight wrapText="bothSides">
              <wp:wrapPolygon edited="0">
                <wp:start x="0" y="0"/>
                <wp:lineTo x="0" y="21323"/>
                <wp:lineTo x="21496" y="21323"/>
                <wp:lineTo x="21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14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B8B" w:rsidR="002E688C">
        <w:rPr>
          <w:rFonts w:ascii="Arial" w:hAnsi="Arial" w:cs="Arial"/>
          <w:b/>
          <w:color w:val="167844"/>
          <w:spacing w:val="-3"/>
          <w:u w:val="single"/>
        </w:rPr>
        <w:t>JOB</w:t>
      </w:r>
      <w:r w:rsidRPr="00691B8B" w:rsidR="009E0E63">
        <w:rPr>
          <w:rFonts w:ascii="Arial" w:hAnsi="Arial" w:cs="Arial"/>
          <w:b/>
          <w:color w:val="167844"/>
          <w:spacing w:val="-3"/>
          <w:u w:val="single"/>
        </w:rPr>
        <w:t xml:space="preserve"> </w:t>
      </w:r>
      <w:r w:rsidRPr="00691B8B" w:rsidR="00700015">
        <w:rPr>
          <w:rFonts w:ascii="Arial" w:hAnsi="Arial" w:cs="Arial"/>
          <w:b/>
          <w:color w:val="167844"/>
          <w:spacing w:val="-3"/>
          <w:u w:val="single"/>
        </w:rPr>
        <w:t>SPECIFICATION</w:t>
      </w:r>
    </w:p>
    <w:tbl>
      <w:tblPr>
        <w:tblW w:w="9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9209"/>
      </w:tblGrid>
      <w:tr w:rsidR="00691B8B" w:rsidTr="00E76106" w14:paraId="7F5F082B" w14:textId="77777777">
        <w:tc>
          <w:tcPr>
            <w:tcW w:w="9209" w:type="dxa"/>
            <w:shd w:val="clear" w:color="auto" w:fill="167844"/>
          </w:tcPr>
          <w:p w:rsidRPr="00E76106" w:rsidR="00691B8B" w:rsidP="00E76106" w:rsidRDefault="00691B8B" w14:paraId="01DDFE9F" w14:textId="77777777">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rsidTr="00E76106" w14:paraId="6443D559" w14:textId="77777777">
        <w:trPr>
          <w:trHeight w:val="525"/>
        </w:trPr>
        <w:tc>
          <w:tcPr>
            <w:tcW w:w="9209" w:type="dxa"/>
          </w:tcPr>
          <w:p w:rsidRPr="00E76106" w:rsidR="00691B8B" w:rsidP="00E76106" w:rsidRDefault="00691B8B" w14:paraId="0A37501D" w14:textId="77777777">
            <w:pPr>
              <w:suppressAutoHyphens/>
              <w:rPr>
                <w:rFonts w:ascii="Arial" w:hAnsi="Arial" w:cs="Arial"/>
                <w:sz w:val="22"/>
                <w:szCs w:val="22"/>
              </w:rPr>
            </w:pPr>
          </w:p>
          <w:p w:rsidRPr="00E76106" w:rsidR="00691B8B" w:rsidP="00E76106" w:rsidRDefault="00691B8B" w14:paraId="10F43CDF" w14:textId="7177A339">
            <w:pPr>
              <w:suppressAutoHyphens/>
              <w:rPr>
                <w:rFonts w:ascii="Arial" w:hAnsi="Arial" w:cs="Arial"/>
                <w:spacing w:val="-3"/>
                <w:sz w:val="20"/>
              </w:rPr>
            </w:pPr>
            <w:r w:rsidRPr="00E76106">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D14C82">
              <w:rPr>
                <w:rFonts w:ascii="Arial" w:hAnsi="Arial" w:cs="Arial"/>
                <w:sz w:val="22"/>
                <w:szCs w:val="22"/>
              </w:rPr>
              <w:t xml:space="preserve">the University of </w:t>
            </w:r>
            <w:proofErr w:type="gramStart"/>
            <w:r w:rsidR="00D14C82">
              <w:rPr>
                <w:rFonts w:ascii="Arial" w:hAnsi="Arial" w:cs="Arial"/>
                <w:sz w:val="22"/>
                <w:szCs w:val="22"/>
              </w:rPr>
              <w:t>Lancashire</w:t>
            </w:r>
            <w:proofErr w:type="gramEnd"/>
            <w:r w:rsidRPr="00E76106">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rsidRPr="00E76106" w:rsidR="00691B8B" w:rsidP="00E76106" w:rsidRDefault="00691B8B" w14:paraId="5DAB6C7B" w14:textId="77777777">
            <w:pPr>
              <w:rPr>
                <w:rFonts w:ascii="Arial" w:hAnsi="Arial" w:cs="Arial"/>
                <w:sz w:val="22"/>
                <w:szCs w:val="22"/>
              </w:rPr>
            </w:pPr>
          </w:p>
        </w:tc>
      </w:tr>
    </w:tbl>
    <w:p w:rsidRPr="002B100F" w:rsidR="006E1889" w:rsidP="006E1889" w:rsidRDefault="006E1889" w14:paraId="02EB378F" w14:textId="77777777">
      <w:pPr>
        <w:suppressAutoHyphens/>
        <w:jc w:val="center"/>
        <w:rPr>
          <w:rFonts w:ascii="Arial" w:hAnsi="Arial" w:cs="Arial"/>
          <w:spacing w:val="-3"/>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621"/>
        <w:gridCol w:w="4621"/>
      </w:tblGrid>
      <w:tr w:rsidRPr="002B100F" w:rsidR="00A63814" w:rsidTr="7645E33D" w14:paraId="727548F3" w14:textId="77777777">
        <w:tc>
          <w:tcPr>
            <w:tcW w:w="4621" w:type="dxa"/>
            <w:tcBorders>
              <w:top w:val="single" w:color="auto" w:sz="6" w:space="0"/>
              <w:left w:val="single" w:color="auto" w:sz="6" w:space="0"/>
              <w:bottom w:val="nil"/>
              <w:right w:val="single" w:color="auto" w:sz="6" w:space="0"/>
            </w:tcBorders>
            <w:shd w:val="clear" w:color="auto" w:fill="167844"/>
            <w:tcMar/>
          </w:tcPr>
          <w:p w:rsidRPr="00E76106" w:rsidR="00A63814" w:rsidRDefault="00A63814" w14:paraId="45CD8191" w14:textId="77777777">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color="auto" w:sz="6" w:space="0"/>
              <w:left w:val="single" w:color="auto" w:sz="6" w:space="0"/>
              <w:bottom w:val="nil"/>
              <w:right w:val="single" w:color="auto" w:sz="6" w:space="0"/>
            </w:tcBorders>
            <w:shd w:val="clear" w:color="auto" w:fill="167844"/>
            <w:tcMar/>
          </w:tcPr>
          <w:p w:rsidRPr="00E76106" w:rsidR="00A63814" w:rsidRDefault="00A63814" w14:paraId="2E8F64F2" w14:textId="77777777">
            <w:pPr>
              <w:suppressAutoHyphens/>
              <w:rPr>
                <w:rFonts w:ascii="Arial" w:hAnsi="Arial" w:cs="Arial"/>
                <w:b/>
                <w:color w:val="FFFFFF"/>
                <w:spacing w:val="-3"/>
              </w:rPr>
            </w:pPr>
            <w:r w:rsidRPr="00E76106">
              <w:rPr>
                <w:rFonts w:ascii="Arial" w:hAnsi="Arial" w:cs="Arial"/>
                <w:b/>
                <w:color w:val="FFFFFF"/>
                <w:spacing w:val="-3"/>
              </w:rPr>
              <w:t>AREA OF WORK</w:t>
            </w:r>
          </w:p>
        </w:tc>
      </w:tr>
      <w:tr w:rsidRPr="0093183D" w:rsidR="001F7236" w:rsidTr="7645E33D" w14:paraId="6A05A809" w14:textId="77777777">
        <w:tc>
          <w:tcPr>
            <w:tcW w:w="4621" w:type="dxa"/>
            <w:tcBorders>
              <w:top w:val="single" w:color="auto" w:sz="6" w:space="0"/>
              <w:left w:val="single" w:color="auto" w:sz="6" w:space="0"/>
              <w:bottom w:val="nil"/>
              <w:right w:val="single" w:color="auto" w:sz="6" w:space="0"/>
            </w:tcBorders>
            <w:tcMar/>
          </w:tcPr>
          <w:p w:rsidR="00B0088E" w:rsidP="00645161" w:rsidRDefault="00B0088E" w14:paraId="1BE50311" w14:textId="77777777">
            <w:pPr>
              <w:suppressAutoHyphens/>
              <w:jc w:val="center"/>
              <w:rPr>
                <w:rFonts w:ascii="Arial" w:hAnsi="Arial" w:cs="Arial"/>
                <w:spacing w:val="-3"/>
                <w:szCs w:val="22"/>
              </w:rPr>
            </w:pPr>
          </w:p>
          <w:p w:rsidRPr="00044F00" w:rsidR="001F7236" w:rsidP="00645161" w:rsidRDefault="00D24E3A" w14:paraId="5A39BBE3" w14:textId="6A7A7292">
            <w:pPr>
              <w:suppressAutoHyphens/>
              <w:jc w:val="center"/>
              <w:rPr>
                <w:rFonts w:ascii="Arial" w:hAnsi="Arial" w:cs="Arial"/>
                <w:spacing w:val="-3"/>
                <w:szCs w:val="22"/>
              </w:rPr>
            </w:pPr>
            <w:r>
              <w:rPr>
                <w:rFonts w:ascii="Arial" w:hAnsi="Arial" w:cs="Arial"/>
                <w:spacing w:val="-3"/>
                <w:szCs w:val="22"/>
              </w:rPr>
              <w:t xml:space="preserve">Student </w:t>
            </w:r>
            <w:r w:rsidR="0090016E">
              <w:rPr>
                <w:rFonts w:ascii="Arial" w:hAnsi="Arial" w:cs="Arial"/>
                <w:spacing w:val="-3"/>
                <w:szCs w:val="22"/>
              </w:rPr>
              <w:t>Engagement</w:t>
            </w:r>
            <w:r>
              <w:rPr>
                <w:rFonts w:ascii="Arial" w:hAnsi="Arial" w:cs="Arial"/>
                <w:spacing w:val="-3"/>
                <w:szCs w:val="22"/>
              </w:rPr>
              <w:t xml:space="preserve"> </w:t>
            </w:r>
            <w:r w:rsidR="0090016E">
              <w:rPr>
                <w:rFonts w:ascii="Arial" w:hAnsi="Arial" w:cs="Arial"/>
                <w:spacing w:val="-3"/>
                <w:szCs w:val="22"/>
              </w:rPr>
              <w:t>O</w:t>
            </w:r>
            <w:r>
              <w:rPr>
                <w:rFonts w:ascii="Arial" w:hAnsi="Arial" w:cs="Arial"/>
                <w:spacing w:val="-3"/>
                <w:szCs w:val="22"/>
              </w:rPr>
              <w:t xml:space="preserve">fficer </w:t>
            </w:r>
          </w:p>
        </w:tc>
        <w:tc>
          <w:tcPr>
            <w:tcW w:w="4621" w:type="dxa"/>
            <w:tcBorders>
              <w:top w:val="single" w:color="auto" w:sz="6" w:space="0"/>
              <w:left w:val="single" w:color="auto" w:sz="6" w:space="0"/>
              <w:bottom w:val="nil"/>
              <w:right w:val="single" w:color="auto" w:sz="6" w:space="0"/>
            </w:tcBorders>
            <w:tcMar/>
          </w:tcPr>
          <w:p w:rsidR="00B0088E" w:rsidP="0037462A" w:rsidRDefault="00B0088E" w14:paraId="6AC24E52" w14:textId="77777777">
            <w:pPr>
              <w:suppressAutoHyphens/>
              <w:jc w:val="center"/>
              <w:rPr>
                <w:rFonts w:ascii="Arial" w:hAnsi="Arial" w:cs="Arial"/>
                <w:spacing w:val="-3"/>
                <w:szCs w:val="22"/>
              </w:rPr>
            </w:pPr>
          </w:p>
          <w:p w:rsidR="00645161" w:rsidP="7645E33D" w:rsidRDefault="00D14C82" w14:paraId="47FF05E9" w14:textId="7D9B7E16">
            <w:pPr>
              <w:suppressAutoHyphens/>
              <w:jc w:val="center"/>
              <w:rPr>
                <w:rFonts w:ascii="Arial" w:hAnsi="Arial" w:cs="Arial"/>
                <w:spacing w:val="-3"/>
              </w:rPr>
            </w:pPr>
            <w:r w:rsidRPr="7645E33D" w:rsidR="326785D9">
              <w:rPr>
                <w:rFonts w:ascii="Arial" w:hAnsi="Arial" w:cs="Arial"/>
                <w:spacing w:val="-3"/>
              </w:rPr>
              <w:t>Commercial Services</w:t>
            </w:r>
          </w:p>
          <w:p w:rsidRPr="00044F00" w:rsidR="00B0088E" w:rsidP="0037462A" w:rsidRDefault="00B0088E" w14:paraId="41C8F396" w14:textId="10632E97">
            <w:pPr>
              <w:suppressAutoHyphens/>
              <w:jc w:val="center"/>
              <w:rPr>
                <w:rFonts w:ascii="Arial" w:hAnsi="Arial" w:cs="Arial"/>
                <w:spacing w:val="-3"/>
                <w:szCs w:val="22"/>
              </w:rPr>
            </w:pPr>
          </w:p>
        </w:tc>
      </w:tr>
      <w:tr w:rsidRPr="002B100F" w:rsidR="001F7236" w:rsidTr="7645E33D" w14:paraId="7BC5E5E0" w14:textId="77777777">
        <w:tc>
          <w:tcPr>
            <w:tcW w:w="4621" w:type="dxa"/>
            <w:tcBorders>
              <w:top w:val="single" w:color="auto" w:sz="6" w:space="0"/>
              <w:left w:val="single" w:color="auto" w:sz="6" w:space="0"/>
              <w:bottom w:val="nil"/>
              <w:right w:val="single" w:color="auto" w:sz="6" w:space="0"/>
            </w:tcBorders>
            <w:shd w:val="clear" w:color="auto" w:fill="167844"/>
            <w:tcMar/>
          </w:tcPr>
          <w:p w:rsidRPr="00E76106" w:rsidR="001F7236" w:rsidRDefault="001F7236" w14:paraId="4F341565" w14:textId="77777777">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color="auto" w:sz="6" w:space="0"/>
              <w:left w:val="nil"/>
              <w:bottom w:val="nil"/>
              <w:right w:val="single" w:color="auto" w:sz="6" w:space="0"/>
            </w:tcBorders>
            <w:shd w:val="clear" w:color="auto" w:fill="167844"/>
            <w:tcMar/>
          </w:tcPr>
          <w:p w:rsidRPr="00E76106" w:rsidR="001F7236" w:rsidRDefault="001F7236" w14:paraId="36199D38" w14:textId="77777777">
            <w:pPr>
              <w:suppressAutoHyphens/>
              <w:jc w:val="both"/>
              <w:rPr>
                <w:rFonts w:ascii="Arial" w:hAnsi="Arial" w:cs="Arial"/>
                <w:b/>
                <w:color w:val="FFFFFF"/>
                <w:spacing w:val="-3"/>
              </w:rPr>
            </w:pPr>
            <w:r w:rsidRPr="00E76106">
              <w:rPr>
                <w:rFonts w:ascii="Arial" w:hAnsi="Arial" w:cs="Arial"/>
                <w:b/>
                <w:color w:val="FFFFFF"/>
                <w:spacing w:val="-3"/>
              </w:rPr>
              <w:t>BENEFITS</w:t>
            </w:r>
          </w:p>
        </w:tc>
      </w:tr>
      <w:tr w:rsidRPr="002B100F" w:rsidR="001F7236" w:rsidTr="7645E33D" w14:paraId="3D293FCD" w14:textId="77777777">
        <w:tc>
          <w:tcPr>
            <w:tcW w:w="4621" w:type="dxa"/>
            <w:tcBorders>
              <w:top w:val="single" w:color="auto" w:sz="6" w:space="0"/>
              <w:left w:val="single" w:color="auto" w:sz="6" w:space="0"/>
              <w:bottom w:val="nil"/>
              <w:right w:val="single" w:color="auto" w:sz="6" w:space="0"/>
            </w:tcBorders>
            <w:tcMar/>
          </w:tcPr>
          <w:p w:rsidRPr="002B100F" w:rsidR="001F7236" w:rsidP="0037462A" w:rsidRDefault="001F7236" w14:paraId="72A3D3EC" w14:textId="77777777">
            <w:pPr>
              <w:suppressAutoHyphens/>
              <w:jc w:val="both"/>
              <w:rPr>
                <w:rFonts w:ascii="Arial" w:hAnsi="Arial" w:cs="Arial"/>
                <w:spacing w:val="-3"/>
              </w:rPr>
            </w:pPr>
          </w:p>
          <w:p w:rsidRPr="00456296" w:rsidR="00C91766" w:rsidP="004D51ED" w:rsidRDefault="00456296" w14:paraId="0D0B940D" w14:textId="32D11197">
            <w:pPr>
              <w:suppressAutoHyphens/>
              <w:jc w:val="center"/>
              <w:rPr>
                <w:rFonts w:ascii="Arial" w:hAnsi="Arial" w:cs="Arial"/>
                <w:spacing w:val="-3"/>
              </w:rPr>
            </w:pPr>
            <w:r w:rsidRPr="00456296">
              <w:rPr>
                <w:rFonts w:ascii="Arial" w:hAnsi="Arial" w:cs="Arial"/>
              </w:rPr>
              <w:t>£25,457 (full time equivalent), salary will be pro rata per annum relating to qualifications and experience plus holiday entitlement</w:t>
            </w:r>
          </w:p>
        </w:tc>
        <w:tc>
          <w:tcPr>
            <w:tcW w:w="4621" w:type="dxa"/>
            <w:tcBorders>
              <w:top w:val="single" w:color="auto" w:sz="6" w:space="0"/>
              <w:left w:val="nil"/>
              <w:bottom w:val="nil"/>
              <w:right w:val="single" w:color="auto" w:sz="6" w:space="0"/>
            </w:tcBorders>
            <w:tcMar/>
          </w:tcPr>
          <w:p w:rsidR="001F7236" w:rsidP="0037462A" w:rsidRDefault="001F7236" w14:paraId="0E27B00A" w14:textId="77777777">
            <w:pPr>
              <w:suppressAutoHyphens/>
              <w:jc w:val="center"/>
              <w:rPr>
                <w:rFonts w:ascii="Arial" w:hAnsi="Arial" w:cs="Arial"/>
                <w:spacing w:val="-3"/>
                <w:szCs w:val="24"/>
              </w:rPr>
            </w:pPr>
          </w:p>
          <w:p w:rsidRPr="00217E3B" w:rsidR="00217E3B" w:rsidP="00217E3B" w:rsidRDefault="00217E3B" w14:paraId="0BD03FCC" w14:textId="77777777">
            <w:pPr>
              <w:suppressAutoHyphens/>
              <w:jc w:val="center"/>
              <w:rPr>
                <w:rFonts w:ascii="Arial" w:hAnsi="Arial" w:cs="Arial"/>
                <w:spacing w:val="-3"/>
                <w:szCs w:val="24"/>
              </w:rPr>
            </w:pPr>
            <w:r w:rsidRPr="00217E3B">
              <w:rPr>
                <w:rFonts w:ascii="Arial" w:hAnsi="Arial" w:cs="Arial"/>
                <w:spacing w:val="-3"/>
                <w:szCs w:val="24"/>
              </w:rPr>
              <w:t>Local Government Pension Scheme</w:t>
            </w:r>
          </w:p>
          <w:p w:rsidR="001F7236" w:rsidP="00217E3B" w:rsidRDefault="00217E3B" w14:paraId="499396D6" w14:textId="77777777">
            <w:pPr>
              <w:suppressAutoHyphens/>
              <w:jc w:val="center"/>
              <w:rPr>
                <w:rFonts w:ascii="Arial" w:hAnsi="Arial" w:cs="Arial"/>
                <w:spacing w:val="-3"/>
                <w:szCs w:val="24"/>
              </w:rPr>
            </w:pPr>
            <w:r w:rsidRPr="00217E3B">
              <w:rPr>
                <w:rFonts w:ascii="Arial" w:hAnsi="Arial" w:cs="Arial"/>
                <w:spacing w:val="-3"/>
                <w:szCs w:val="24"/>
              </w:rPr>
              <w:t>31 days holiday pro rata plus Bank Holidays pro rata</w:t>
            </w:r>
            <w:r>
              <w:rPr>
                <w:rFonts w:ascii="Arial" w:hAnsi="Arial" w:cs="Arial"/>
                <w:spacing w:val="-3"/>
                <w:szCs w:val="24"/>
              </w:rPr>
              <w:t>.</w:t>
            </w:r>
          </w:p>
          <w:p w:rsidRPr="0079244C" w:rsidR="00217E3B" w:rsidP="00217E3B" w:rsidRDefault="00217E3B" w14:paraId="60061E4C" w14:textId="3E0E76C5">
            <w:pPr>
              <w:suppressAutoHyphens/>
              <w:jc w:val="center"/>
              <w:rPr>
                <w:rFonts w:ascii="Arial" w:hAnsi="Arial" w:cs="Arial"/>
                <w:spacing w:val="-3"/>
                <w:szCs w:val="24"/>
              </w:rPr>
            </w:pPr>
            <w:r>
              <w:rPr>
                <w:rFonts w:ascii="Arial" w:hAnsi="Arial" w:cs="Arial"/>
                <w:spacing w:val="-3"/>
                <w:szCs w:val="24"/>
              </w:rPr>
              <w:t>Payment for your holiday entitlement will be incorporated into your annual salary.</w:t>
            </w:r>
          </w:p>
        </w:tc>
      </w:tr>
      <w:tr w:rsidRPr="002B100F" w:rsidR="001F7236" w:rsidTr="7645E33D" w14:paraId="210EF6BB" w14:textId="77777777">
        <w:tc>
          <w:tcPr>
            <w:tcW w:w="4621" w:type="dxa"/>
            <w:tcBorders>
              <w:top w:val="single" w:color="auto" w:sz="6" w:space="0"/>
              <w:left w:val="single" w:color="auto" w:sz="6" w:space="0"/>
              <w:bottom w:val="single" w:color="auto" w:sz="6" w:space="0"/>
              <w:right w:val="single" w:color="auto" w:sz="6" w:space="0"/>
            </w:tcBorders>
            <w:shd w:val="clear" w:color="auto" w:fill="167844"/>
            <w:tcMar/>
          </w:tcPr>
          <w:p w:rsidRPr="00E76106" w:rsidR="001F7236" w:rsidP="00A63814" w:rsidRDefault="001F7236" w14:paraId="578DE954" w14:textId="77777777">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color="auto" w:sz="6" w:space="0"/>
              <w:left w:val="nil"/>
              <w:bottom w:val="single" w:color="auto" w:sz="6" w:space="0"/>
              <w:right w:val="single" w:color="auto" w:sz="6" w:space="0"/>
            </w:tcBorders>
            <w:shd w:val="clear" w:color="auto" w:fill="167844"/>
            <w:tcMar/>
          </w:tcPr>
          <w:p w:rsidRPr="00E76106" w:rsidR="001F7236" w:rsidP="00A63814" w:rsidRDefault="001F7236" w14:paraId="0BA0645B" w14:textId="77777777">
            <w:pPr>
              <w:suppressAutoHyphens/>
              <w:rPr>
                <w:rFonts w:ascii="Arial" w:hAnsi="Arial" w:cs="Arial"/>
                <w:color w:val="FFFFFF"/>
                <w:spacing w:val="-3"/>
              </w:rPr>
            </w:pPr>
            <w:r w:rsidRPr="00E76106">
              <w:rPr>
                <w:rFonts w:ascii="Arial" w:hAnsi="Arial" w:cs="Arial"/>
                <w:b/>
                <w:color w:val="FFFFFF"/>
                <w:spacing w:val="-3"/>
              </w:rPr>
              <w:t>LINE MANAGER FOR</w:t>
            </w:r>
          </w:p>
        </w:tc>
      </w:tr>
      <w:tr w:rsidRPr="0093183D" w:rsidR="001F7236" w:rsidTr="7645E33D" w14:paraId="629D792A" w14:textId="77777777">
        <w:tc>
          <w:tcPr>
            <w:tcW w:w="4621" w:type="dxa"/>
            <w:tcBorders>
              <w:top w:val="single" w:color="auto" w:sz="6" w:space="0"/>
              <w:left w:val="single" w:color="auto" w:sz="6" w:space="0"/>
              <w:bottom w:val="single" w:color="auto" w:sz="6" w:space="0"/>
              <w:right w:val="single" w:color="auto" w:sz="6" w:space="0"/>
            </w:tcBorders>
            <w:tcMar/>
          </w:tcPr>
          <w:p w:rsidR="7645E33D" w:rsidP="7645E33D" w:rsidRDefault="7645E33D" w14:paraId="2261A7B5" w14:textId="6DFDD665">
            <w:pPr>
              <w:jc w:val="center"/>
              <w:rPr>
                <w:rFonts w:ascii="Arial" w:hAnsi="Arial" w:cs="Arial"/>
              </w:rPr>
            </w:pPr>
          </w:p>
          <w:p w:rsidRPr="00044F00" w:rsidR="00B0088E" w:rsidP="7645E33D" w:rsidRDefault="00D14C82" w14:paraId="581E546B" w14:textId="5E4D386B">
            <w:pPr>
              <w:suppressAutoHyphens/>
              <w:jc w:val="center"/>
              <w:rPr>
                <w:rFonts w:ascii="Arial" w:hAnsi="Arial" w:cs="Arial"/>
                <w:spacing w:val="-3"/>
              </w:rPr>
            </w:pPr>
            <w:r w:rsidRPr="7645E33D" w:rsidR="1220EE49">
              <w:rPr>
                <w:rFonts w:ascii="Arial" w:hAnsi="Arial" w:cs="Arial"/>
                <w:spacing w:val="-3"/>
              </w:rPr>
              <w:t>Commercial</w:t>
            </w:r>
            <w:r w:rsidRPr="7645E33D" w:rsidR="090380B2">
              <w:rPr>
                <w:rFonts w:ascii="Arial" w:hAnsi="Arial" w:cs="Arial"/>
                <w:spacing w:val="-3"/>
              </w:rPr>
              <w:t xml:space="preserve"> Manager</w:t>
            </w:r>
          </w:p>
          <w:p w:rsidRPr="00044F00" w:rsidR="001F7236" w:rsidP="00AB5C57" w:rsidRDefault="001F7236" w14:paraId="4B94D5A5" w14:textId="77777777">
            <w:pPr>
              <w:suppressAutoHyphens/>
              <w:jc w:val="center"/>
              <w:rPr>
                <w:rFonts w:ascii="Arial" w:hAnsi="Arial" w:cs="Arial"/>
                <w:spacing w:val="-3"/>
                <w:szCs w:val="22"/>
              </w:rPr>
            </w:pPr>
          </w:p>
        </w:tc>
        <w:tc>
          <w:tcPr>
            <w:tcW w:w="4621" w:type="dxa"/>
            <w:tcBorders>
              <w:top w:val="single" w:color="auto" w:sz="6" w:space="0"/>
              <w:left w:val="nil"/>
              <w:bottom w:val="single" w:color="auto" w:sz="6" w:space="0"/>
              <w:right w:val="single" w:color="auto" w:sz="6" w:space="0"/>
            </w:tcBorders>
            <w:tcMar/>
          </w:tcPr>
          <w:p w:rsidR="007B5BE3" w:rsidP="00521B7B" w:rsidRDefault="007B5BE3" w14:paraId="420B4F95" w14:textId="77777777">
            <w:pPr>
              <w:suppressAutoHyphens/>
              <w:jc w:val="center"/>
              <w:rPr>
                <w:rFonts w:ascii="Arial" w:hAnsi="Arial" w:cs="Arial"/>
                <w:spacing w:val="-3"/>
                <w:szCs w:val="22"/>
              </w:rPr>
            </w:pPr>
          </w:p>
          <w:p w:rsidRPr="00044F00" w:rsidR="00266A44" w:rsidP="00D24E3A" w:rsidRDefault="000D3D4C" w14:paraId="34824FA9" w14:textId="213E1E2A">
            <w:pPr>
              <w:suppressAutoHyphens/>
              <w:jc w:val="center"/>
              <w:rPr>
                <w:rFonts w:ascii="Arial" w:hAnsi="Arial" w:cs="Arial"/>
                <w:spacing w:val="-3"/>
                <w:szCs w:val="22"/>
              </w:rPr>
            </w:pPr>
            <w:r>
              <w:rPr>
                <w:rFonts w:ascii="Arial" w:hAnsi="Arial" w:cs="Arial"/>
                <w:spacing w:val="-3"/>
                <w:szCs w:val="22"/>
              </w:rPr>
              <w:t>N/A</w:t>
            </w:r>
          </w:p>
        </w:tc>
      </w:tr>
      <w:tr w:rsidRPr="002B100F" w:rsidR="001F7236" w:rsidTr="7645E33D" w14:paraId="628604BA" w14:textId="77777777">
        <w:tc>
          <w:tcPr>
            <w:tcW w:w="9242" w:type="dxa"/>
            <w:gridSpan w:val="2"/>
            <w:tcBorders>
              <w:top w:val="nil"/>
              <w:left w:val="single" w:color="auto" w:sz="6" w:space="0"/>
              <w:bottom w:val="single" w:color="auto" w:sz="6" w:space="0"/>
              <w:right w:val="single" w:color="auto" w:sz="6" w:space="0"/>
            </w:tcBorders>
            <w:shd w:val="clear" w:color="auto" w:fill="167844"/>
            <w:tcMar/>
          </w:tcPr>
          <w:p w:rsidRPr="00E76106" w:rsidR="001F7236" w:rsidRDefault="001F7236" w14:paraId="6DBD24DA" w14:textId="77777777">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Pr="002B100F" w:rsidR="001F7236" w:rsidTr="7645E33D" w14:paraId="3656B9AB" w14:textId="77777777">
        <w:tc>
          <w:tcPr>
            <w:tcW w:w="9242" w:type="dxa"/>
            <w:gridSpan w:val="2"/>
            <w:tcBorders>
              <w:top w:val="nil"/>
              <w:left w:val="single" w:color="auto" w:sz="6" w:space="0"/>
              <w:bottom w:val="single" w:color="auto" w:sz="6" w:space="0"/>
              <w:right w:val="single" w:color="auto" w:sz="6" w:space="0"/>
            </w:tcBorders>
            <w:tcMar/>
          </w:tcPr>
          <w:p w:rsidR="00FB1FBC" w:rsidP="00FB1FBC" w:rsidRDefault="00FB1FBC" w14:paraId="143278C1" w14:textId="77777777">
            <w:pPr>
              <w:pStyle w:val="ListParagraph"/>
              <w:autoSpaceDE w:val="0"/>
              <w:autoSpaceDN w:val="0"/>
              <w:adjustRightInd w:val="0"/>
              <w:rPr>
                <w:rFonts w:ascii="Arial" w:hAnsi="Arial" w:cs="Arial"/>
                <w:sz w:val="22"/>
                <w:szCs w:val="22"/>
              </w:rPr>
            </w:pPr>
          </w:p>
          <w:p w:rsidR="00FB1FBC" w:rsidP="006E2F55" w:rsidRDefault="00D22401" w14:paraId="4DC98561" w14:textId="652C6B9F">
            <w:pPr>
              <w:pStyle w:val="ListParagraph"/>
              <w:autoSpaceDE w:val="0"/>
              <w:autoSpaceDN w:val="0"/>
              <w:adjustRightInd w:val="0"/>
              <w:ind w:left="166"/>
              <w:rPr>
                <w:rFonts w:ascii="Arial" w:hAnsi="Arial" w:cs="Arial"/>
                <w:color w:val="000000"/>
                <w:shd w:val="clear" w:color="auto" w:fill="FFFFFF"/>
              </w:rPr>
            </w:pPr>
            <w:r w:rsidRPr="002D2DA4">
              <w:rPr>
                <w:rFonts w:ascii="Arial" w:hAnsi="Arial" w:cs="Arial"/>
                <w:color w:val="000000"/>
                <w:shd w:val="clear" w:color="auto" w:fill="FFFFFF"/>
              </w:rPr>
              <w:t>As our </w:t>
            </w:r>
            <w:r w:rsidRPr="002D2DA4">
              <w:rPr>
                <w:rStyle w:val="Strong"/>
                <w:rFonts w:ascii="Arial" w:hAnsi="Arial" w:cs="Arial"/>
                <w:color w:val="000000"/>
                <w:shd w:val="clear" w:color="auto" w:fill="FFFFFF"/>
              </w:rPr>
              <w:t>Student Engagem</w:t>
            </w:r>
            <w:r w:rsidR="00356E78">
              <w:rPr>
                <w:rStyle w:val="Strong"/>
                <w:rFonts w:ascii="Arial" w:hAnsi="Arial" w:cs="Arial"/>
                <w:color w:val="000000"/>
                <w:shd w:val="clear" w:color="auto" w:fill="FFFFFF"/>
              </w:rPr>
              <w:t>ent</w:t>
            </w:r>
            <w:r w:rsidRPr="002D2DA4">
              <w:rPr>
                <w:rStyle w:val="Strong"/>
                <w:rFonts w:ascii="Arial" w:hAnsi="Arial" w:cs="Arial"/>
                <w:color w:val="000000"/>
                <w:shd w:val="clear" w:color="auto" w:fill="FFFFFF"/>
              </w:rPr>
              <w:t xml:space="preserve"> </w:t>
            </w:r>
            <w:r w:rsidRPr="002D2DA4" w:rsidR="009D0125">
              <w:rPr>
                <w:rStyle w:val="Strong"/>
                <w:rFonts w:ascii="Arial" w:hAnsi="Arial" w:cs="Arial"/>
                <w:color w:val="000000"/>
                <w:shd w:val="clear" w:color="auto" w:fill="FFFFFF"/>
              </w:rPr>
              <w:t>Officer</w:t>
            </w:r>
            <w:r w:rsidRPr="002D2DA4">
              <w:rPr>
                <w:rStyle w:val="Strong"/>
                <w:rFonts w:ascii="Arial" w:hAnsi="Arial" w:cs="Arial"/>
                <w:color w:val="000000"/>
                <w:shd w:val="clear" w:color="auto" w:fill="FFFFFF"/>
              </w:rPr>
              <w:t>, </w:t>
            </w:r>
            <w:r w:rsidRPr="002D2DA4">
              <w:rPr>
                <w:rFonts w:ascii="Arial" w:hAnsi="Arial" w:cs="Arial"/>
                <w:color w:val="000000"/>
                <w:shd w:val="clear" w:color="auto" w:fill="FFFFFF"/>
              </w:rPr>
              <w:t xml:space="preserve">you will be responsible for enhancing the overall student experience by developing and implementing a range of engagement and enrichment activities. This role involves fostering a vibrant campus culture, promoting </w:t>
            </w:r>
            <w:r w:rsidRPr="002D2DA4" w:rsidR="00A76DF5">
              <w:rPr>
                <w:rFonts w:ascii="Arial" w:hAnsi="Arial" w:cs="Arial"/>
                <w:color w:val="000000"/>
                <w:shd w:val="clear" w:color="auto" w:fill="FFFFFF"/>
              </w:rPr>
              <w:t xml:space="preserve">all </w:t>
            </w:r>
            <w:r w:rsidRPr="002D2DA4">
              <w:rPr>
                <w:rFonts w:ascii="Arial" w:hAnsi="Arial" w:cs="Arial"/>
                <w:color w:val="000000"/>
                <w:shd w:val="clear" w:color="auto" w:fill="FFFFFF"/>
              </w:rPr>
              <w:t xml:space="preserve">student involvement in extracurricular </w:t>
            </w:r>
            <w:r w:rsidRPr="002D2DA4" w:rsidR="00A76DF5">
              <w:rPr>
                <w:rFonts w:ascii="Arial" w:hAnsi="Arial" w:cs="Arial"/>
                <w:color w:val="000000"/>
                <w:shd w:val="clear" w:color="auto" w:fill="FFFFFF"/>
              </w:rPr>
              <w:t xml:space="preserve">enrichment </w:t>
            </w:r>
            <w:r w:rsidRPr="002D2DA4">
              <w:rPr>
                <w:rFonts w:ascii="Arial" w:hAnsi="Arial" w:cs="Arial"/>
                <w:color w:val="000000"/>
                <w:shd w:val="clear" w:color="auto" w:fill="FFFFFF"/>
              </w:rPr>
              <w:t>activities and ensuring that all students have opportunities for personal growth outside of their studies.</w:t>
            </w:r>
          </w:p>
          <w:p w:rsidRPr="002D2DA4" w:rsidR="00451E6B" w:rsidP="006E2F55" w:rsidRDefault="00451E6B" w14:paraId="7C55D138" w14:textId="77777777">
            <w:pPr>
              <w:pStyle w:val="ListParagraph"/>
              <w:autoSpaceDE w:val="0"/>
              <w:autoSpaceDN w:val="0"/>
              <w:adjustRightInd w:val="0"/>
              <w:ind w:left="166"/>
              <w:rPr>
                <w:rFonts w:ascii="Arial" w:hAnsi="Arial" w:cs="Arial"/>
                <w:sz w:val="22"/>
                <w:szCs w:val="22"/>
              </w:rPr>
            </w:pPr>
          </w:p>
          <w:p w:rsidR="00FB1FBC" w:rsidP="006E2F55" w:rsidRDefault="00A76DF5" w14:paraId="10093699" w14:textId="77777777">
            <w:pPr>
              <w:pStyle w:val="ListParagraph"/>
              <w:autoSpaceDE w:val="0"/>
              <w:autoSpaceDN w:val="0"/>
              <w:adjustRightInd w:val="0"/>
              <w:ind w:left="166"/>
              <w:rPr>
                <w:rFonts w:ascii="Arial" w:hAnsi="Arial" w:cs="Arial"/>
              </w:rPr>
            </w:pPr>
            <w:r w:rsidRPr="002D2DA4">
              <w:rPr>
                <w:rFonts w:ascii="Arial" w:hAnsi="Arial" w:cs="Arial"/>
              </w:rPr>
              <w:t xml:space="preserve">To work with the wider college </w:t>
            </w:r>
            <w:r w:rsidRPr="002D2DA4" w:rsidR="00CB23BD">
              <w:rPr>
                <w:rFonts w:ascii="Arial" w:hAnsi="Arial" w:cs="Arial"/>
              </w:rPr>
              <w:t>community</w:t>
            </w:r>
            <w:r w:rsidRPr="002D2DA4">
              <w:rPr>
                <w:rFonts w:ascii="Arial" w:hAnsi="Arial" w:cs="Arial"/>
              </w:rPr>
              <w:t xml:space="preserve"> in order to develop a collaborative and cross college approach to student engagement and enrichment. To provide leadership</w:t>
            </w:r>
            <w:r w:rsidR="00451E6B">
              <w:rPr>
                <w:rFonts w:ascii="Arial" w:hAnsi="Arial" w:cs="Arial"/>
              </w:rPr>
              <w:t>,</w:t>
            </w:r>
            <w:r w:rsidRPr="002D2DA4">
              <w:rPr>
                <w:rFonts w:ascii="Arial" w:hAnsi="Arial" w:cs="Arial"/>
              </w:rPr>
              <w:t xml:space="preserve"> </w:t>
            </w:r>
            <w:r w:rsidRPr="002D2DA4" w:rsidR="00CB23BD">
              <w:rPr>
                <w:rFonts w:ascii="Arial" w:hAnsi="Arial" w:cs="Arial"/>
              </w:rPr>
              <w:t xml:space="preserve">encouragement and </w:t>
            </w:r>
            <w:r w:rsidRPr="002D2DA4">
              <w:rPr>
                <w:rFonts w:ascii="Arial" w:hAnsi="Arial" w:cs="Arial"/>
              </w:rPr>
              <w:t>oversight of the Students Union</w:t>
            </w:r>
            <w:r w:rsidRPr="002D2DA4" w:rsidR="001B14A2">
              <w:rPr>
                <w:rFonts w:ascii="Arial" w:hAnsi="Arial" w:cs="Arial"/>
              </w:rPr>
              <w:t>.</w:t>
            </w:r>
          </w:p>
          <w:p w:rsidR="00451E6B" w:rsidP="00BF77FD" w:rsidRDefault="00451E6B" w14:paraId="3901DA36" w14:textId="77777777">
            <w:pPr>
              <w:autoSpaceDE w:val="0"/>
              <w:autoSpaceDN w:val="0"/>
              <w:adjustRightInd w:val="0"/>
              <w:rPr>
                <w:rFonts w:ascii="Arial" w:hAnsi="Arial" w:cs="Arial"/>
                <w:sz w:val="22"/>
                <w:szCs w:val="22"/>
              </w:rPr>
            </w:pPr>
          </w:p>
          <w:p w:rsidR="00BF77FD" w:rsidP="00BF77FD" w:rsidRDefault="00BF77FD" w14:paraId="7D9EC0A0" w14:textId="77777777">
            <w:pPr>
              <w:autoSpaceDE w:val="0"/>
              <w:autoSpaceDN w:val="0"/>
              <w:adjustRightInd w:val="0"/>
              <w:rPr>
                <w:rFonts w:ascii="Arial" w:hAnsi="Arial" w:cs="Arial"/>
                <w:sz w:val="22"/>
                <w:szCs w:val="22"/>
              </w:rPr>
            </w:pPr>
          </w:p>
          <w:p w:rsidR="00BF77FD" w:rsidP="00BF77FD" w:rsidRDefault="00BF77FD" w14:paraId="07823770" w14:textId="77777777">
            <w:pPr>
              <w:autoSpaceDE w:val="0"/>
              <w:autoSpaceDN w:val="0"/>
              <w:adjustRightInd w:val="0"/>
              <w:rPr>
                <w:rFonts w:ascii="Arial" w:hAnsi="Arial" w:cs="Arial"/>
                <w:sz w:val="22"/>
                <w:szCs w:val="22"/>
              </w:rPr>
            </w:pPr>
          </w:p>
          <w:p w:rsidR="00BF77FD" w:rsidP="00BF77FD" w:rsidRDefault="00BF77FD" w14:paraId="6908D566" w14:textId="77777777">
            <w:pPr>
              <w:autoSpaceDE w:val="0"/>
              <w:autoSpaceDN w:val="0"/>
              <w:adjustRightInd w:val="0"/>
              <w:rPr>
                <w:rFonts w:ascii="Arial" w:hAnsi="Arial" w:cs="Arial"/>
                <w:sz w:val="22"/>
                <w:szCs w:val="22"/>
              </w:rPr>
            </w:pPr>
          </w:p>
          <w:p w:rsidRPr="00BF77FD" w:rsidR="00BF77FD" w:rsidP="00BF77FD" w:rsidRDefault="00BF77FD" w14:paraId="45FB0818" w14:textId="0CB3D547">
            <w:pPr>
              <w:autoSpaceDE w:val="0"/>
              <w:autoSpaceDN w:val="0"/>
              <w:adjustRightInd w:val="0"/>
              <w:rPr>
                <w:rFonts w:ascii="Arial" w:hAnsi="Arial" w:cs="Arial"/>
                <w:sz w:val="22"/>
                <w:szCs w:val="22"/>
              </w:rPr>
            </w:pPr>
          </w:p>
        </w:tc>
      </w:tr>
      <w:tr w:rsidRPr="002B100F" w:rsidR="001F7236" w:rsidTr="7645E33D" w14:paraId="1A8081BE" w14:textId="77777777">
        <w:tc>
          <w:tcPr>
            <w:tcW w:w="9242" w:type="dxa"/>
            <w:gridSpan w:val="2"/>
            <w:tcBorders>
              <w:top w:val="single" w:color="auto" w:sz="6" w:space="0"/>
              <w:left w:val="single" w:color="auto" w:sz="6" w:space="0"/>
              <w:bottom w:val="single" w:color="auto" w:sz="6" w:space="0"/>
              <w:right w:val="single" w:color="auto" w:sz="6" w:space="0"/>
            </w:tcBorders>
            <w:shd w:val="clear" w:color="auto" w:fill="167844"/>
            <w:tcMar/>
          </w:tcPr>
          <w:p w:rsidRPr="00E76106" w:rsidR="001F7236" w:rsidRDefault="001F7236" w14:paraId="37130191" w14:textId="77777777">
            <w:pPr>
              <w:suppressAutoHyphens/>
              <w:jc w:val="both"/>
              <w:rPr>
                <w:rFonts w:ascii="Arial" w:hAnsi="Arial" w:cs="Arial"/>
                <w:b/>
                <w:color w:val="FFFFFF"/>
                <w:spacing w:val="-3"/>
              </w:rPr>
            </w:pPr>
            <w:r w:rsidRPr="00E76106">
              <w:rPr>
                <w:rFonts w:ascii="Arial" w:hAnsi="Arial" w:cs="Arial"/>
                <w:b/>
                <w:color w:val="FFFFFF"/>
                <w:spacing w:val="-3"/>
              </w:rPr>
              <w:t>DUTIES</w:t>
            </w:r>
          </w:p>
        </w:tc>
      </w:tr>
      <w:tr w:rsidRPr="00B46D99" w:rsidR="001F7236" w:rsidTr="7645E33D" w14:paraId="049F31CB" w14:textId="77777777">
        <w:tc>
          <w:tcPr>
            <w:tcW w:w="9242" w:type="dxa"/>
            <w:gridSpan w:val="2"/>
            <w:tcBorders>
              <w:top w:val="single" w:color="auto" w:sz="6" w:space="0"/>
              <w:left w:val="single" w:color="auto" w:sz="6" w:space="0"/>
              <w:bottom w:val="single" w:color="auto" w:sz="4" w:space="0"/>
              <w:right w:val="single" w:color="auto" w:sz="6" w:space="0"/>
            </w:tcBorders>
            <w:tcMar/>
          </w:tcPr>
          <w:p w:rsidRPr="002D2DA4" w:rsidR="004D51ED" w:rsidP="004D51ED" w:rsidRDefault="004D51ED" w14:paraId="10B1A095" w14:textId="6E0FBA62">
            <w:pPr>
              <w:pStyle w:val="ListParagraph"/>
              <w:numPr>
                <w:ilvl w:val="0"/>
                <w:numId w:val="30"/>
              </w:numPr>
              <w:suppressAutoHyphens/>
              <w:jc w:val="both"/>
              <w:rPr>
                <w:rFonts w:ascii="Arial" w:hAnsi="Arial" w:cs="Arial"/>
                <w:szCs w:val="24"/>
              </w:rPr>
            </w:pPr>
            <w:r w:rsidRPr="002D2DA4">
              <w:rPr>
                <w:rFonts w:ascii="Arial" w:hAnsi="Arial" w:cs="Arial"/>
                <w:szCs w:val="24"/>
              </w:rPr>
              <w:t xml:space="preserve">Aim to </w:t>
            </w:r>
            <w:r w:rsidRPr="002D2DA4" w:rsidR="004F38B9">
              <w:rPr>
                <w:rFonts w:ascii="Arial" w:hAnsi="Arial" w:cs="Arial"/>
                <w:szCs w:val="24"/>
              </w:rPr>
              <w:t>always provide the highest level of student service</w:t>
            </w:r>
            <w:r w:rsidRPr="002D2DA4">
              <w:rPr>
                <w:rFonts w:ascii="Arial" w:hAnsi="Arial" w:cs="Arial"/>
                <w:szCs w:val="24"/>
              </w:rPr>
              <w:t xml:space="preserve"> to all</w:t>
            </w:r>
            <w:r w:rsidRPr="002D2DA4" w:rsidR="001B14A2">
              <w:rPr>
                <w:rFonts w:ascii="Arial" w:hAnsi="Arial" w:cs="Arial"/>
                <w:szCs w:val="24"/>
              </w:rPr>
              <w:t xml:space="preserve"> students</w:t>
            </w:r>
            <w:r w:rsidR="0077004F">
              <w:rPr>
                <w:rFonts w:ascii="Arial" w:hAnsi="Arial" w:cs="Arial"/>
                <w:szCs w:val="24"/>
              </w:rPr>
              <w:t>.</w:t>
            </w:r>
            <w:r w:rsidRPr="002D2DA4" w:rsidR="001B14A2">
              <w:rPr>
                <w:rFonts w:ascii="Arial" w:hAnsi="Arial" w:cs="Arial"/>
                <w:szCs w:val="24"/>
              </w:rPr>
              <w:t xml:space="preserve"> </w:t>
            </w:r>
          </w:p>
          <w:p w:rsidRPr="002D2DA4" w:rsidR="004D51ED" w:rsidP="00CC64F8" w:rsidRDefault="004D51ED" w14:paraId="22F915FF" w14:textId="24B773F8">
            <w:pPr>
              <w:pStyle w:val="ListParagraph"/>
              <w:numPr>
                <w:ilvl w:val="0"/>
                <w:numId w:val="30"/>
              </w:numPr>
              <w:suppressAutoHyphens/>
              <w:jc w:val="both"/>
              <w:rPr>
                <w:rFonts w:ascii="Arial" w:hAnsi="Arial" w:cs="Arial"/>
                <w:szCs w:val="24"/>
              </w:rPr>
            </w:pPr>
            <w:r w:rsidRPr="002D2DA4">
              <w:rPr>
                <w:rFonts w:ascii="Arial" w:hAnsi="Arial" w:cs="Arial"/>
                <w:szCs w:val="24"/>
              </w:rPr>
              <w:t>Liaise with Student Support</w:t>
            </w:r>
            <w:r w:rsidR="004F38B9">
              <w:rPr>
                <w:rFonts w:ascii="Arial" w:hAnsi="Arial" w:cs="Arial"/>
                <w:szCs w:val="24"/>
              </w:rPr>
              <w:t>,</w:t>
            </w:r>
            <w:r w:rsidRPr="002D2DA4">
              <w:rPr>
                <w:rFonts w:ascii="Arial" w:hAnsi="Arial" w:cs="Arial"/>
                <w:szCs w:val="24"/>
              </w:rPr>
              <w:t xml:space="preserve"> Quality</w:t>
            </w:r>
            <w:r w:rsidRPr="002D2DA4" w:rsidR="006821E3">
              <w:rPr>
                <w:rFonts w:ascii="Arial" w:hAnsi="Arial" w:cs="Arial"/>
                <w:szCs w:val="24"/>
              </w:rPr>
              <w:t xml:space="preserve"> and </w:t>
            </w:r>
            <w:r w:rsidR="004F38B9">
              <w:rPr>
                <w:rFonts w:ascii="Arial" w:hAnsi="Arial" w:cs="Arial"/>
                <w:szCs w:val="24"/>
              </w:rPr>
              <w:t>R</w:t>
            </w:r>
            <w:r w:rsidRPr="002D2DA4" w:rsidR="006821E3">
              <w:rPr>
                <w:rFonts w:ascii="Arial" w:hAnsi="Arial" w:cs="Arial"/>
                <w:szCs w:val="24"/>
              </w:rPr>
              <w:t xml:space="preserve">esidential </w:t>
            </w:r>
            <w:r w:rsidR="004F38B9">
              <w:rPr>
                <w:rFonts w:ascii="Arial" w:hAnsi="Arial" w:cs="Arial"/>
                <w:szCs w:val="24"/>
              </w:rPr>
              <w:t>S</w:t>
            </w:r>
            <w:r w:rsidRPr="002D2DA4" w:rsidR="006821E3">
              <w:rPr>
                <w:rFonts w:ascii="Arial" w:hAnsi="Arial" w:cs="Arial"/>
                <w:szCs w:val="24"/>
              </w:rPr>
              <w:t>upport teams</w:t>
            </w:r>
            <w:r w:rsidRPr="002D2DA4">
              <w:rPr>
                <w:rFonts w:ascii="Arial" w:hAnsi="Arial" w:cs="Arial"/>
                <w:szCs w:val="24"/>
              </w:rPr>
              <w:t xml:space="preserve"> in relation to </w:t>
            </w:r>
            <w:r w:rsidRPr="002D2DA4" w:rsidR="00093BCA">
              <w:rPr>
                <w:rFonts w:ascii="Arial" w:hAnsi="Arial" w:cs="Arial"/>
                <w:szCs w:val="24"/>
              </w:rPr>
              <w:t>college</w:t>
            </w:r>
            <w:r w:rsidRPr="002D2DA4">
              <w:rPr>
                <w:rFonts w:ascii="Arial" w:hAnsi="Arial" w:cs="Arial"/>
                <w:szCs w:val="24"/>
              </w:rPr>
              <w:t xml:space="preserve"> enrichment and student social activities that are held </w:t>
            </w:r>
            <w:r w:rsidRPr="002D2DA4" w:rsidR="00A54A26">
              <w:rPr>
                <w:rFonts w:ascii="Arial" w:hAnsi="Arial" w:cs="Arial"/>
                <w:szCs w:val="24"/>
              </w:rPr>
              <w:t xml:space="preserve">on campus and </w:t>
            </w:r>
            <w:r w:rsidRPr="002D2DA4" w:rsidR="006821E3">
              <w:rPr>
                <w:rFonts w:ascii="Arial" w:hAnsi="Arial" w:cs="Arial"/>
                <w:szCs w:val="24"/>
              </w:rPr>
              <w:t>outreach</w:t>
            </w:r>
            <w:r w:rsidRPr="002D2DA4" w:rsidR="00A54A26">
              <w:rPr>
                <w:rFonts w:ascii="Arial" w:hAnsi="Arial" w:cs="Arial"/>
                <w:szCs w:val="24"/>
              </w:rPr>
              <w:t xml:space="preserve"> centres</w:t>
            </w:r>
            <w:r w:rsidRPr="002D2DA4">
              <w:rPr>
                <w:rFonts w:ascii="Arial" w:hAnsi="Arial" w:cs="Arial"/>
                <w:szCs w:val="24"/>
              </w:rPr>
              <w:t xml:space="preserve">. </w:t>
            </w:r>
          </w:p>
          <w:p w:rsidRPr="002D2DA4" w:rsidR="00E31419" w:rsidP="004D51ED" w:rsidRDefault="004D51ED" w14:paraId="7742FC68" w14:textId="61E1CB46">
            <w:pPr>
              <w:pStyle w:val="ListParagraph"/>
              <w:numPr>
                <w:ilvl w:val="0"/>
                <w:numId w:val="30"/>
              </w:numPr>
              <w:suppressAutoHyphens/>
              <w:jc w:val="both"/>
              <w:rPr>
                <w:rFonts w:ascii="Arial" w:hAnsi="Arial" w:cs="Arial"/>
                <w:szCs w:val="24"/>
              </w:rPr>
            </w:pPr>
            <w:r w:rsidRPr="002D2DA4">
              <w:rPr>
                <w:rFonts w:ascii="Arial" w:hAnsi="Arial" w:cs="Arial"/>
                <w:szCs w:val="24"/>
              </w:rPr>
              <w:t xml:space="preserve">To actively promote and market </w:t>
            </w:r>
            <w:r w:rsidRPr="002D2DA4" w:rsidR="00041213">
              <w:rPr>
                <w:rFonts w:ascii="Arial" w:hAnsi="Arial" w:cs="Arial"/>
                <w:szCs w:val="24"/>
              </w:rPr>
              <w:t>all enrichment</w:t>
            </w:r>
            <w:r w:rsidR="00D37AA3">
              <w:rPr>
                <w:rFonts w:ascii="Arial" w:hAnsi="Arial" w:cs="Arial"/>
                <w:szCs w:val="24"/>
              </w:rPr>
              <w:t>.</w:t>
            </w:r>
          </w:p>
          <w:p w:rsidRPr="00C3036B" w:rsidR="00A54DE8" w:rsidP="00C3036B" w:rsidRDefault="00A54DE8" w14:paraId="02505F60" w14:textId="7759C00A">
            <w:pPr>
              <w:pStyle w:val="ListParagraph"/>
              <w:numPr>
                <w:ilvl w:val="0"/>
                <w:numId w:val="30"/>
              </w:numPr>
              <w:suppressAutoHyphens/>
              <w:jc w:val="both"/>
              <w:rPr>
                <w:rFonts w:ascii="Arial" w:hAnsi="Arial" w:cs="Arial"/>
                <w:szCs w:val="24"/>
              </w:rPr>
            </w:pPr>
            <w:r w:rsidRPr="00C3036B">
              <w:rPr>
                <w:rFonts w:ascii="Arial" w:hAnsi="Arial" w:cs="Arial"/>
                <w:szCs w:val="24"/>
              </w:rPr>
              <w:t xml:space="preserve">To be responsible for developing robust, visible and highly successful initiatives to engage all students at the </w:t>
            </w:r>
            <w:r w:rsidR="00093BCA">
              <w:rPr>
                <w:rFonts w:ascii="Arial" w:hAnsi="Arial" w:cs="Arial"/>
                <w:szCs w:val="24"/>
              </w:rPr>
              <w:t>c</w:t>
            </w:r>
            <w:r w:rsidRPr="00C3036B">
              <w:rPr>
                <w:rFonts w:ascii="Arial" w:hAnsi="Arial" w:cs="Arial"/>
                <w:szCs w:val="24"/>
              </w:rPr>
              <w:t>ollege.</w:t>
            </w:r>
          </w:p>
          <w:p w:rsidRPr="00C3036B" w:rsidR="009C742D" w:rsidP="00C3036B" w:rsidRDefault="009C742D" w14:paraId="6C20322D" w14:textId="4DC22F14">
            <w:pPr>
              <w:pStyle w:val="ListParagraph"/>
              <w:numPr>
                <w:ilvl w:val="0"/>
                <w:numId w:val="30"/>
              </w:numPr>
              <w:suppressAutoHyphens/>
              <w:jc w:val="both"/>
              <w:rPr>
                <w:rFonts w:ascii="Arial" w:hAnsi="Arial" w:cs="Arial"/>
                <w:szCs w:val="24"/>
              </w:rPr>
            </w:pPr>
            <w:r w:rsidRPr="00C3036B">
              <w:rPr>
                <w:rFonts w:ascii="Arial" w:hAnsi="Arial" w:cs="Arial"/>
                <w:szCs w:val="24"/>
              </w:rPr>
              <w:t xml:space="preserve">To develop ways to engage our hard-to-reach students and groups to ensure that they are fully represented and involved in </w:t>
            </w:r>
            <w:r w:rsidRPr="00C3036B" w:rsidR="00093BCA">
              <w:rPr>
                <w:rFonts w:ascii="Arial" w:hAnsi="Arial" w:cs="Arial"/>
                <w:szCs w:val="24"/>
              </w:rPr>
              <w:t>college</w:t>
            </w:r>
            <w:r w:rsidRPr="00C3036B">
              <w:rPr>
                <w:rFonts w:ascii="Arial" w:hAnsi="Arial" w:cs="Arial"/>
                <w:szCs w:val="24"/>
              </w:rPr>
              <w:t xml:space="preserve"> </w:t>
            </w:r>
            <w:r w:rsidR="00D37AA3">
              <w:rPr>
                <w:rFonts w:ascii="Arial" w:hAnsi="Arial" w:cs="Arial"/>
                <w:szCs w:val="24"/>
              </w:rPr>
              <w:t>life</w:t>
            </w:r>
            <w:r w:rsidRPr="00C3036B">
              <w:rPr>
                <w:rFonts w:ascii="Arial" w:hAnsi="Arial" w:cs="Arial"/>
                <w:szCs w:val="24"/>
              </w:rPr>
              <w:t>.</w:t>
            </w:r>
          </w:p>
          <w:p w:rsidRPr="00C3036B" w:rsidR="00D241D5" w:rsidP="00C3036B" w:rsidRDefault="00D241D5" w14:paraId="39942B04" w14:textId="4643AD32">
            <w:pPr>
              <w:pStyle w:val="ListParagraph"/>
              <w:numPr>
                <w:ilvl w:val="0"/>
                <w:numId w:val="30"/>
              </w:numPr>
              <w:suppressAutoHyphens/>
              <w:jc w:val="both"/>
              <w:rPr>
                <w:rFonts w:ascii="Arial" w:hAnsi="Arial" w:cs="Arial"/>
                <w:szCs w:val="24"/>
              </w:rPr>
            </w:pPr>
            <w:r w:rsidRPr="00C3036B">
              <w:rPr>
                <w:rFonts w:ascii="Arial" w:hAnsi="Arial" w:cs="Arial"/>
                <w:szCs w:val="24"/>
              </w:rPr>
              <w:t xml:space="preserve">To be responsible for the development and further improvement of Student Voice at </w:t>
            </w:r>
            <w:r w:rsidR="0043648E">
              <w:rPr>
                <w:rFonts w:ascii="Arial" w:hAnsi="Arial" w:cs="Arial"/>
                <w:szCs w:val="24"/>
              </w:rPr>
              <w:t>t</w:t>
            </w:r>
            <w:r w:rsidRPr="00C3036B">
              <w:rPr>
                <w:rFonts w:ascii="Arial" w:hAnsi="Arial" w:cs="Arial"/>
                <w:szCs w:val="24"/>
              </w:rPr>
              <w:t xml:space="preserve">he </w:t>
            </w:r>
            <w:r w:rsidR="00093BCA">
              <w:rPr>
                <w:rFonts w:ascii="Arial" w:hAnsi="Arial" w:cs="Arial"/>
                <w:szCs w:val="24"/>
              </w:rPr>
              <w:t>c</w:t>
            </w:r>
            <w:r w:rsidRPr="00C3036B">
              <w:rPr>
                <w:rFonts w:ascii="Arial" w:hAnsi="Arial" w:cs="Arial"/>
                <w:szCs w:val="24"/>
              </w:rPr>
              <w:t>ollege. This includes FE, HE and Apprentice student</w:t>
            </w:r>
            <w:r w:rsidR="0043648E">
              <w:rPr>
                <w:rFonts w:ascii="Arial" w:hAnsi="Arial" w:cs="Arial"/>
                <w:szCs w:val="24"/>
              </w:rPr>
              <w:t>s</w:t>
            </w:r>
            <w:r w:rsidRPr="00C3036B">
              <w:rPr>
                <w:rFonts w:ascii="Arial" w:hAnsi="Arial" w:cs="Arial"/>
                <w:szCs w:val="24"/>
              </w:rPr>
              <w:t>.</w:t>
            </w:r>
          </w:p>
          <w:p w:rsidRPr="00C3036B" w:rsidR="00E21FE1" w:rsidP="00C3036B" w:rsidRDefault="00E21FE1" w14:paraId="6DC922FE" w14:textId="44DDB53A">
            <w:pPr>
              <w:pStyle w:val="ListParagraph"/>
              <w:numPr>
                <w:ilvl w:val="0"/>
                <w:numId w:val="30"/>
              </w:numPr>
              <w:suppressAutoHyphens/>
              <w:jc w:val="both"/>
              <w:rPr>
                <w:rFonts w:ascii="Arial" w:hAnsi="Arial" w:cs="Arial"/>
                <w:szCs w:val="24"/>
              </w:rPr>
            </w:pPr>
            <w:r w:rsidRPr="00C3036B">
              <w:rPr>
                <w:rFonts w:ascii="Arial" w:hAnsi="Arial" w:cs="Arial"/>
                <w:szCs w:val="24"/>
              </w:rPr>
              <w:t xml:space="preserve">To lead on the operational delivery and development of the </w:t>
            </w:r>
            <w:r w:rsidRPr="00C3036B" w:rsidR="00C50337">
              <w:rPr>
                <w:rFonts w:ascii="Arial" w:hAnsi="Arial" w:cs="Arial"/>
                <w:szCs w:val="24"/>
              </w:rPr>
              <w:t>student</w:t>
            </w:r>
            <w:r w:rsidRPr="00C3036B">
              <w:rPr>
                <w:rFonts w:ascii="Arial" w:hAnsi="Arial" w:cs="Arial"/>
                <w:szCs w:val="24"/>
              </w:rPr>
              <w:t xml:space="preserve"> events</w:t>
            </w:r>
            <w:r w:rsidR="00C50337">
              <w:rPr>
                <w:rFonts w:ascii="Arial" w:hAnsi="Arial" w:cs="Arial"/>
                <w:szCs w:val="24"/>
              </w:rPr>
              <w:t>,</w:t>
            </w:r>
            <w:r w:rsidRPr="00C3036B">
              <w:rPr>
                <w:rFonts w:ascii="Arial" w:hAnsi="Arial" w:cs="Arial"/>
                <w:szCs w:val="24"/>
              </w:rPr>
              <w:t xml:space="preserve"> and to increase student engagement in all student enrichment initiatives. </w:t>
            </w:r>
          </w:p>
          <w:p w:rsidRPr="00C3036B" w:rsidR="007D1210" w:rsidP="00C3036B" w:rsidRDefault="007D1210" w14:paraId="5D30BE3C" w14:textId="3BD5832B">
            <w:pPr>
              <w:pStyle w:val="ListParagraph"/>
              <w:numPr>
                <w:ilvl w:val="0"/>
                <w:numId w:val="30"/>
              </w:numPr>
              <w:suppressAutoHyphens/>
              <w:jc w:val="both"/>
              <w:rPr>
                <w:rFonts w:ascii="Arial" w:hAnsi="Arial" w:cs="Arial"/>
                <w:szCs w:val="24"/>
              </w:rPr>
            </w:pPr>
            <w:r w:rsidRPr="00C3036B">
              <w:rPr>
                <w:rFonts w:ascii="Arial" w:hAnsi="Arial" w:cs="Arial"/>
                <w:szCs w:val="24"/>
              </w:rPr>
              <w:t>To engage and ensure the growth of students participating in vibrant enriching activities</w:t>
            </w:r>
            <w:r w:rsidR="00934AAD">
              <w:rPr>
                <w:rFonts w:ascii="Arial" w:hAnsi="Arial" w:cs="Arial"/>
                <w:szCs w:val="24"/>
              </w:rPr>
              <w:t>.</w:t>
            </w:r>
          </w:p>
          <w:p w:rsidRPr="002D2DA4" w:rsidR="004D51ED" w:rsidP="004D51ED" w:rsidRDefault="00A959B4" w14:paraId="27849BE8" w14:textId="20EB321D">
            <w:pPr>
              <w:pStyle w:val="ListParagraph"/>
              <w:numPr>
                <w:ilvl w:val="0"/>
                <w:numId w:val="30"/>
              </w:numPr>
              <w:suppressAutoHyphens/>
              <w:jc w:val="both"/>
              <w:rPr>
                <w:rFonts w:ascii="Arial" w:hAnsi="Arial" w:cs="Arial"/>
                <w:szCs w:val="24"/>
              </w:rPr>
            </w:pPr>
            <w:r w:rsidRPr="002D2DA4">
              <w:rPr>
                <w:rFonts w:ascii="Arial" w:hAnsi="Arial" w:cs="Arial"/>
                <w:szCs w:val="24"/>
              </w:rPr>
              <w:t xml:space="preserve">To be a key collaborator in organising cross college events </w:t>
            </w:r>
            <w:r w:rsidR="004E074D">
              <w:rPr>
                <w:rFonts w:ascii="Arial" w:hAnsi="Arial" w:cs="Arial"/>
                <w:szCs w:val="24"/>
              </w:rPr>
              <w:t>(</w:t>
            </w:r>
            <w:r w:rsidR="00AB4B33">
              <w:rPr>
                <w:rFonts w:ascii="Arial" w:hAnsi="Arial" w:cs="Arial"/>
                <w:szCs w:val="24"/>
              </w:rPr>
              <w:t>e.g.,</w:t>
            </w:r>
            <w:r w:rsidRPr="002D2DA4" w:rsidR="004E074D">
              <w:rPr>
                <w:rFonts w:ascii="Arial" w:hAnsi="Arial" w:cs="Arial"/>
                <w:szCs w:val="24"/>
              </w:rPr>
              <w:t xml:space="preserve"> applicant/taster days</w:t>
            </w:r>
            <w:r w:rsidR="004E074D">
              <w:rPr>
                <w:rFonts w:ascii="Arial" w:hAnsi="Arial" w:cs="Arial"/>
                <w:szCs w:val="24"/>
              </w:rPr>
              <w:t>)</w:t>
            </w:r>
            <w:r w:rsidRPr="002D2DA4" w:rsidR="004E074D">
              <w:rPr>
                <w:rFonts w:ascii="Arial" w:hAnsi="Arial" w:cs="Arial"/>
                <w:szCs w:val="24"/>
              </w:rPr>
              <w:t xml:space="preserve"> </w:t>
            </w:r>
            <w:r w:rsidRPr="002D2DA4">
              <w:rPr>
                <w:rFonts w:ascii="Arial" w:hAnsi="Arial" w:cs="Arial"/>
                <w:szCs w:val="24"/>
              </w:rPr>
              <w:t xml:space="preserve">and </w:t>
            </w:r>
            <w:r w:rsidR="00093BCA">
              <w:rPr>
                <w:rFonts w:ascii="Arial" w:hAnsi="Arial" w:cs="Arial"/>
                <w:szCs w:val="24"/>
              </w:rPr>
              <w:t>n</w:t>
            </w:r>
            <w:r w:rsidRPr="002D2DA4">
              <w:rPr>
                <w:rFonts w:ascii="Arial" w:hAnsi="Arial" w:cs="Arial"/>
                <w:szCs w:val="24"/>
              </w:rPr>
              <w:t xml:space="preserve">ational </w:t>
            </w:r>
            <w:r w:rsidR="00093BCA">
              <w:rPr>
                <w:rFonts w:ascii="Arial" w:hAnsi="Arial" w:cs="Arial"/>
                <w:szCs w:val="24"/>
              </w:rPr>
              <w:t>d</w:t>
            </w:r>
            <w:r w:rsidRPr="002D2DA4">
              <w:rPr>
                <w:rFonts w:ascii="Arial" w:hAnsi="Arial" w:cs="Arial"/>
                <w:szCs w:val="24"/>
              </w:rPr>
              <w:t>ays</w:t>
            </w:r>
            <w:r w:rsidR="004E074D">
              <w:rPr>
                <w:rFonts w:ascii="Arial" w:hAnsi="Arial" w:cs="Arial"/>
                <w:szCs w:val="24"/>
              </w:rPr>
              <w:t>, plus</w:t>
            </w:r>
            <w:r w:rsidRPr="002D2DA4">
              <w:rPr>
                <w:rFonts w:ascii="Arial" w:hAnsi="Arial" w:cs="Arial"/>
                <w:szCs w:val="24"/>
              </w:rPr>
              <w:t xml:space="preserve"> any other events that will engage current or new students </w:t>
            </w:r>
            <w:r w:rsidR="00093BCA">
              <w:rPr>
                <w:rFonts w:ascii="Arial" w:hAnsi="Arial" w:cs="Arial"/>
                <w:szCs w:val="24"/>
              </w:rPr>
              <w:t>with</w:t>
            </w:r>
            <w:r w:rsidRPr="002D2DA4">
              <w:rPr>
                <w:rFonts w:ascii="Arial" w:hAnsi="Arial" w:cs="Arial"/>
                <w:szCs w:val="24"/>
              </w:rPr>
              <w:t xml:space="preserve"> the college</w:t>
            </w:r>
            <w:r w:rsidR="00093BCA">
              <w:rPr>
                <w:rFonts w:ascii="Arial" w:hAnsi="Arial" w:cs="Arial"/>
                <w:szCs w:val="24"/>
              </w:rPr>
              <w:t>.</w:t>
            </w:r>
          </w:p>
          <w:p w:rsidRPr="002D2DA4" w:rsidR="00E9678C" w:rsidP="004D51ED" w:rsidRDefault="00E9678C" w14:paraId="0C49627B" w14:textId="7EDE1578">
            <w:pPr>
              <w:pStyle w:val="ListParagraph"/>
              <w:numPr>
                <w:ilvl w:val="0"/>
                <w:numId w:val="30"/>
              </w:numPr>
              <w:suppressAutoHyphens/>
              <w:jc w:val="both"/>
              <w:rPr>
                <w:rFonts w:ascii="Arial" w:hAnsi="Arial" w:cs="Arial"/>
                <w:szCs w:val="24"/>
              </w:rPr>
            </w:pPr>
            <w:r w:rsidRPr="002D2DA4">
              <w:rPr>
                <w:rFonts w:ascii="Arial" w:hAnsi="Arial" w:cs="Arial"/>
                <w:szCs w:val="24"/>
              </w:rPr>
              <w:t xml:space="preserve">Be responsible for measuring the impact of the </w:t>
            </w:r>
            <w:r w:rsidR="00E41788">
              <w:rPr>
                <w:rFonts w:ascii="Arial" w:hAnsi="Arial" w:cs="Arial"/>
                <w:szCs w:val="24"/>
              </w:rPr>
              <w:t>s</w:t>
            </w:r>
            <w:r w:rsidRPr="002D2DA4">
              <w:rPr>
                <w:rFonts w:ascii="Arial" w:hAnsi="Arial" w:cs="Arial"/>
                <w:szCs w:val="24"/>
              </w:rPr>
              <w:t xml:space="preserve">tudent </w:t>
            </w:r>
            <w:r w:rsidR="00E41788">
              <w:rPr>
                <w:rFonts w:ascii="Arial" w:hAnsi="Arial" w:cs="Arial"/>
                <w:szCs w:val="24"/>
              </w:rPr>
              <w:t>e</w:t>
            </w:r>
            <w:r w:rsidRPr="002D2DA4">
              <w:rPr>
                <w:rFonts w:ascii="Arial" w:hAnsi="Arial" w:cs="Arial"/>
                <w:szCs w:val="24"/>
              </w:rPr>
              <w:t>ngagement outcomes</w:t>
            </w:r>
            <w:r w:rsidR="00631F65">
              <w:rPr>
                <w:rFonts w:ascii="Arial" w:hAnsi="Arial" w:cs="Arial"/>
                <w:szCs w:val="24"/>
              </w:rPr>
              <w:t>,</w:t>
            </w:r>
            <w:r w:rsidRPr="002D2DA4">
              <w:rPr>
                <w:rFonts w:ascii="Arial" w:hAnsi="Arial" w:cs="Arial"/>
                <w:szCs w:val="24"/>
              </w:rPr>
              <w:t xml:space="preserve"> and feedback through all levels of the organisation</w:t>
            </w:r>
            <w:r w:rsidR="00F82354">
              <w:rPr>
                <w:rFonts w:ascii="Arial" w:hAnsi="Arial" w:cs="Arial"/>
                <w:szCs w:val="24"/>
              </w:rPr>
              <w:t>,</w:t>
            </w:r>
            <w:r w:rsidRPr="002D2DA4">
              <w:rPr>
                <w:rFonts w:ascii="Arial" w:hAnsi="Arial" w:cs="Arial"/>
                <w:szCs w:val="24"/>
              </w:rPr>
              <w:t xml:space="preserve"> e.g.</w:t>
            </w:r>
            <w:r w:rsidR="00F82354">
              <w:rPr>
                <w:rFonts w:ascii="Arial" w:hAnsi="Arial" w:cs="Arial"/>
                <w:szCs w:val="24"/>
              </w:rPr>
              <w:t>,</w:t>
            </w:r>
            <w:r w:rsidRPr="002D2DA4">
              <w:rPr>
                <w:rFonts w:ascii="Arial" w:hAnsi="Arial" w:cs="Arial"/>
                <w:szCs w:val="24"/>
              </w:rPr>
              <w:t xml:space="preserve"> Governor reports/</w:t>
            </w:r>
            <w:r w:rsidR="00D14C82">
              <w:rPr>
                <w:rFonts w:ascii="Arial" w:hAnsi="Arial" w:cs="Arial"/>
                <w:szCs w:val="24"/>
              </w:rPr>
              <w:t>College</w:t>
            </w:r>
            <w:r w:rsidRPr="002D2DA4">
              <w:rPr>
                <w:rFonts w:ascii="Arial" w:hAnsi="Arial" w:cs="Arial"/>
                <w:szCs w:val="24"/>
              </w:rPr>
              <w:t xml:space="preserve"> Leadership Team briefings and updates</w:t>
            </w:r>
          </w:p>
          <w:p w:rsidRPr="00C3036B" w:rsidR="00FB5BE5" w:rsidP="00C3036B" w:rsidRDefault="00FE7CDD" w14:paraId="0F6FC528" w14:textId="60EE0FA3">
            <w:pPr>
              <w:pStyle w:val="ListParagraph"/>
              <w:numPr>
                <w:ilvl w:val="0"/>
                <w:numId w:val="30"/>
              </w:numPr>
              <w:suppressAutoHyphens/>
              <w:jc w:val="both"/>
              <w:rPr>
                <w:rFonts w:ascii="Arial" w:hAnsi="Arial" w:cs="Arial"/>
                <w:szCs w:val="24"/>
              </w:rPr>
            </w:pPr>
            <w:r w:rsidRPr="00C3036B">
              <w:rPr>
                <w:rFonts w:ascii="Arial" w:hAnsi="Arial" w:cs="Arial"/>
                <w:szCs w:val="24"/>
              </w:rPr>
              <w:t xml:space="preserve">To be responsible for all </w:t>
            </w:r>
            <w:r w:rsidR="00631F65">
              <w:rPr>
                <w:rFonts w:ascii="Arial" w:hAnsi="Arial" w:cs="Arial"/>
                <w:szCs w:val="24"/>
              </w:rPr>
              <w:t>e</w:t>
            </w:r>
            <w:r w:rsidRPr="00C3036B">
              <w:rPr>
                <w:rFonts w:ascii="Arial" w:hAnsi="Arial" w:cs="Arial"/>
                <w:szCs w:val="24"/>
              </w:rPr>
              <w:t xml:space="preserve">xternal trips and activities </w:t>
            </w:r>
            <w:r w:rsidR="00631F65">
              <w:rPr>
                <w:rFonts w:ascii="Arial" w:hAnsi="Arial" w:cs="Arial"/>
                <w:szCs w:val="24"/>
              </w:rPr>
              <w:t>organised through student engagement</w:t>
            </w:r>
            <w:r w:rsidRPr="00C3036B">
              <w:rPr>
                <w:rFonts w:ascii="Arial" w:hAnsi="Arial" w:cs="Arial"/>
                <w:szCs w:val="24"/>
              </w:rPr>
              <w:t xml:space="preserve">. Ensuring that all </w:t>
            </w:r>
            <w:r w:rsidR="00631F65">
              <w:rPr>
                <w:rFonts w:ascii="Arial" w:hAnsi="Arial" w:cs="Arial"/>
                <w:szCs w:val="24"/>
              </w:rPr>
              <w:t>c</w:t>
            </w:r>
            <w:r w:rsidRPr="00C3036B">
              <w:rPr>
                <w:rFonts w:ascii="Arial" w:hAnsi="Arial" w:cs="Arial"/>
                <w:szCs w:val="24"/>
              </w:rPr>
              <w:t>ollege processes and polices</w:t>
            </w:r>
            <w:r w:rsidR="00CC5916">
              <w:rPr>
                <w:rFonts w:ascii="Arial" w:hAnsi="Arial" w:cs="Arial"/>
                <w:szCs w:val="24"/>
              </w:rPr>
              <w:t>,</w:t>
            </w:r>
            <w:r w:rsidRPr="00C3036B">
              <w:rPr>
                <w:rFonts w:ascii="Arial" w:hAnsi="Arial" w:cs="Arial"/>
                <w:szCs w:val="24"/>
              </w:rPr>
              <w:t xml:space="preserve"> e.g.</w:t>
            </w:r>
            <w:r w:rsidR="00CC5916">
              <w:rPr>
                <w:rFonts w:ascii="Arial" w:hAnsi="Arial" w:cs="Arial"/>
                <w:szCs w:val="24"/>
              </w:rPr>
              <w:t>,</w:t>
            </w:r>
            <w:r w:rsidRPr="00C3036B">
              <w:rPr>
                <w:rFonts w:ascii="Arial" w:hAnsi="Arial" w:cs="Arial"/>
                <w:szCs w:val="24"/>
              </w:rPr>
              <w:t xml:space="preserve"> Health and Safety</w:t>
            </w:r>
            <w:r w:rsidR="00CC5916">
              <w:rPr>
                <w:rFonts w:ascii="Arial" w:hAnsi="Arial" w:cs="Arial"/>
                <w:szCs w:val="24"/>
              </w:rPr>
              <w:t>,</w:t>
            </w:r>
            <w:r w:rsidRPr="00C3036B">
              <w:rPr>
                <w:rFonts w:ascii="Arial" w:hAnsi="Arial" w:cs="Arial"/>
                <w:szCs w:val="24"/>
              </w:rPr>
              <w:t xml:space="preserve"> have been followed. </w:t>
            </w:r>
          </w:p>
          <w:p w:rsidRPr="00C3036B" w:rsidR="00FB5BE5" w:rsidP="00C3036B" w:rsidRDefault="00170246" w14:paraId="57EBF913" w14:textId="368BE952">
            <w:pPr>
              <w:pStyle w:val="ListParagraph"/>
              <w:numPr>
                <w:ilvl w:val="0"/>
                <w:numId w:val="30"/>
              </w:numPr>
              <w:suppressAutoHyphens/>
              <w:jc w:val="both"/>
              <w:rPr>
                <w:rFonts w:ascii="Arial" w:hAnsi="Arial" w:cs="Arial"/>
                <w:szCs w:val="24"/>
              </w:rPr>
            </w:pPr>
            <w:r w:rsidRPr="00C3036B">
              <w:rPr>
                <w:rFonts w:ascii="Arial" w:hAnsi="Arial" w:cs="Arial"/>
                <w:szCs w:val="24"/>
              </w:rPr>
              <w:t xml:space="preserve">To work closely with curriculum areas to ensure that Student Voice and </w:t>
            </w:r>
            <w:r w:rsidR="00CC5916">
              <w:rPr>
                <w:rFonts w:ascii="Arial" w:hAnsi="Arial" w:cs="Arial"/>
                <w:szCs w:val="24"/>
              </w:rPr>
              <w:t>e</w:t>
            </w:r>
            <w:r w:rsidRPr="00C3036B">
              <w:rPr>
                <w:rFonts w:ascii="Arial" w:hAnsi="Arial" w:cs="Arial"/>
                <w:szCs w:val="24"/>
              </w:rPr>
              <w:t>ngagement/</w:t>
            </w:r>
            <w:r w:rsidR="00CC5916">
              <w:rPr>
                <w:rFonts w:ascii="Arial" w:hAnsi="Arial" w:cs="Arial"/>
                <w:szCs w:val="24"/>
              </w:rPr>
              <w:t>e</w:t>
            </w:r>
            <w:r w:rsidRPr="00C3036B">
              <w:rPr>
                <w:rFonts w:ascii="Arial" w:hAnsi="Arial" w:cs="Arial"/>
                <w:szCs w:val="24"/>
              </w:rPr>
              <w:t xml:space="preserve">nrichment activities are </w:t>
            </w:r>
            <w:r w:rsidRPr="00C3036B" w:rsidR="00CC5916">
              <w:rPr>
                <w:rFonts w:ascii="Arial" w:hAnsi="Arial" w:cs="Arial"/>
                <w:szCs w:val="24"/>
              </w:rPr>
              <w:t>a</w:t>
            </w:r>
            <w:r w:rsidR="00CC5916">
              <w:rPr>
                <w:rFonts w:ascii="Arial" w:hAnsi="Arial" w:cs="Arial"/>
                <w:szCs w:val="24"/>
              </w:rPr>
              <w:t>cc</w:t>
            </w:r>
            <w:r w:rsidRPr="00C3036B" w:rsidR="00CC5916">
              <w:rPr>
                <w:rFonts w:ascii="Arial" w:hAnsi="Arial" w:cs="Arial"/>
                <w:szCs w:val="24"/>
              </w:rPr>
              <w:t>essible</w:t>
            </w:r>
            <w:r w:rsidRPr="00C3036B">
              <w:rPr>
                <w:rFonts w:ascii="Arial" w:hAnsi="Arial" w:cs="Arial"/>
                <w:szCs w:val="24"/>
              </w:rPr>
              <w:t xml:space="preserve"> and tailored to individual areas as appropriate</w:t>
            </w:r>
            <w:r w:rsidR="00CC5916">
              <w:rPr>
                <w:rFonts w:ascii="Arial" w:hAnsi="Arial" w:cs="Arial"/>
                <w:szCs w:val="24"/>
              </w:rPr>
              <w:t>.</w:t>
            </w:r>
          </w:p>
          <w:p w:rsidRPr="00C3036B" w:rsidR="000A6F17" w:rsidP="00C3036B" w:rsidRDefault="000A6F17" w14:paraId="66657BB1" w14:textId="5D551AC1">
            <w:pPr>
              <w:pStyle w:val="ListParagraph"/>
              <w:numPr>
                <w:ilvl w:val="0"/>
                <w:numId w:val="30"/>
              </w:numPr>
              <w:suppressAutoHyphens/>
              <w:jc w:val="both"/>
              <w:rPr>
                <w:rFonts w:ascii="Arial" w:hAnsi="Arial" w:cs="Arial"/>
                <w:szCs w:val="24"/>
              </w:rPr>
            </w:pPr>
            <w:r w:rsidRPr="00C3036B">
              <w:rPr>
                <w:rFonts w:ascii="Arial" w:hAnsi="Arial" w:cs="Arial"/>
                <w:szCs w:val="24"/>
              </w:rPr>
              <w:t xml:space="preserve">Attend and support </w:t>
            </w:r>
            <w:r w:rsidR="00CC5916">
              <w:rPr>
                <w:rFonts w:ascii="Arial" w:hAnsi="Arial" w:cs="Arial"/>
                <w:szCs w:val="24"/>
              </w:rPr>
              <w:t>c</w:t>
            </w:r>
            <w:r w:rsidRPr="00C3036B">
              <w:rPr>
                <w:rFonts w:ascii="Arial" w:hAnsi="Arial" w:cs="Arial"/>
                <w:szCs w:val="24"/>
              </w:rPr>
              <w:t xml:space="preserve">ollege events such as parents’ evenings, open mornings and </w:t>
            </w:r>
            <w:r w:rsidRPr="00C3036B" w:rsidR="00E92335">
              <w:rPr>
                <w:rFonts w:ascii="Arial" w:hAnsi="Arial" w:cs="Arial"/>
                <w:szCs w:val="24"/>
              </w:rPr>
              <w:t xml:space="preserve">Freshers </w:t>
            </w:r>
            <w:r w:rsidR="008B2163">
              <w:rPr>
                <w:rFonts w:ascii="Arial" w:hAnsi="Arial" w:cs="Arial"/>
                <w:szCs w:val="24"/>
              </w:rPr>
              <w:t>Week.</w:t>
            </w:r>
          </w:p>
          <w:p w:rsidRPr="00C3036B" w:rsidR="000A6F17" w:rsidP="00C3036B" w:rsidRDefault="006D245A" w14:paraId="55637384" w14:textId="24F05626">
            <w:pPr>
              <w:pStyle w:val="ListParagraph"/>
              <w:numPr>
                <w:ilvl w:val="0"/>
                <w:numId w:val="30"/>
              </w:numPr>
              <w:suppressAutoHyphens/>
              <w:jc w:val="both"/>
              <w:rPr>
                <w:rFonts w:ascii="Arial" w:hAnsi="Arial" w:cs="Arial"/>
                <w:szCs w:val="24"/>
              </w:rPr>
            </w:pPr>
            <w:r w:rsidRPr="00C3036B">
              <w:rPr>
                <w:rFonts w:ascii="Arial" w:hAnsi="Arial" w:cs="Arial"/>
                <w:szCs w:val="24"/>
              </w:rPr>
              <w:t>Take appropriate responsibility to ensure the health and safety of self and others</w:t>
            </w:r>
            <w:r w:rsidR="008B2163">
              <w:rPr>
                <w:rFonts w:ascii="Arial" w:hAnsi="Arial" w:cs="Arial"/>
                <w:szCs w:val="24"/>
              </w:rPr>
              <w:t>.</w:t>
            </w:r>
          </w:p>
          <w:p w:rsidRPr="008B2163" w:rsidR="004D51ED" w:rsidP="008B2163" w:rsidRDefault="004D51ED" w14:paraId="13C7876C" w14:textId="3EB389A3">
            <w:pPr>
              <w:pStyle w:val="ListParagraph"/>
              <w:numPr>
                <w:ilvl w:val="0"/>
                <w:numId w:val="30"/>
              </w:numPr>
              <w:suppressAutoHyphens/>
              <w:jc w:val="both"/>
              <w:rPr>
                <w:rFonts w:ascii="Arial" w:hAnsi="Arial" w:cs="Arial"/>
                <w:szCs w:val="24"/>
              </w:rPr>
            </w:pPr>
            <w:r w:rsidRPr="002D2DA4">
              <w:rPr>
                <w:rFonts w:ascii="Arial" w:hAnsi="Arial" w:cs="Arial"/>
                <w:szCs w:val="24"/>
              </w:rPr>
              <w:t xml:space="preserve">Liaise with all those within the team, and across the wider </w:t>
            </w:r>
            <w:r w:rsidRPr="002D2DA4" w:rsidR="00146D55">
              <w:rPr>
                <w:rFonts w:ascii="Arial" w:hAnsi="Arial" w:cs="Arial"/>
                <w:szCs w:val="24"/>
              </w:rPr>
              <w:t>college teams</w:t>
            </w:r>
            <w:r w:rsidR="008B2163">
              <w:rPr>
                <w:rFonts w:ascii="Arial" w:hAnsi="Arial" w:cs="Arial"/>
                <w:szCs w:val="24"/>
              </w:rPr>
              <w:t>,</w:t>
            </w:r>
            <w:r w:rsidRPr="002D2DA4" w:rsidR="00146D55">
              <w:rPr>
                <w:rFonts w:ascii="Arial" w:hAnsi="Arial" w:cs="Arial"/>
                <w:szCs w:val="24"/>
              </w:rPr>
              <w:t xml:space="preserve"> </w:t>
            </w:r>
            <w:r w:rsidRPr="002D2DA4">
              <w:rPr>
                <w:rFonts w:ascii="Arial" w:hAnsi="Arial" w:cs="Arial"/>
                <w:szCs w:val="24"/>
              </w:rPr>
              <w:t xml:space="preserve">where necessary, to ensure the </w:t>
            </w:r>
            <w:r w:rsidRPr="002D2DA4" w:rsidR="00146D55">
              <w:rPr>
                <w:rFonts w:ascii="Arial" w:hAnsi="Arial" w:cs="Arial"/>
                <w:szCs w:val="24"/>
              </w:rPr>
              <w:t>enrichment</w:t>
            </w:r>
            <w:r w:rsidRPr="002D2DA4">
              <w:rPr>
                <w:rFonts w:ascii="Arial" w:hAnsi="Arial" w:cs="Arial"/>
                <w:szCs w:val="24"/>
              </w:rPr>
              <w:t xml:space="preserve"> events are adequately </w:t>
            </w:r>
            <w:r w:rsidRPr="002D2DA4" w:rsidR="00146D55">
              <w:rPr>
                <w:rFonts w:ascii="Arial" w:hAnsi="Arial" w:cs="Arial"/>
                <w:szCs w:val="24"/>
              </w:rPr>
              <w:t>advertised and accessible</w:t>
            </w:r>
            <w:r w:rsidRPr="002D2DA4" w:rsidR="00227B4B">
              <w:rPr>
                <w:rFonts w:ascii="Arial" w:hAnsi="Arial" w:cs="Arial"/>
                <w:szCs w:val="24"/>
              </w:rPr>
              <w:t>.</w:t>
            </w:r>
          </w:p>
          <w:p w:rsidRPr="00293CE8" w:rsidR="004D51ED" w:rsidP="00293CE8" w:rsidRDefault="004D51ED" w14:paraId="273193B6" w14:textId="2574E4DD">
            <w:pPr>
              <w:pStyle w:val="ListParagraph"/>
              <w:numPr>
                <w:ilvl w:val="0"/>
                <w:numId w:val="30"/>
              </w:numPr>
              <w:suppressAutoHyphens/>
              <w:jc w:val="both"/>
              <w:rPr>
                <w:rFonts w:ascii="Arial" w:hAnsi="Arial" w:cs="Arial"/>
                <w:szCs w:val="24"/>
              </w:rPr>
            </w:pPr>
            <w:r w:rsidRPr="002D2DA4">
              <w:rPr>
                <w:rFonts w:ascii="Arial" w:hAnsi="Arial" w:cs="Arial"/>
                <w:szCs w:val="24"/>
              </w:rPr>
              <w:t xml:space="preserve">Supervise staff who are assisting in </w:t>
            </w:r>
            <w:r w:rsidRPr="002D2DA4" w:rsidR="00227B4B">
              <w:rPr>
                <w:rFonts w:ascii="Arial" w:hAnsi="Arial" w:cs="Arial"/>
                <w:szCs w:val="24"/>
              </w:rPr>
              <w:t>an</w:t>
            </w:r>
            <w:r w:rsidR="008B2163">
              <w:rPr>
                <w:rFonts w:ascii="Arial" w:hAnsi="Arial" w:cs="Arial"/>
                <w:szCs w:val="24"/>
              </w:rPr>
              <w:t>y</w:t>
            </w:r>
            <w:r w:rsidRPr="002D2DA4" w:rsidR="00227B4B">
              <w:rPr>
                <w:rFonts w:ascii="Arial" w:hAnsi="Arial" w:cs="Arial"/>
                <w:szCs w:val="24"/>
              </w:rPr>
              <w:t xml:space="preserve"> of the enrichment activities</w:t>
            </w:r>
            <w:r w:rsidR="008B2163">
              <w:rPr>
                <w:rFonts w:ascii="Arial" w:hAnsi="Arial" w:cs="Arial"/>
                <w:szCs w:val="24"/>
              </w:rPr>
              <w:t>.</w:t>
            </w:r>
            <w:r w:rsidRPr="00293CE8">
              <w:rPr>
                <w:rFonts w:ascii="Arial" w:hAnsi="Arial" w:cs="Arial"/>
                <w:szCs w:val="24"/>
              </w:rPr>
              <w:t xml:space="preserve"> </w:t>
            </w:r>
          </w:p>
          <w:p w:rsidRPr="002D2DA4" w:rsidR="004D51ED" w:rsidP="004D51ED" w:rsidRDefault="002D5749" w14:paraId="1F7F4F2B" w14:textId="5CABE47A">
            <w:pPr>
              <w:pStyle w:val="ListParagraph"/>
              <w:numPr>
                <w:ilvl w:val="0"/>
                <w:numId w:val="30"/>
              </w:numPr>
              <w:suppressAutoHyphens/>
              <w:jc w:val="both"/>
              <w:rPr>
                <w:rFonts w:ascii="Arial" w:hAnsi="Arial" w:cs="Arial"/>
                <w:szCs w:val="24"/>
              </w:rPr>
            </w:pPr>
            <w:r w:rsidRPr="002D2DA4">
              <w:rPr>
                <w:rFonts w:ascii="Arial" w:hAnsi="Arial" w:cs="Arial"/>
                <w:szCs w:val="24"/>
              </w:rPr>
              <w:t xml:space="preserve">Be </w:t>
            </w:r>
            <w:r w:rsidRPr="002D2DA4" w:rsidR="00DD1044">
              <w:rPr>
                <w:rFonts w:ascii="Arial" w:hAnsi="Arial" w:cs="Arial"/>
                <w:szCs w:val="24"/>
              </w:rPr>
              <w:t xml:space="preserve">responsible for </w:t>
            </w:r>
            <w:r w:rsidR="00293CE8">
              <w:rPr>
                <w:rFonts w:ascii="Arial" w:hAnsi="Arial" w:cs="Arial"/>
                <w:szCs w:val="24"/>
              </w:rPr>
              <w:t>monitoring the</w:t>
            </w:r>
            <w:r w:rsidRPr="002D2DA4" w:rsidR="00DD1044">
              <w:rPr>
                <w:rFonts w:ascii="Arial" w:hAnsi="Arial" w:cs="Arial"/>
                <w:szCs w:val="24"/>
              </w:rPr>
              <w:t xml:space="preserve"> budget</w:t>
            </w:r>
            <w:r w:rsidR="00293CE8">
              <w:rPr>
                <w:rFonts w:ascii="Arial" w:hAnsi="Arial" w:cs="Arial"/>
                <w:szCs w:val="24"/>
              </w:rPr>
              <w:t xml:space="preserve"> provided</w:t>
            </w:r>
            <w:r w:rsidR="00506031">
              <w:rPr>
                <w:rFonts w:ascii="Arial" w:hAnsi="Arial" w:cs="Arial"/>
                <w:szCs w:val="24"/>
              </w:rPr>
              <w:t xml:space="preserve"> and use this information in decision making</w:t>
            </w:r>
            <w:r w:rsidRPr="002D2DA4" w:rsidR="00DD1044">
              <w:rPr>
                <w:rFonts w:ascii="Arial" w:hAnsi="Arial" w:cs="Arial"/>
                <w:szCs w:val="24"/>
              </w:rPr>
              <w:t>.</w:t>
            </w:r>
          </w:p>
          <w:p w:rsidRPr="002D2DA4" w:rsidR="004D51ED" w:rsidP="004D51ED" w:rsidRDefault="004D51ED" w14:paraId="2D1BCB69" w14:textId="7E0C73F5">
            <w:pPr>
              <w:pStyle w:val="ListParagraph"/>
              <w:numPr>
                <w:ilvl w:val="0"/>
                <w:numId w:val="30"/>
              </w:numPr>
              <w:suppressAutoHyphens/>
              <w:jc w:val="both"/>
              <w:rPr>
                <w:rFonts w:ascii="Arial" w:hAnsi="Arial" w:cs="Arial"/>
                <w:szCs w:val="24"/>
              </w:rPr>
            </w:pPr>
            <w:r w:rsidRPr="002D2DA4">
              <w:rPr>
                <w:rFonts w:ascii="Arial" w:hAnsi="Arial" w:cs="Arial"/>
                <w:szCs w:val="24"/>
              </w:rPr>
              <w:t>Ensure that accurate and appropriate records are kept</w:t>
            </w:r>
            <w:r w:rsidRPr="002D2DA4" w:rsidR="006F1CA9">
              <w:rPr>
                <w:rFonts w:ascii="Arial" w:hAnsi="Arial" w:cs="Arial"/>
                <w:szCs w:val="24"/>
              </w:rPr>
              <w:t xml:space="preserve"> in relation to participation</w:t>
            </w:r>
            <w:r w:rsidR="00506031">
              <w:rPr>
                <w:rFonts w:ascii="Arial" w:hAnsi="Arial" w:cs="Arial"/>
                <w:szCs w:val="24"/>
              </w:rPr>
              <w:t>.</w:t>
            </w:r>
          </w:p>
          <w:p w:rsidRPr="002D2DA4" w:rsidR="004D51ED" w:rsidP="004D51ED" w:rsidRDefault="00DB1CD3" w14:paraId="000AF52B" w14:textId="678EB699">
            <w:pPr>
              <w:pStyle w:val="ListParagraph"/>
              <w:numPr>
                <w:ilvl w:val="0"/>
                <w:numId w:val="30"/>
              </w:numPr>
              <w:suppressAutoHyphens/>
              <w:jc w:val="both"/>
              <w:rPr>
                <w:rFonts w:ascii="Arial" w:hAnsi="Arial" w:cs="Arial"/>
                <w:szCs w:val="24"/>
              </w:rPr>
            </w:pPr>
            <w:r>
              <w:rPr>
                <w:rFonts w:ascii="Arial" w:hAnsi="Arial" w:cs="Arial"/>
                <w:szCs w:val="24"/>
              </w:rPr>
              <w:t>K</w:t>
            </w:r>
            <w:r w:rsidRPr="002D2DA4" w:rsidR="004D51ED">
              <w:rPr>
                <w:rFonts w:ascii="Arial" w:hAnsi="Arial" w:cs="Arial"/>
                <w:szCs w:val="24"/>
              </w:rPr>
              <w:t xml:space="preserve">eep written records of any discipline, behaviour, health, safety or other relevant incidents involving students </w:t>
            </w:r>
            <w:r w:rsidRPr="002D2DA4" w:rsidR="006F60BE">
              <w:rPr>
                <w:rFonts w:ascii="Arial" w:hAnsi="Arial" w:cs="Arial"/>
                <w:szCs w:val="24"/>
              </w:rPr>
              <w:t>when attending enrichment activities</w:t>
            </w:r>
            <w:r>
              <w:rPr>
                <w:rFonts w:ascii="Arial" w:hAnsi="Arial" w:cs="Arial"/>
                <w:szCs w:val="24"/>
              </w:rPr>
              <w:t>.</w:t>
            </w:r>
          </w:p>
          <w:p w:rsidR="00DB1CD3" w:rsidP="00DB1CD3" w:rsidRDefault="004D51ED" w14:paraId="51C0397D" w14:textId="31A51ACB">
            <w:pPr>
              <w:pStyle w:val="ListParagraph"/>
              <w:numPr>
                <w:ilvl w:val="0"/>
                <w:numId w:val="30"/>
              </w:numPr>
              <w:suppressAutoHyphens/>
              <w:jc w:val="both"/>
              <w:rPr>
                <w:rFonts w:ascii="Arial" w:hAnsi="Arial" w:cs="Arial"/>
                <w:szCs w:val="24"/>
              </w:rPr>
            </w:pPr>
            <w:r w:rsidRPr="002D2DA4">
              <w:rPr>
                <w:rFonts w:ascii="Arial" w:hAnsi="Arial" w:cs="Arial"/>
                <w:szCs w:val="24"/>
              </w:rPr>
              <w:t>Work flexibly, including weekends and evenings and across the department where it’s reasonable to do so.</w:t>
            </w:r>
          </w:p>
          <w:p w:rsidRPr="0031539C" w:rsidR="0031539C" w:rsidP="0031539C" w:rsidRDefault="0031539C" w14:paraId="27C7EB61" w14:textId="77777777">
            <w:pPr>
              <w:suppressAutoHyphens/>
              <w:jc w:val="both"/>
              <w:rPr>
                <w:rFonts w:ascii="Arial" w:hAnsi="Arial" w:cs="Arial"/>
                <w:szCs w:val="24"/>
              </w:rPr>
            </w:pPr>
          </w:p>
          <w:p w:rsidR="00DB1CD3" w:rsidP="00DB1CD3" w:rsidRDefault="00DB1CD3" w14:paraId="3A0F3994" w14:textId="77777777">
            <w:pPr>
              <w:suppressAutoHyphens/>
              <w:jc w:val="both"/>
              <w:rPr>
                <w:rFonts w:ascii="Arial" w:hAnsi="Arial" w:cs="Arial"/>
                <w:szCs w:val="24"/>
              </w:rPr>
            </w:pPr>
          </w:p>
          <w:p w:rsidR="00DB1CD3" w:rsidP="00DB1CD3" w:rsidRDefault="00DB1CD3" w14:paraId="0194B325" w14:textId="77777777">
            <w:pPr>
              <w:suppressAutoHyphens/>
              <w:jc w:val="both"/>
              <w:rPr>
                <w:rFonts w:ascii="Arial" w:hAnsi="Arial" w:cs="Arial"/>
                <w:szCs w:val="24"/>
              </w:rPr>
            </w:pPr>
          </w:p>
          <w:p w:rsidRPr="00DB1CD3" w:rsidR="00DB1CD3" w:rsidP="00DB1CD3" w:rsidRDefault="00DB1CD3" w14:paraId="3651380C" w14:textId="77777777">
            <w:pPr>
              <w:suppressAutoHyphens/>
              <w:jc w:val="both"/>
              <w:rPr>
                <w:rFonts w:ascii="Arial" w:hAnsi="Arial" w:cs="Arial"/>
                <w:szCs w:val="24"/>
              </w:rPr>
            </w:pPr>
          </w:p>
          <w:p w:rsidRPr="002D2DA4" w:rsidR="00B46D99" w:rsidP="00B46D99" w:rsidRDefault="00B46D99" w14:paraId="53128261" w14:textId="6C802F6B">
            <w:pPr>
              <w:suppressAutoHyphens/>
              <w:jc w:val="both"/>
              <w:rPr>
                <w:rFonts w:ascii="Arial" w:hAnsi="Arial" w:cs="Arial"/>
                <w:spacing w:val="-3"/>
                <w:szCs w:val="24"/>
              </w:rPr>
            </w:pPr>
          </w:p>
        </w:tc>
      </w:tr>
    </w:tbl>
    <w:p w:rsidR="00C758FC" w:rsidRDefault="00C758FC" w14:paraId="34CE0A41" w14:textId="0C96F4E3"/>
    <w:tbl>
      <w:tblPr>
        <w:tblW w:w="9198"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198"/>
      </w:tblGrid>
      <w:tr w:rsidRPr="002B100F" w:rsidR="002233CF" w:rsidTr="00B0088E" w14:paraId="77F0B916" w14:textId="77777777">
        <w:trPr>
          <w:cantSplit/>
        </w:trPr>
        <w:tc>
          <w:tcPr>
            <w:tcW w:w="9198" w:type="dxa"/>
            <w:tcBorders>
              <w:top w:val="single" w:color="000000" w:sz="4" w:space="0"/>
              <w:bottom w:val="single" w:color="000000" w:sz="4" w:space="0"/>
            </w:tcBorders>
            <w:shd w:val="clear" w:color="auto" w:fill="167844"/>
          </w:tcPr>
          <w:p w:rsidRPr="00E76106" w:rsidR="002233CF" w:rsidP="00332927" w:rsidRDefault="002233CF" w14:paraId="7C10C4B0" w14:textId="77777777">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Pr="002B100F" w:rsidR="002233CF" w:rsidTr="00B0088E" w14:paraId="3E3E2BA9" w14:textId="77777777">
        <w:trPr>
          <w:cantSplit/>
        </w:trPr>
        <w:tc>
          <w:tcPr>
            <w:tcW w:w="9198" w:type="dxa"/>
          </w:tcPr>
          <w:p w:rsidRPr="00456296" w:rsidR="00456296" w:rsidP="00456296" w:rsidRDefault="00456296" w14:paraId="11C062FC" w14:textId="77777777">
            <w:pPr>
              <w:pStyle w:val="paragraph"/>
              <w:spacing w:before="0" w:beforeAutospacing="0" w:after="0" w:afterAutospacing="0"/>
              <w:rPr>
                <w:rFonts w:ascii="Arial" w:hAnsi="Arial" w:cs="Arial"/>
                <w:sz w:val="22"/>
                <w:szCs w:val="22"/>
              </w:rPr>
            </w:pPr>
            <w:r w:rsidRPr="00456296">
              <w:rPr>
                <w:rFonts w:ascii="Arial" w:hAnsi="Arial" w:cs="Arial"/>
                <w:sz w:val="22"/>
                <w:szCs w:val="22"/>
              </w:rPr>
              <w:t>You will be a role model and promote the College values:    </w:t>
            </w:r>
          </w:p>
          <w:p w:rsidRPr="00456296" w:rsidR="00456296" w:rsidP="00456296" w:rsidRDefault="00456296" w14:paraId="1CA20543" w14:textId="77777777">
            <w:pPr>
              <w:pStyle w:val="paragraph"/>
              <w:spacing w:before="0" w:beforeAutospacing="0" w:after="0" w:afterAutospacing="0"/>
              <w:rPr>
                <w:rFonts w:ascii="Arial" w:hAnsi="Arial" w:cs="Arial"/>
                <w:sz w:val="22"/>
                <w:szCs w:val="22"/>
              </w:rPr>
            </w:pPr>
            <w:r w:rsidRPr="00456296">
              <w:rPr>
                <w:rFonts w:ascii="Arial" w:hAnsi="Arial" w:cs="Arial"/>
                <w:sz w:val="22"/>
                <w:szCs w:val="22"/>
              </w:rPr>
              <w:t> </w:t>
            </w:r>
          </w:p>
          <w:p w:rsidRPr="00456296" w:rsidR="00456296" w:rsidP="00456296" w:rsidRDefault="00456296" w14:paraId="0EB09929" w14:textId="77777777">
            <w:pPr>
              <w:pStyle w:val="paragraph"/>
              <w:numPr>
                <w:ilvl w:val="0"/>
                <w:numId w:val="32"/>
              </w:numPr>
              <w:spacing w:before="0" w:beforeAutospacing="0" w:after="0" w:afterAutospacing="0"/>
              <w:rPr>
                <w:rFonts w:ascii="Arial" w:hAnsi="Arial" w:cs="Arial"/>
                <w:sz w:val="22"/>
                <w:szCs w:val="22"/>
              </w:rPr>
            </w:pPr>
            <w:r w:rsidRPr="00456296">
              <w:rPr>
                <w:rFonts w:ascii="Arial" w:hAnsi="Arial" w:cs="Arial"/>
                <w:b/>
                <w:bCs/>
                <w:sz w:val="22"/>
                <w:szCs w:val="22"/>
              </w:rPr>
              <w:t>Professional </w:t>
            </w:r>
            <w:r w:rsidRPr="00456296">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rsidRPr="00456296" w:rsidR="00456296" w:rsidP="00456296" w:rsidRDefault="00456296" w14:paraId="27F067C1" w14:textId="77777777">
            <w:pPr>
              <w:pStyle w:val="paragraph"/>
              <w:numPr>
                <w:ilvl w:val="0"/>
                <w:numId w:val="33"/>
              </w:numPr>
              <w:spacing w:before="0" w:beforeAutospacing="0" w:after="0" w:afterAutospacing="0"/>
              <w:rPr>
                <w:rFonts w:ascii="Arial" w:hAnsi="Arial" w:cs="Arial"/>
                <w:sz w:val="22"/>
                <w:szCs w:val="22"/>
              </w:rPr>
            </w:pPr>
            <w:r w:rsidRPr="00456296">
              <w:rPr>
                <w:rFonts w:ascii="Arial" w:hAnsi="Arial" w:cs="Arial"/>
                <w:b/>
                <w:bCs/>
                <w:sz w:val="22"/>
                <w:szCs w:val="22"/>
              </w:rPr>
              <w:t>Passionate</w:t>
            </w:r>
            <w:r w:rsidRPr="00456296">
              <w:rPr>
                <w:rFonts w:ascii="Arial" w:hAnsi="Arial" w:cs="Arial"/>
                <w:sz w:val="22"/>
                <w:szCs w:val="22"/>
              </w:rPr>
              <w:t> – We approach our work with enthusiasm, dedication, and a drive to make a positive impact. We empower individuals to reach their full potential, creating a learning and working environment that is ambitious, inclusive, and inspiring.    </w:t>
            </w:r>
          </w:p>
          <w:p w:rsidRPr="00456296" w:rsidR="00456296" w:rsidP="00456296" w:rsidRDefault="00456296" w14:paraId="4CC910E2" w14:textId="77777777">
            <w:pPr>
              <w:pStyle w:val="paragraph"/>
              <w:numPr>
                <w:ilvl w:val="0"/>
                <w:numId w:val="34"/>
              </w:numPr>
              <w:spacing w:before="0" w:beforeAutospacing="0" w:after="0" w:afterAutospacing="0"/>
              <w:rPr>
                <w:rFonts w:ascii="Arial" w:hAnsi="Arial" w:cs="Arial"/>
                <w:sz w:val="22"/>
                <w:szCs w:val="22"/>
              </w:rPr>
            </w:pPr>
            <w:r w:rsidRPr="00456296">
              <w:rPr>
                <w:rFonts w:ascii="Arial" w:hAnsi="Arial" w:cs="Arial"/>
                <w:b/>
                <w:bCs/>
                <w:sz w:val="22"/>
                <w:szCs w:val="22"/>
              </w:rPr>
              <w:t>Collaborative</w:t>
            </w:r>
            <w:r w:rsidRPr="00456296">
              <w:rPr>
                <w:rFonts w:ascii="Arial" w:hAnsi="Arial" w:cs="Arial"/>
                <w:sz w:val="22"/>
                <w:szCs w:val="22"/>
              </w:rPr>
              <w:t> – We work together, fostering strong partnerships, teamwork, and mutual respect to achieve shared success. Through industry engagement and curriculum co-creation, we strengthen our influence both locally and nationally, driving innovation and meaningful impact.    </w:t>
            </w:r>
          </w:p>
          <w:p w:rsidRPr="00456296" w:rsidR="00456296" w:rsidP="00456296" w:rsidRDefault="00456296" w14:paraId="589989AA" w14:textId="77777777">
            <w:pPr>
              <w:pStyle w:val="paragraph"/>
              <w:numPr>
                <w:ilvl w:val="0"/>
                <w:numId w:val="35"/>
              </w:numPr>
              <w:spacing w:before="0" w:beforeAutospacing="0" w:after="0" w:afterAutospacing="0"/>
              <w:rPr>
                <w:rFonts w:ascii="Arial" w:hAnsi="Arial" w:cs="Arial"/>
                <w:sz w:val="22"/>
                <w:szCs w:val="22"/>
              </w:rPr>
            </w:pPr>
            <w:r w:rsidRPr="00456296">
              <w:rPr>
                <w:rFonts w:ascii="Arial" w:hAnsi="Arial" w:cs="Arial"/>
                <w:b/>
                <w:bCs/>
                <w:sz w:val="22"/>
                <w:szCs w:val="22"/>
              </w:rPr>
              <w:t>FREDIE</w:t>
            </w:r>
            <w:r w:rsidRPr="00456296">
              <w:rPr>
                <w:rFonts w:ascii="Arial" w:hAnsi="Arial" w:cs="Arial"/>
                <w:sz w:val="22"/>
                <w:szCs w:val="22"/>
              </w:rPr>
              <w:t> – FREDIE is in our DNA. We will advance Fairness, Respect, Equality, Diversity, Inclusion, and Engagement in everything we do, ensuring a safe, happy, and healthy community where everyone can thrive.  </w:t>
            </w:r>
          </w:p>
          <w:p w:rsidRPr="00456296" w:rsidR="00D60F1C" w:rsidP="00456296" w:rsidRDefault="00D60F1C" w14:paraId="500E9088" w14:textId="10642D92">
            <w:pPr>
              <w:pStyle w:val="paragraph"/>
              <w:spacing w:before="0" w:beforeAutospacing="0" w:after="0" w:afterAutospacing="0"/>
              <w:textAlignment w:val="baseline"/>
              <w:rPr>
                <w:rFonts w:ascii="Arial" w:hAnsi="Arial" w:cs="Arial"/>
                <w:sz w:val="22"/>
                <w:szCs w:val="22"/>
              </w:rPr>
            </w:pPr>
          </w:p>
        </w:tc>
      </w:tr>
      <w:tr w:rsidRPr="002B100F" w:rsidR="002233CF" w:rsidTr="00B0088E" w14:paraId="2463C7DB" w14:textId="77777777">
        <w:trPr>
          <w:cantSplit/>
        </w:trPr>
        <w:tc>
          <w:tcPr>
            <w:tcW w:w="9198" w:type="dxa"/>
          </w:tcPr>
          <w:p w:rsidRPr="00456296" w:rsidR="00EE2EE2" w:rsidP="00EE2EE2" w:rsidRDefault="00EE2EE2" w14:paraId="56E9B7DE" w14:textId="77777777">
            <w:pPr>
              <w:suppressAutoHyphens/>
              <w:jc w:val="both"/>
              <w:rPr>
                <w:rFonts w:ascii="Arial" w:hAnsi="Arial" w:cs="Arial"/>
                <w:spacing w:val="-3"/>
                <w:sz w:val="22"/>
                <w:szCs w:val="22"/>
              </w:rPr>
            </w:pPr>
            <w:r w:rsidRPr="00456296">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rsidRPr="00456296" w:rsidR="00EE2EE2" w:rsidP="00EE2EE2" w:rsidRDefault="00EE2EE2" w14:paraId="2946DB82" w14:textId="77777777">
            <w:pPr>
              <w:suppressAutoHyphens/>
              <w:jc w:val="both"/>
              <w:rPr>
                <w:rFonts w:ascii="Arial" w:hAnsi="Arial" w:cs="Arial"/>
                <w:spacing w:val="-3"/>
                <w:sz w:val="22"/>
                <w:szCs w:val="22"/>
              </w:rPr>
            </w:pPr>
          </w:p>
          <w:p w:rsidRPr="00456296" w:rsidR="00EE2EE2" w:rsidP="00EE2EE2" w:rsidRDefault="00EE2EE2" w14:paraId="6CE5491E" w14:textId="77777777">
            <w:pPr>
              <w:suppressAutoHyphens/>
              <w:jc w:val="both"/>
              <w:rPr>
                <w:rFonts w:ascii="Arial" w:hAnsi="Arial" w:cs="Arial"/>
                <w:spacing w:val="-3"/>
                <w:sz w:val="22"/>
                <w:szCs w:val="22"/>
              </w:rPr>
            </w:pPr>
            <w:r w:rsidRPr="00456296">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rsidRPr="00456296" w:rsidR="00EE2EE2" w:rsidP="00EE2EE2" w:rsidRDefault="00EE2EE2" w14:paraId="5997CC1D" w14:textId="77777777">
            <w:pPr>
              <w:suppressAutoHyphens/>
              <w:jc w:val="both"/>
              <w:rPr>
                <w:rFonts w:ascii="Arial" w:hAnsi="Arial" w:cs="Arial"/>
                <w:spacing w:val="-3"/>
                <w:sz w:val="22"/>
                <w:szCs w:val="22"/>
              </w:rPr>
            </w:pPr>
          </w:p>
          <w:p w:rsidRPr="00456296" w:rsidR="00EE2EE2" w:rsidP="00EE2EE2" w:rsidRDefault="00EE2EE2" w14:paraId="1FE9DDAD" w14:textId="77777777">
            <w:pPr>
              <w:suppressAutoHyphens/>
              <w:jc w:val="both"/>
              <w:rPr>
                <w:rFonts w:ascii="Arial" w:hAnsi="Arial" w:cs="Arial"/>
                <w:spacing w:val="-3"/>
                <w:sz w:val="22"/>
                <w:szCs w:val="22"/>
              </w:rPr>
            </w:pPr>
            <w:r w:rsidRPr="00456296">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rsidRPr="00456296" w:rsidR="00EE2EE2" w:rsidP="00EE2EE2" w:rsidRDefault="00EE2EE2" w14:paraId="110FFD37" w14:textId="77777777">
            <w:pPr>
              <w:suppressAutoHyphens/>
              <w:jc w:val="both"/>
              <w:rPr>
                <w:rFonts w:ascii="Arial" w:hAnsi="Arial" w:cs="Arial"/>
                <w:spacing w:val="-3"/>
                <w:sz w:val="22"/>
                <w:szCs w:val="22"/>
              </w:rPr>
            </w:pPr>
          </w:p>
          <w:p w:rsidRPr="00456296" w:rsidR="002233CF" w:rsidP="00B0088E" w:rsidRDefault="00EE2EE2" w14:paraId="3E214FE8" w14:textId="77777777">
            <w:pPr>
              <w:suppressAutoHyphens/>
              <w:jc w:val="both"/>
              <w:rPr>
                <w:rFonts w:ascii="Arial" w:hAnsi="Arial" w:cs="Arial"/>
                <w:spacing w:val="-3"/>
                <w:sz w:val="22"/>
                <w:szCs w:val="22"/>
              </w:rPr>
            </w:pPr>
            <w:r w:rsidRPr="00456296">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w:t>
            </w:r>
            <w:proofErr w:type="gramStart"/>
            <w:r w:rsidRPr="00456296">
              <w:rPr>
                <w:rFonts w:ascii="Arial" w:hAnsi="Arial" w:cs="Arial"/>
                <w:spacing w:val="-3"/>
                <w:sz w:val="22"/>
                <w:szCs w:val="22"/>
              </w:rPr>
              <w:t>College</w:t>
            </w:r>
            <w:proofErr w:type="gramEnd"/>
            <w:r w:rsidRPr="00456296">
              <w:rPr>
                <w:rFonts w:ascii="Arial" w:hAnsi="Arial" w:cs="Arial"/>
                <w:spacing w:val="-3"/>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rsidRPr="00456296" w:rsidR="00D46809" w:rsidP="00B0088E" w:rsidRDefault="00D46809" w14:paraId="5C7CED3E" w14:textId="77777777">
            <w:pPr>
              <w:suppressAutoHyphens/>
              <w:jc w:val="both"/>
              <w:rPr>
                <w:rFonts w:ascii="Arial" w:hAnsi="Arial" w:cs="Arial"/>
                <w:spacing w:val="-3"/>
                <w:sz w:val="22"/>
                <w:szCs w:val="22"/>
              </w:rPr>
            </w:pPr>
          </w:p>
          <w:p w:rsidRPr="00456296" w:rsidR="00D46809" w:rsidP="00D46809" w:rsidRDefault="00D46809" w14:paraId="3FA65916" w14:textId="77777777">
            <w:pPr>
              <w:pStyle w:val="BodyText"/>
              <w:rPr>
                <w:rFonts w:ascii="Arial" w:hAnsi="Arial" w:cs="Arial"/>
                <w:sz w:val="22"/>
                <w:szCs w:val="22"/>
              </w:rPr>
            </w:pPr>
            <w:r w:rsidRPr="00456296">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rsidRPr="00456296" w:rsidR="00D46809" w:rsidP="00D46809" w:rsidRDefault="00D46809" w14:paraId="6BB47A9B" w14:textId="77777777">
            <w:pPr>
              <w:pStyle w:val="BodyText"/>
              <w:rPr>
                <w:rFonts w:ascii="Arial" w:hAnsi="Arial" w:cs="Arial"/>
                <w:sz w:val="22"/>
                <w:szCs w:val="22"/>
              </w:rPr>
            </w:pPr>
          </w:p>
          <w:p w:rsidRPr="00456296" w:rsidR="00D46809" w:rsidP="00D46809" w:rsidRDefault="00D46809" w14:paraId="08CE6F91" w14:textId="05D06F71">
            <w:pPr>
              <w:suppressAutoHyphens/>
              <w:jc w:val="both"/>
              <w:rPr>
                <w:rFonts w:ascii="Arial" w:hAnsi="Arial" w:cs="Arial"/>
                <w:spacing w:val="-3"/>
                <w:sz w:val="22"/>
                <w:szCs w:val="22"/>
              </w:rPr>
            </w:pPr>
            <w:r w:rsidRPr="00456296">
              <w:rPr>
                <w:rFonts w:ascii="Arial" w:hAnsi="Arial" w:cs="Arial"/>
                <w:sz w:val="22"/>
                <w:szCs w:val="22"/>
              </w:rPr>
              <w:t>Any other duties that may reasonably be required by Line Management and the Chief Executive &amp; Principal.</w:t>
            </w:r>
          </w:p>
        </w:tc>
      </w:tr>
    </w:tbl>
    <w:p w:rsidR="006B2461" w:rsidP="006B2461" w:rsidRDefault="006B2461" w14:paraId="61829076" w14:textId="77777777">
      <w:pPr>
        <w:suppressAutoHyphens/>
        <w:jc w:val="both"/>
        <w:rPr>
          <w:rFonts w:ascii="Arial" w:hAnsi="Arial" w:cs="Arial"/>
          <w:spacing w:val="-3"/>
        </w:rPr>
      </w:pPr>
    </w:p>
    <w:p w:rsidRPr="00456296" w:rsidR="002233CF" w:rsidP="002233CF" w:rsidRDefault="002233CF" w14:paraId="0CB89E8D" w14:textId="77777777">
      <w:pPr>
        <w:pStyle w:val="BodyText"/>
        <w:rPr>
          <w:rFonts w:ascii="Arial" w:hAnsi="Arial" w:cs="Arial"/>
          <w:b/>
          <w:bCs/>
          <w:sz w:val="22"/>
          <w:szCs w:val="22"/>
        </w:rPr>
      </w:pPr>
      <w:r w:rsidRPr="00456296">
        <w:rPr>
          <w:rFonts w:ascii="Arial" w:hAnsi="Arial" w:cs="Arial"/>
          <w:b/>
          <w:bCs/>
          <w:sz w:val="22"/>
          <w:szCs w:val="22"/>
        </w:rPr>
        <w:t>Location of work</w:t>
      </w:r>
    </w:p>
    <w:p w:rsidRPr="00456296" w:rsidR="002233CF" w:rsidP="002233CF" w:rsidRDefault="002233CF" w14:paraId="07E2C6C5" w14:textId="77777777">
      <w:pPr>
        <w:pStyle w:val="BodyText"/>
        <w:rPr>
          <w:rFonts w:ascii="Arial" w:hAnsi="Arial" w:cs="Arial"/>
          <w:sz w:val="22"/>
          <w:szCs w:val="22"/>
        </w:rPr>
      </w:pPr>
      <w:r w:rsidRPr="00456296">
        <w:rPr>
          <w:rFonts w:ascii="Arial" w:hAnsi="Arial" w:cs="Arial"/>
          <w:sz w:val="22"/>
          <w:szCs w:val="22"/>
        </w:rPr>
        <w:t>You may be required to work at or from any building, location or premises of Myerscough College, and any other establishment where Myerscough College conducts its business.</w:t>
      </w:r>
    </w:p>
    <w:p w:rsidRPr="00456296" w:rsidR="002233CF" w:rsidP="002233CF" w:rsidRDefault="002233CF" w14:paraId="2BA226A1" w14:textId="77777777">
      <w:pPr>
        <w:pStyle w:val="BodyText"/>
        <w:rPr>
          <w:rFonts w:ascii="Arial" w:hAnsi="Arial" w:cs="Arial"/>
          <w:sz w:val="22"/>
          <w:szCs w:val="22"/>
        </w:rPr>
      </w:pPr>
    </w:p>
    <w:p w:rsidRPr="00456296" w:rsidR="002233CF" w:rsidP="002233CF" w:rsidRDefault="002233CF" w14:paraId="1124D9A4" w14:textId="77777777">
      <w:pPr>
        <w:ind w:left="720" w:hanging="720"/>
        <w:jc w:val="both"/>
        <w:rPr>
          <w:rFonts w:ascii="Arial" w:hAnsi="Arial" w:cs="Arial"/>
          <w:b/>
          <w:bCs/>
          <w:sz w:val="22"/>
          <w:szCs w:val="22"/>
          <w:lang w:val="en-US"/>
        </w:rPr>
      </w:pPr>
      <w:r w:rsidRPr="00456296">
        <w:rPr>
          <w:rFonts w:ascii="Arial" w:hAnsi="Arial" w:cs="Arial"/>
          <w:b/>
          <w:bCs/>
          <w:sz w:val="22"/>
          <w:szCs w:val="18"/>
        </w:rPr>
        <w:t>Variation to this Job Description</w:t>
      </w:r>
    </w:p>
    <w:p w:rsidRPr="00456296" w:rsidR="002233CF" w:rsidP="002233CF" w:rsidRDefault="002233CF" w14:paraId="27C26FF8" w14:textId="77777777">
      <w:pPr>
        <w:suppressAutoHyphens/>
        <w:jc w:val="both"/>
        <w:rPr>
          <w:rFonts w:ascii="Arial" w:hAnsi="Arial" w:cs="Arial"/>
          <w:spacing w:val="-3"/>
          <w:sz w:val="22"/>
          <w:szCs w:val="18"/>
        </w:rPr>
      </w:pPr>
      <w:r w:rsidRPr="00456296">
        <w:rPr>
          <w:rFonts w:ascii="Arial" w:hAnsi="Arial" w:cs="Arial"/>
          <w:sz w:val="22"/>
          <w:szCs w:val="18"/>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rsidRPr="002B100F" w:rsidR="0032796D" w:rsidP="0032796D" w:rsidRDefault="006B2461" w14:paraId="2E6D8865" w14:textId="77777777">
      <w:pPr>
        <w:suppressAutoHyphens/>
        <w:jc w:val="center"/>
        <w:rPr>
          <w:rFonts w:ascii="Arial" w:hAnsi="Arial" w:cs="Arial"/>
          <w:spacing w:val="-3"/>
        </w:rPr>
      </w:pPr>
      <w:r w:rsidRPr="002233CF">
        <w:rPr>
          <w:rFonts w:ascii="Arial" w:hAnsi="Arial" w:cs="Arial"/>
          <w:spacing w:val="-3"/>
        </w:rPr>
        <w:br w:type="page"/>
      </w:r>
      <w:r w:rsidRPr="002B100F" w:rsidR="0032796D">
        <w:rPr>
          <w:rFonts w:ascii="Arial" w:hAnsi="Arial" w:cs="Arial"/>
          <w:b/>
          <w:spacing w:val="-3"/>
        </w:rPr>
        <w:t>EMPLOYEE SPECIFICATION</w:t>
      </w:r>
    </w:p>
    <w:p w:rsidRPr="00BD3352" w:rsidR="0032796D" w:rsidP="0032796D" w:rsidRDefault="00BD3352" w14:paraId="22D9D267" w14:textId="46BD7D57">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r>
      <w:r w:rsidRPr="00BD3352">
        <w:rPr>
          <w:rFonts w:ascii="Arial" w:hAnsi="Arial" w:cs="Arial"/>
          <w:spacing w:val="-3"/>
          <w:sz w:val="22"/>
          <w:szCs w:val="22"/>
        </w:rPr>
        <w:t>Post Interview</w:t>
      </w:r>
    </w:p>
    <w:p w:rsidRPr="00E3248D" w:rsidR="0032796D" w:rsidP="0032796D" w:rsidRDefault="0032796D" w14:paraId="11E05F3D" w14:textId="77777777">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r>
      <w:r w:rsidRPr="00E3248D">
        <w:rPr>
          <w:rFonts w:ascii="Arial" w:hAnsi="Arial" w:cs="Arial"/>
          <w:spacing w:val="-3"/>
          <w:sz w:val="22"/>
          <w:szCs w:val="22"/>
        </w:rPr>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proofErr w:type="gramStart"/>
      <w:r>
        <w:rPr>
          <w:rFonts w:ascii="Arial" w:hAnsi="Arial" w:cs="Arial"/>
          <w:spacing w:val="-3"/>
          <w:sz w:val="22"/>
          <w:szCs w:val="22"/>
        </w:rPr>
        <w:tab/>
      </w:r>
      <w:r w:rsidRPr="00E3248D">
        <w:rPr>
          <w:rFonts w:ascii="Arial" w:hAnsi="Arial" w:cs="Arial"/>
          <w:spacing w:val="-3"/>
          <w:sz w:val="22"/>
          <w:szCs w:val="22"/>
        </w:rPr>
        <w:t>( I</w:t>
      </w:r>
      <w:proofErr w:type="gramEnd"/>
      <w:r w:rsidRPr="00E3248D">
        <w:rPr>
          <w:rFonts w:ascii="Arial" w:hAnsi="Arial" w:cs="Arial"/>
          <w:spacing w:val="-3"/>
          <w:sz w:val="22"/>
          <w:szCs w:val="22"/>
        </w:rPr>
        <w:t xml:space="preserve"> )</w:t>
      </w:r>
      <w:r w:rsidRPr="00E3248D">
        <w:rPr>
          <w:rFonts w:ascii="Arial" w:hAnsi="Arial" w:cs="Arial"/>
          <w:spacing w:val="-3"/>
          <w:sz w:val="22"/>
          <w:szCs w:val="22"/>
        </w:rPr>
        <w:tab/>
      </w:r>
      <w:r w:rsidRPr="00E3248D">
        <w:rPr>
          <w:rFonts w:ascii="Arial" w:hAnsi="Arial" w:cs="Arial"/>
          <w:spacing w:val="-3"/>
          <w:sz w:val="22"/>
          <w:szCs w:val="22"/>
        </w:rPr>
        <w:t>Assessed via Interview</w:t>
      </w:r>
    </w:p>
    <w:p w:rsidR="0032796D" w:rsidP="0032796D" w:rsidRDefault="0032796D" w14:paraId="71B708EC" w14:textId="77777777">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r>
      <w:r w:rsidRPr="00E3248D">
        <w:rPr>
          <w:rFonts w:ascii="Arial" w:hAnsi="Arial" w:cs="Arial"/>
          <w:spacing w:val="-3"/>
          <w:sz w:val="22"/>
          <w:szCs w:val="22"/>
        </w:rPr>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(T)</w:t>
      </w:r>
      <w:r w:rsidRPr="00E3248D">
        <w:rPr>
          <w:rFonts w:ascii="Arial" w:hAnsi="Arial" w:cs="Arial"/>
          <w:spacing w:val="-3"/>
          <w:sz w:val="22"/>
          <w:szCs w:val="22"/>
        </w:rPr>
        <w:tab/>
      </w:r>
      <w:r w:rsidRPr="00E3248D">
        <w:rPr>
          <w:rFonts w:ascii="Arial" w:hAnsi="Arial" w:cs="Arial"/>
          <w:spacing w:val="-3"/>
          <w:sz w:val="22"/>
          <w:szCs w:val="22"/>
        </w:rPr>
        <w:t>Assessed via Test</w:t>
      </w:r>
    </w:p>
    <w:p w:rsidRPr="00E3248D" w:rsidR="00BD3352" w:rsidP="0032796D" w:rsidRDefault="00BD3352" w14:paraId="17AD93B2" w14:textId="77777777">
      <w:pPr>
        <w:suppressAutoHyphens/>
        <w:jc w:val="both"/>
        <w:rPr>
          <w:rFonts w:ascii="Arial" w:hAnsi="Arial" w:cs="Arial"/>
          <w:spacing w:val="-3"/>
          <w:sz w:val="22"/>
          <w:szCs w:val="22"/>
        </w:rPr>
      </w:pPr>
    </w:p>
    <w:p w:rsidRPr="00E3248D" w:rsidR="0032796D" w:rsidP="0032796D" w:rsidRDefault="0032796D" w14:paraId="0DE4B5B7" w14:textId="77777777">
      <w:pPr>
        <w:suppressAutoHyphens/>
        <w:jc w:val="both"/>
        <w:rPr>
          <w:rFonts w:ascii="Arial" w:hAnsi="Arial" w:cs="Arial"/>
          <w:spacing w:val="-3"/>
          <w:sz w:val="16"/>
          <w:szCs w:val="16"/>
        </w:rPr>
      </w:pP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812"/>
        <w:gridCol w:w="4394"/>
      </w:tblGrid>
      <w:tr w:rsidRPr="00E3248D" w:rsidR="0032796D" w:rsidTr="009646E5" w14:paraId="3042C198" w14:textId="77777777">
        <w:tc>
          <w:tcPr>
            <w:tcW w:w="5812" w:type="dxa"/>
            <w:tcBorders>
              <w:bottom w:val="single" w:color="000000" w:sz="4" w:space="0"/>
            </w:tcBorders>
          </w:tcPr>
          <w:p w:rsidRPr="00E3248D" w:rsidR="0032796D" w:rsidP="009646E5" w:rsidRDefault="0032796D" w14:paraId="3E2B1C74" w14:textId="77777777">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color="000000" w:sz="4" w:space="0"/>
            </w:tcBorders>
          </w:tcPr>
          <w:p w:rsidRPr="00E3248D" w:rsidR="0032796D" w:rsidP="009646E5" w:rsidRDefault="0032796D" w14:paraId="4363C153" w14:textId="77777777">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Pr="00E3248D" w:rsidR="0032796D" w:rsidTr="00691B8B" w14:paraId="6AD743D5" w14:textId="77777777">
        <w:tc>
          <w:tcPr>
            <w:tcW w:w="10206" w:type="dxa"/>
            <w:gridSpan w:val="2"/>
            <w:shd w:val="clear" w:color="auto" w:fill="167844"/>
          </w:tcPr>
          <w:p w:rsidRPr="00E76106" w:rsidR="0032796D" w:rsidP="009646E5" w:rsidRDefault="0032796D" w14:paraId="45903DD1"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Pr="00E3248D" w:rsidR="00B958FC" w:rsidTr="009646E5" w14:paraId="0DB66BB6" w14:textId="77777777">
        <w:tc>
          <w:tcPr>
            <w:tcW w:w="5812" w:type="dxa"/>
            <w:tcBorders>
              <w:bottom w:val="single" w:color="000000" w:sz="4" w:space="0"/>
            </w:tcBorders>
          </w:tcPr>
          <w:p w:rsidRPr="00E34F59" w:rsidR="00B958FC" w:rsidP="00A06D27" w:rsidRDefault="00B958FC" w14:paraId="6AD79636" w14:textId="77777777">
            <w:pPr>
              <w:suppressAutoHyphens/>
              <w:rPr>
                <w:rFonts w:ascii="Arial" w:hAnsi="Arial" w:cs="Arial"/>
                <w:spacing w:val="-3"/>
                <w:sz w:val="21"/>
                <w:szCs w:val="21"/>
              </w:rPr>
            </w:pPr>
            <w:r w:rsidRPr="00E34F59">
              <w:rPr>
                <w:rFonts w:ascii="Arial" w:hAnsi="Arial" w:cs="Arial"/>
                <w:spacing w:val="-3"/>
                <w:sz w:val="21"/>
                <w:szCs w:val="21"/>
              </w:rPr>
              <w:t xml:space="preserve">Presentable and professional </w:t>
            </w:r>
            <w:proofErr w:type="gramStart"/>
            <w:r w:rsidRPr="00E34F59">
              <w:rPr>
                <w:rFonts w:ascii="Arial" w:hAnsi="Arial" w:cs="Arial"/>
                <w:spacing w:val="-3"/>
                <w:sz w:val="21"/>
                <w:szCs w:val="21"/>
              </w:rPr>
              <w:t>appearance  (</w:t>
            </w:r>
            <w:proofErr w:type="gramEnd"/>
            <w:r w:rsidRPr="00E34F59">
              <w:rPr>
                <w:rFonts w:ascii="Arial" w:hAnsi="Arial" w:cs="Arial"/>
                <w:spacing w:val="-3"/>
                <w:sz w:val="21"/>
                <w:szCs w:val="21"/>
              </w:rPr>
              <w:t>I)</w:t>
            </w:r>
          </w:p>
          <w:p w:rsidRPr="00E34F59" w:rsidR="00B958FC" w:rsidP="00A06D27" w:rsidRDefault="00B958FC" w14:paraId="50D09A9A" w14:textId="77777777">
            <w:pPr>
              <w:suppressAutoHyphens/>
              <w:rPr>
                <w:rFonts w:ascii="Arial" w:hAnsi="Arial" w:cs="Arial"/>
                <w:spacing w:val="-3"/>
                <w:sz w:val="21"/>
                <w:szCs w:val="21"/>
              </w:rPr>
            </w:pPr>
            <w:r w:rsidRPr="00E34F59">
              <w:rPr>
                <w:rFonts w:ascii="Arial" w:hAnsi="Arial" w:cs="Arial"/>
                <w:spacing w:val="-3"/>
                <w:sz w:val="21"/>
                <w:szCs w:val="21"/>
              </w:rPr>
              <w:t xml:space="preserve">Ability to work as part of a </w:t>
            </w:r>
            <w:proofErr w:type="gramStart"/>
            <w:r w:rsidRPr="00E34F59">
              <w:rPr>
                <w:rFonts w:ascii="Arial" w:hAnsi="Arial" w:cs="Arial"/>
                <w:spacing w:val="-3"/>
                <w:sz w:val="21"/>
                <w:szCs w:val="21"/>
              </w:rPr>
              <w:t>team  (</w:t>
            </w:r>
            <w:proofErr w:type="gramEnd"/>
            <w:r w:rsidRPr="00E34F59">
              <w:rPr>
                <w:rFonts w:ascii="Arial" w:hAnsi="Arial" w:cs="Arial"/>
                <w:spacing w:val="-3"/>
                <w:sz w:val="21"/>
                <w:szCs w:val="21"/>
              </w:rPr>
              <w:t>A/I)</w:t>
            </w:r>
          </w:p>
          <w:p w:rsidRPr="00E34F59" w:rsidR="00B958FC" w:rsidP="00A06D27" w:rsidRDefault="00B958FC" w14:paraId="2BA8217D" w14:textId="77777777">
            <w:pPr>
              <w:suppressAutoHyphens/>
              <w:rPr>
                <w:rFonts w:ascii="Arial" w:hAnsi="Arial" w:cs="Arial"/>
                <w:spacing w:val="-3"/>
                <w:sz w:val="21"/>
                <w:szCs w:val="21"/>
              </w:rPr>
            </w:pPr>
            <w:r w:rsidRPr="00E34F59">
              <w:rPr>
                <w:rFonts w:ascii="Arial" w:hAnsi="Arial" w:cs="Arial"/>
                <w:spacing w:val="-3"/>
                <w:sz w:val="21"/>
                <w:szCs w:val="21"/>
              </w:rPr>
              <w:t xml:space="preserve">Ability to work to quality </w:t>
            </w:r>
            <w:proofErr w:type="gramStart"/>
            <w:r w:rsidRPr="00E34F59">
              <w:rPr>
                <w:rFonts w:ascii="Arial" w:hAnsi="Arial" w:cs="Arial"/>
                <w:spacing w:val="-3"/>
                <w:sz w:val="21"/>
                <w:szCs w:val="21"/>
              </w:rPr>
              <w:t>standards  (</w:t>
            </w:r>
            <w:proofErr w:type="gramEnd"/>
            <w:r w:rsidRPr="00E34F59">
              <w:rPr>
                <w:rFonts w:ascii="Arial" w:hAnsi="Arial" w:cs="Arial"/>
                <w:spacing w:val="-3"/>
                <w:sz w:val="21"/>
                <w:szCs w:val="21"/>
              </w:rPr>
              <w:t>A/I)</w:t>
            </w:r>
          </w:p>
          <w:p w:rsidRPr="00E34F59" w:rsidR="00B958FC" w:rsidP="00A06D27" w:rsidRDefault="00B958FC" w14:paraId="42427F65" w14:textId="77777777">
            <w:pPr>
              <w:suppressAutoHyphens/>
              <w:rPr>
                <w:rFonts w:ascii="Arial" w:hAnsi="Arial" w:cs="Arial"/>
                <w:spacing w:val="-3"/>
                <w:sz w:val="21"/>
                <w:szCs w:val="21"/>
              </w:rPr>
            </w:pPr>
            <w:r w:rsidRPr="00E34F59">
              <w:rPr>
                <w:rFonts w:ascii="Arial" w:hAnsi="Arial" w:cs="Arial"/>
                <w:spacing w:val="-3"/>
                <w:sz w:val="21"/>
                <w:szCs w:val="21"/>
              </w:rPr>
              <w:t xml:space="preserve">Good command of the English </w:t>
            </w:r>
            <w:proofErr w:type="gramStart"/>
            <w:r w:rsidRPr="00E34F59">
              <w:rPr>
                <w:rFonts w:ascii="Arial" w:hAnsi="Arial" w:cs="Arial"/>
                <w:spacing w:val="-3"/>
                <w:sz w:val="21"/>
                <w:szCs w:val="21"/>
              </w:rPr>
              <w:t>language  (</w:t>
            </w:r>
            <w:proofErr w:type="gramEnd"/>
            <w:r w:rsidRPr="00E34F59">
              <w:rPr>
                <w:rFonts w:ascii="Arial" w:hAnsi="Arial" w:cs="Arial"/>
                <w:spacing w:val="-3"/>
                <w:sz w:val="21"/>
                <w:szCs w:val="21"/>
              </w:rPr>
              <w:t>A/I)</w:t>
            </w:r>
          </w:p>
          <w:p w:rsidR="00B958FC" w:rsidP="00A06D27" w:rsidRDefault="00B958FC" w14:paraId="590071C7" w14:textId="77777777">
            <w:pPr>
              <w:suppressAutoHyphens/>
              <w:rPr>
                <w:rFonts w:ascii="Arial" w:hAnsi="Arial" w:cs="Arial"/>
                <w:sz w:val="21"/>
                <w:szCs w:val="21"/>
              </w:rPr>
            </w:pPr>
            <w:r w:rsidRPr="00E34F59">
              <w:rPr>
                <w:rFonts w:ascii="Arial" w:hAnsi="Arial" w:cs="Arial"/>
                <w:sz w:val="21"/>
                <w:szCs w:val="21"/>
              </w:rPr>
              <w:t xml:space="preserve">Appropriate level of physical and mental </w:t>
            </w:r>
            <w:proofErr w:type="gramStart"/>
            <w:r w:rsidRPr="00E34F59">
              <w:rPr>
                <w:rFonts w:ascii="Arial" w:hAnsi="Arial" w:cs="Arial"/>
                <w:sz w:val="21"/>
                <w:szCs w:val="21"/>
              </w:rPr>
              <w:t>fitness  (</w:t>
            </w:r>
            <w:proofErr w:type="gramEnd"/>
            <w:r w:rsidRPr="00E34F59">
              <w:rPr>
                <w:rFonts w:ascii="Arial" w:hAnsi="Arial" w:cs="Arial"/>
                <w:sz w:val="21"/>
                <w:szCs w:val="21"/>
              </w:rPr>
              <w:t>PI)</w:t>
            </w:r>
          </w:p>
          <w:p w:rsidRPr="00E34F59" w:rsidR="00271A46" w:rsidP="00A06D27" w:rsidRDefault="0038123D" w14:paraId="1AE38AE5" w14:textId="76601C5D">
            <w:pPr>
              <w:suppressAutoHyphens/>
              <w:rPr>
                <w:rFonts w:ascii="Arial" w:hAnsi="Arial" w:cs="Arial"/>
                <w:spacing w:val="-3"/>
                <w:sz w:val="21"/>
                <w:szCs w:val="21"/>
              </w:rPr>
            </w:pPr>
            <w:r>
              <w:rPr>
                <w:rFonts w:ascii="Arial" w:hAnsi="Arial" w:cs="Arial"/>
                <w:spacing w:val="-3"/>
                <w:sz w:val="21"/>
                <w:szCs w:val="21"/>
              </w:rPr>
              <w:t xml:space="preserve">High levels of confidence and ability to engage </w:t>
            </w:r>
            <w:proofErr w:type="gramStart"/>
            <w:r>
              <w:rPr>
                <w:rFonts w:ascii="Arial" w:hAnsi="Arial" w:cs="Arial"/>
                <w:spacing w:val="-3"/>
                <w:sz w:val="21"/>
                <w:szCs w:val="21"/>
              </w:rPr>
              <w:t>others  (</w:t>
            </w:r>
            <w:proofErr w:type="gramEnd"/>
            <w:r>
              <w:rPr>
                <w:rFonts w:ascii="Arial" w:hAnsi="Arial" w:cs="Arial"/>
                <w:spacing w:val="-3"/>
                <w:sz w:val="21"/>
                <w:szCs w:val="21"/>
              </w:rPr>
              <w:t>I)</w:t>
            </w:r>
          </w:p>
        </w:tc>
        <w:tc>
          <w:tcPr>
            <w:tcW w:w="4394" w:type="dxa"/>
            <w:tcBorders>
              <w:bottom w:val="single" w:color="000000" w:sz="4" w:space="0"/>
            </w:tcBorders>
          </w:tcPr>
          <w:p w:rsidRPr="00E34F59" w:rsidR="00B958FC" w:rsidP="009646E5" w:rsidRDefault="00B958FC" w14:paraId="66204FF1" w14:textId="77777777">
            <w:pPr>
              <w:suppressAutoHyphens/>
              <w:jc w:val="both"/>
              <w:rPr>
                <w:rFonts w:ascii="Arial" w:hAnsi="Arial" w:cs="Arial"/>
                <w:spacing w:val="-3"/>
                <w:sz w:val="21"/>
                <w:szCs w:val="21"/>
              </w:rPr>
            </w:pPr>
          </w:p>
        </w:tc>
      </w:tr>
      <w:tr w:rsidRPr="00E3248D" w:rsidR="0032796D" w:rsidTr="00691B8B" w14:paraId="598232D1" w14:textId="77777777">
        <w:tc>
          <w:tcPr>
            <w:tcW w:w="10206" w:type="dxa"/>
            <w:gridSpan w:val="2"/>
            <w:shd w:val="clear" w:color="auto" w:fill="167844"/>
          </w:tcPr>
          <w:p w:rsidRPr="00E76106" w:rsidR="0032796D" w:rsidP="009646E5" w:rsidRDefault="0032796D" w14:paraId="12D40446"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Pr="00E3248D" w:rsidR="0032796D" w:rsidTr="009646E5" w14:paraId="154B57F7" w14:textId="77777777">
        <w:tc>
          <w:tcPr>
            <w:tcW w:w="5812" w:type="dxa"/>
            <w:tcBorders>
              <w:bottom w:val="single" w:color="000000" w:sz="4" w:space="0"/>
            </w:tcBorders>
          </w:tcPr>
          <w:p w:rsidRPr="004D51ED" w:rsidR="004D51ED" w:rsidP="004D51ED" w:rsidRDefault="004D51ED" w14:paraId="2E2DF9C0" w14:textId="77777777">
            <w:pPr>
              <w:suppressAutoHyphens/>
              <w:jc w:val="both"/>
              <w:rPr>
                <w:rFonts w:ascii="Arial" w:hAnsi="Arial" w:cs="Arial"/>
                <w:sz w:val="21"/>
                <w:szCs w:val="21"/>
              </w:rPr>
            </w:pPr>
            <w:r w:rsidRPr="004D51ED">
              <w:rPr>
                <w:rFonts w:ascii="Arial" w:hAnsi="Arial" w:cs="Arial"/>
                <w:sz w:val="21"/>
                <w:szCs w:val="21"/>
              </w:rPr>
              <w:t xml:space="preserve">GCSE English and Maths at Grade C/4 or above (or an </w:t>
            </w:r>
          </w:p>
          <w:p w:rsidRPr="004D51ED" w:rsidR="004D51ED" w:rsidP="004D51ED" w:rsidRDefault="004D51ED" w14:paraId="34D2F7D1" w14:textId="77777777">
            <w:pPr>
              <w:suppressAutoHyphens/>
              <w:jc w:val="both"/>
              <w:rPr>
                <w:rFonts w:ascii="Arial" w:hAnsi="Arial" w:cs="Arial"/>
                <w:sz w:val="21"/>
                <w:szCs w:val="21"/>
              </w:rPr>
            </w:pPr>
            <w:r w:rsidRPr="004D51ED">
              <w:rPr>
                <w:rFonts w:ascii="Arial" w:hAnsi="Arial" w:cs="Arial"/>
                <w:sz w:val="21"/>
                <w:szCs w:val="21"/>
              </w:rPr>
              <w:t xml:space="preserve">equivalent standard) (A/I) </w:t>
            </w:r>
          </w:p>
          <w:p w:rsidRPr="004D51ED" w:rsidR="004D51ED" w:rsidP="004D51ED" w:rsidRDefault="004D51ED" w14:paraId="1C79E831" w14:textId="77777777">
            <w:pPr>
              <w:suppressAutoHyphens/>
              <w:jc w:val="both"/>
              <w:rPr>
                <w:rFonts w:ascii="Arial" w:hAnsi="Arial" w:cs="Arial"/>
                <w:sz w:val="21"/>
                <w:szCs w:val="21"/>
              </w:rPr>
            </w:pPr>
            <w:r w:rsidRPr="004D51ED">
              <w:rPr>
                <w:rFonts w:ascii="Arial" w:hAnsi="Arial" w:cs="Arial"/>
                <w:sz w:val="21"/>
                <w:szCs w:val="21"/>
              </w:rPr>
              <w:t xml:space="preserve">Competent in ICT (A) </w:t>
            </w:r>
          </w:p>
          <w:p w:rsidR="00B46D99" w:rsidP="004D51ED" w:rsidRDefault="004D51ED" w14:paraId="358D5B74" w14:textId="77777777">
            <w:pPr>
              <w:suppressAutoHyphens/>
              <w:jc w:val="both"/>
              <w:rPr>
                <w:rFonts w:ascii="Arial" w:hAnsi="Arial" w:cs="Arial"/>
                <w:sz w:val="21"/>
                <w:szCs w:val="21"/>
              </w:rPr>
            </w:pPr>
            <w:r w:rsidRPr="004D51ED">
              <w:rPr>
                <w:rFonts w:ascii="Arial" w:hAnsi="Arial" w:cs="Arial"/>
                <w:sz w:val="21"/>
                <w:szCs w:val="21"/>
              </w:rPr>
              <w:t xml:space="preserve">First aid qualification (or willingness to work towards) (A/I) </w:t>
            </w:r>
          </w:p>
          <w:p w:rsidRPr="004D51ED" w:rsidR="00E20D6D" w:rsidP="004D51ED" w:rsidRDefault="00E20D6D" w14:paraId="2DBF0D7D" w14:textId="719351D0">
            <w:pPr>
              <w:suppressAutoHyphens/>
              <w:jc w:val="both"/>
              <w:rPr>
                <w:rFonts w:ascii="Arial" w:hAnsi="Arial" w:cs="Arial"/>
                <w:sz w:val="21"/>
                <w:szCs w:val="21"/>
              </w:rPr>
            </w:pPr>
            <w:r>
              <w:rPr>
                <w:rFonts w:ascii="Arial" w:hAnsi="Arial" w:cs="Arial"/>
                <w:sz w:val="21"/>
                <w:szCs w:val="21"/>
              </w:rPr>
              <w:t xml:space="preserve">Experience of event </w:t>
            </w:r>
            <w:proofErr w:type="gramStart"/>
            <w:r>
              <w:rPr>
                <w:rFonts w:ascii="Arial" w:hAnsi="Arial" w:cs="Arial"/>
                <w:sz w:val="21"/>
                <w:szCs w:val="21"/>
              </w:rPr>
              <w:t>organising  (</w:t>
            </w:r>
            <w:proofErr w:type="gramEnd"/>
            <w:r>
              <w:rPr>
                <w:rFonts w:ascii="Arial" w:hAnsi="Arial" w:cs="Arial"/>
                <w:sz w:val="21"/>
                <w:szCs w:val="21"/>
              </w:rPr>
              <w:t>A</w:t>
            </w:r>
            <w:r w:rsidR="009E13B1">
              <w:rPr>
                <w:rFonts w:ascii="Arial" w:hAnsi="Arial" w:cs="Arial"/>
                <w:sz w:val="21"/>
                <w:szCs w:val="21"/>
              </w:rPr>
              <w:t>/I)</w:t>
            </w:r>
          </w:p>
        </w:tc>
        <w:tc>
          <w:tcPr>
            <w:tcW w:w="4394" w:type="dxa"/>
            <w:tcBorders>
              <w:bottom w:val="single" w:color="000000" w:sz="4" w:space="0"/>
            </w:tcBorders>
          </w:tcPr>
          <w:p w:rsidRPr="004D51ED" w:rsidR="004D51ED" w:rsidP="004D51ED" w:rsidRDefault="004D51ED" w14:paraId="20B96509" w14:textId="77777777">
            <w:pPr>
              <w:suppressAutoHyphens/>
              <w:jc w:val="both"/>
              <w:rPr>
                <w:rFonts w:ascii="Arial" w:hAnsi="Arial" w:cs="Arial"/>
                <w:sz w:val="21"/>
                <w:szCs w:val="21"/>
              </w:rPr>
            </w:pPr>
            <w:r w:rsidRPr="004D51ED">
              <w:rPr>
                <w:rFonts w:ascii="Arial" w:hAnsi="Arial" w:cs="Arial"/>
                <w:sz w:val="21"/>
                <w:szCs w:val="21"/>
              </w:rPr>
              <w:t xml:space="preserve">Experience of working within an educational </w:t>
            </w:r>
          </w:p>
          <w:p w:rsidRPr="007B749D" w:rsidR="0083243A" w:rsidP="007B749D" w:rsidRDefault="004D51ED" w14:paraId="680A4E5D" w14:textId="088C0A4C">
            <w:pPr>
              <w:suppressAutoHyphens/>
              <w:jc w:val="both"/>
              <w:rPr>
                <w:rFonts w:ascii="Arial" w:hAnsi="Arial" w:cs="Arial"/>
                <w:sz w:val="21"/>
                <w:szCs w:val="21"/>
              </w:rPr>
            </w:pPr>
            <w:r w:rsidRPr="004D51ED">
              <w:rPr>
                <w:rFonts w:ascii="Arial" w:hAnsi="Arial" w:cs="Arial"/>
                <w:sz w:val="21"/>
                <w:szCs w:val="21"/>
              </w:rPr>
              <w:t>establishment (A)</w:t>
            </w:r>
          </w:p>
        </w:tc>
      </w:tr>
      <w:tr w:rsidRPr="00E3248D" w:rsidR="0032796D" w:rsidTr="00691B8B" w14:paraId="2780A110" w14:textId="77777777">
        <w:tc>
          <w:tcPr>
            <w:tcW w:w="10206" w:type="dxa"/>
            <w:gridSpan w:val="2"/>
            <w:shd w:val="clear" w:color="auto" w:fill="167844"/>
          </w:tcPr>
          <w:p w:rsidRPr="00E76106" w:rsidR="0032796D" w:rsidP="009646E5" w:rsidRDefault="0032796D" w14:paraId="7EF60062"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Pr="00E3248D" w:rsidR="00E34F59" w:rsidTr="009646E5" w14:paraId="19219836" w14:textId="77777777">
        <w:tc>
          <w:tcPr>
            <w:tcW w:w="5812" w:type="dxa"/>
            <w:tcBorders>
              <w:bottom w:val="single" w:color="000000" w:sz="4" w:space="0"/>
            </w:tcBorders>
          </w:tcPr>
          <w:p w:rsidRPr="004D51ED" w:rsidR="004D51ED" w:rsidP="004D51ED" w:rsidRDefault="004D51ED" w14:paraId="655154FF" w14:textId="77777777">
            <w:pPr>
              <w:suppressAutoHyphens/>
              <w:jc w:val="both"/>
              <w:rPr>
                <w:rFonts w:ascii="Arial" w:hAnsi="Arial" w:cs="Arial"/>
                <w:spacing w:val="-3"/>
                <w:sz w:val="21"/>
                <w:szCs w:val="21"/>
              </w:rPr>
            </w:pPr>
            <w:r>
              <w:rPr>
                <w:rFonts w:ascii="Arial" w:hAnsi="Arial" w:cs="Arial"/>
                <w:spacing w:val="-3"/>
                <w:sz w:val="21"/>
                <w:szCs w:val="21"/>
              </w:rPr>
              <w:t>A</w:t>
            </w:r>
            <w:r w:rsidRPr="004D51ED">
              <w:rPr>
                <w:rFonts w:ascii="Arial" w:hAnsi="Arial" w:cs="Arial"/>
                <w:spacing w:val="-3"/>
                <w:sz w:val="21"/>
                <w:szCs w:val="21"/>
              </w:rPr>
              <w:t xml:space="preserve">bility to supervise the work of others (A/I/P/T) </w:t>
            </w:r>
          </w:p>
          <w:p w:rsidRPr="004D51ED" w:rsidR="004D51ED" w:rsidP="004D51ED" w:rsidRDefault="004D51ED" w14:paraId="59040EC9" w14:textId="72E9DE64">
            <w:pPr>
              <w:suppressAutoHyphens/>
              <w:jc w:val="both"/>
              <w:rPr>
                <w:rFonts w:ascii="Arial" w:hAnsi="Arial" w:cs="Arial"/>
                <w:spacing w:val="-3"/>
                <w:sz w:val="21"/>
                <w:szCs w:val="21"/>
              </w:rPr>
            </w:pPr>
            <w:r w:rsidRPr="004D51ED">
              <w:rPr>
                <w:rFonts w:ascii="Arial" w:hAnsi="Arial" w:cs="Arial"/>
                <w:spacing w:val="-3"/>
                <w:sz w:val="21"/>
                <w:szCs w:val="21"/>
              </w:rPr>
              <w:t xml:space="preserve">Capacity to communicate highly effectively (verbally and written word) at all levels and via electronic methods/media (A/I/P/T) </w:t>
            </w:r>
          </w:p>
          <w:p w:rsidRPr="004D51ED" w:rsidR="004D51ED" w:rsidP="004D51ED" w:rsidRDefault="004D51ED" w14:paraId="0BB82CD5" w14:textId="77777777">
            <w:pPr>
              <w:suppressAutoHyphens/>
              <w:jc w:val="both"/>
              <w:rPr>
                <w:rFonts w:ascii="Arial" w:hAnsi="Arial" w:cs="Arial"/>
                <w:spacing w:val="-3"/>
                <w:sz w:val="21"/>
                <w:szCs w:val="21"/>
              </w:rPr>
            </w:pPr>
            <w:r w:rsidRPr="004D51ED">
              <w:rPr>
                <w:rFonts w:ascii="Arial" w:hAnsi="Arial" w:cs="Arial"/>
                <w:spacing w:val="-3"/>
                <w:sz w:val="21"/>
                <w:szCs w:val="21"/>
              </w:rPr>
              <w:t xml:space="preserve">Ability to forward plan (A/I) </w:t>
            </w:r>
          </w:p>
          <w:p w:rsidRPr="00327B86" w:rsidR="00B46D99" w:rsidP="004A6AB6" w:rsidRDefault="004D51ED" w14:paraId="7194DBDC" w14:textId="7CF1FFC9">
            <w:pPr>
              <w:suppressAutoHyphens/>
              <w:jc w:val="both"/>
              <w:rPr>
                <w:rFonts w:ascii="Arial" w:hAnsi="Arial" w:cs="Arial"/>
                <w:spacing w:val="-3"/>
                <w:sz w:val="21"/>
                <w:szCs w:val="21"/>
              </w:rPr>
            </w:pPr>
            <w:r w:rsidRPr="004D51ED">
              <w:rPr>
                <w:rFonts w:ascii="Arial" w:hAnsi="Arial" w:cs="Arial"/>
                <w:spacing w:val="-3"/>
                <w:sz w:val="21"/>
                <w:szCs w:val="21"/>
              </w:rPr>
              <w:t>Knowledge and understanding of venue preparation and customer service delivery (A/I)</w:t>
            </w:r>
          </w:p>
        </w:tc>
        <w:tc>
          <w:tcPr>
            <w:tcW w:w="4394" w:type="dxa"/>
            <w:tcBorders>
              <w:bottom w:val="single" w:color="000000" w:sz="4" w:space="0"/>
            </w:tcBorders>
          </w:tcPr>
          <w:p w:rsidRPr="00327B86" w:rsidR="00E34F59" w:rsidP="004A6AB6" w:rsidRDefault="00E34F59" w14:paraId="769D0D3C" w14:textId="77777777">
            <w:pPr>
              <w:suppressAutoHyphens/>
              <w:jc w:val="both"/>
              <w:rPr>
                <w:rFonts w:ascii="Arial" w:hAnsi="Arial" w:cs="Arial"/>
                <w:spacing w:val="-3"/>
                <w:sz w:val="21"/>
                <w:szCs w:val="21"/>
              </w:rPr>
            </w:pPr>
          </w:p>
        </w:tc>
      </w:tr>
      <w:tr w:rsidRPr="00E3248D" w:rsidR="00E34F59" w:rsidTr="00691B8B" w14:paraId="06AB4F9A" w14:textId="77777777">
        <w:tc>
          <w:tcPr>
            <w:tcW w:w="10206" w:type="dxa"/>
            <w:gridSpan w:val="2"/>
            <w:shd w:val="clear" w:color="auto" w:fill="167844"/>
          </w:tcPr>
          <w:p w:rsidRPr="00E76106" w:rsidR="00E34F59" w:rsidP="009646E5" w:rsidRDefault="00E34F59" w14:paraId="4AE505B1"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Pr="00E3248D" w:rsidR="00E34F59" w:rsidTr="009646E5" w14:paraId="54CD245A" w14:textId="77777777">
        <w:tc>
          <w:tcPr>
            <w:tcW w:w="5812" w:type="dxa"/>
            <w:tcBorders>
              <w:bottom w:val="single" w:color="000000" w:sz="4" w:space="0"/>
            </w:tcBorders>
          </w:tcPr>
          <w:p w:rsidRPr="00022692" w:rsidR="00022692" w:rsidP="00256476" w:rsidRDefault="00022692" w14:paraId="24C23F11" w14:textId="1D1E738A">
            <w:pPr>
              <w:suppressAutoHyphens/>
              <w:rPr>
                <w:rFonts w:ascii="Arial" w:hAnsi="Arial" w:cs="Arial"/>
                <w:spacing w:val="-3"/>
                <w:sz w:val="21"/>
                <w:szCs w:val="21"/>
              </w:rPr>
            </w:pPr>
            <w:r>
              <w:rPr>
                <w:rFonts w:ascii="Arial" w:hAnsi="Arial" w:cs="Arial"/>
                <w:spacing w:val="-3"/>
                <w:sz w:val="21"/>
                <w:szCs w:val="21"/>
              </w:rPr>
              <w:t>S</w:t>
            </w:r>
            <w:r w:rsidRPr="00022692">
              <w:rPr>
                <w:rFonts w:ascii="Arial" w:hAnsi="Arial" w:cs="Arial"/>
                <w:spacing w:val="-3"/>
                <w:sz w:val="21"/>
                <w:szCs w:val="21"/>
              </w:rPr>
              <w:t xml:space="preserve">trong communication skills </w:t>
            </w:r>
            <w:r w:rsidR="00256476">
              <w:rPr>
                <w:rFonts w:ascii="Arial" w:hAnsi="Arial" w:cs="Arial"/>
                <w:spacing w:val="-3"/>
                <w:sz w:val="21"/>
                <w:szCs w:val="21"/>
              </w:rPr>
              <w:t xml:space="preserve">at all levels </w:t>
            </w:r>
            <w:r w:rsidRPr="00022692">
              <w:rPr>
                <w:rFonts w:ascii="Arial" w:hAnsi="Arial" w:cs="Arial"/>
                <w:spacing w:val="-3"/>
                <w:sz w:val="21"/>
                <w:szCs w:val="21"/>
              </w:rPr>
              <w:t xml:space="preserve">(A/I) </w:t>
            </w:r>
          </w:p>
          <w:p w:rsidRPr="00327B86" w:rsidR="006A5041" w:rsidP="00022692" w:rsidRDefault="00022692" w14:paraId="36FEB5B0" w14:textId="3A855EE3">
            <w:pPr>
              <w:suppressAutoHyphens/>
              <w:rPr>
                <w:rFonts w:ascii="Arial" w:hAnsi="Arial" w:cs="Arial"/>
                <w:sz w:val="21"/>
                <w:szCs w:val="21"/>
              </w:rPr>
            </w:pPr>
            <w:r w:rsidRPr="00022692">
              <w:rPr>
                <w:rFonts w:ascii="Arial" w:hAnsi="Arial" w:cs="Arial"/>
                <w:spacing w:val="-3"/>
                <w:sz w:val="21"/>
                <w:szCs w:val="21"/>
              </w:rPr>
              <w:t>Able to use initiative and work unsupervised (A/I)</w:t>
            </w:r>
          </w:p>
        </w:tc>
        <w:tc>
          <w:tcPr>
            <w:tcW w:w="4394" w:type="dxa"/>
            <w:tcBorders>
              <w:bottom w:val="single" w:color="000000" w:sz="4" w:space="0"/>
            </w:tcBorders>
          </w:tcPr>
          <w:p w:rsidRPr="00E34F59" w:rsidR="00E34F59" w:rsidP="004A6AB6" w:rsidRDefault="00022692" w14:paraId="30D7AA69" w14:textId="07793E65">
            <w:pPr>
              <w:suppressAutoHyphens/>
              <w:jc w:val="both"/>
              <w:rPr>
                <w:rFonts w:ascii="Arial" w:hAnsi="Arial" w:cs="Arial"/>
                <w:spacing w:val="-3"/>
                <w:sz w:val="21"/>
                <w:szCs w:val="21"/>
              </w:rPr>
            </w:pPr>
            <w:r w:rsidRPr="00022692">
              <w:rPr>
                <w:rFonts w:ascii="Arial" w:hAnsi="Arial" w:cs="Arial"/>
                <w:spacing w:val="-3"/>
                <w:sz w:val="21"/>
                <w:szCs w:val="21"/>
              </w:rPr>
              <w:t xml:space="preserve">Ability to </w:t>
            </w:r>
            <w:r w:rsidR="00060A26">
              <w:rPr>
                <w:rFonts w:ascii="Arial" w:hAnsi="Arial" w:cs="Arial"/>
                <w:spacing w:val="-3"/>
                <w:sz w:val="21"/>
                <w:szCs w:val="21"/>
              </w:rPr>
              <w:t xml:space="preserve">bring ideas to life and see through to </w:t>
            </w:r>
            <w:proofErr w:type="gramStart"/>
            <w:r w:rsidR="00060A26">
              <w:rPr>
                <w:rFonts w:ascii="Arial" w:hAnsi="Arial" w:cs="Arial"/>
                <w:spacing w:val="-3"/>
                <w:sz w:val="21"/>
                <w:szCs w:val="21"/>
              </w:rPr>
              <w:t>fruition  (</w:t>
            </w:r>
            <w:proofErr w:type="gramEnd"/>
            <w:r w:rsidR="00060A26">
              <w:rPr>
                <w:rFonts w:ascii="Arial" w:hAnsi="Arial" w:cs="Arial"/>
                <w:spacing w:val="-3"/>
                <w:sz w:val="21"/>
                <w:szCs w:val="21"/>
              </w:rPr>
              <w:t>A/I)</w:t>
            </w:r>
          </w:p>
        </w:tc>
      </w:tr>
      <w:tr w:rsidRPr="00E3248D" w:rsidR="00E34F59" w:rsidTr="00691B8B" w14:paraId="70DA8861" w14:textId="77777777">
        <w:tc>
          <w:tcPr>
            <w:tcW w:w="10206" w:type="dxa"/>
            <w:gridSpan w:val="2"/>
            <w:shd w:val="clear" w:color="auto" w:fill="167844"/>
          </w:tcPr>
          <w:p w:rsidRPr="00E76106" w:rsidR="00E34F59" w:rsidP="009646E5" w:rsidRDefault="00E34F59" w14:paraId="057CE404"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Pr="00E3248D" w:rsidR="00E34F59" w:rsidTr="009646E5" w14:paraId="1D27B1AC" w14:textId="77777777">
        <w:tc>
          <w:tcPr>
            <w:tcW w:w="5812" w:type="dxa"/>
            <w:tcBorders>
              <w:bottom w:val="single" w:color="000000" w:sz="4" w:space="0"/>
            </w:tcBorders>
          </w:tcPr>
          <w:p w:rsidRPr="00327B86" w:rsidR="00E34F59" w:rsidP="00F05E82" w:rsidRDefault="00022692" w14:paraId="7196D064" w14:textId="75202FBA">
            <w:pPr>
              <w:suppressAutoHyphens/>
              <w:rPr>
                <w:rFonts w:ascii="Arial" w:hAnsi="Arial" w:cs="Arial"/>
                <w:spacing w:val="-3"/>
                <w:sz w:val="21"/>
                <w:szCs w:val="21"/>
              </w:rPr>
            </w:pPr>
            <w:r>
              <w:rPr>
                <w:rFonts w:ascii="Arial" w:hAnsi="Arial" w:cs="Arial"/>
                <w:spacing w:val="-3"/>
                <w:sz w:val="21"/>
                <w:szCs w:val="21"/>
              </w:rPr>
              <w:t>H</w:t>
            </w:r>
            <w:r w:rsidRPr="00022692">
              <w:rPr>
                <w:rFonts w:ascii="Arial" w:hAnsi="Arial" w:cs="Arial"/>
                <w:spacing w:val="-3"/>
                <w:sz w:val="21"/>
                <w:szCs w:val="21"/>
              </w:rPr>
              <w:t xml:space="preserve">igh levels of interest in </w:t>
            </w:r>
            <w:r w:rsidR="00F05E82">
              <w:rPr>
                <w:rFonts w:ascii="Arial" w:hAnsi="Arial" w:cs="Arial"/>
                <w:spacing w:val="-3"/>
                <w:sz w:val="21"/>
                <w:szCs w:val="21"/>
              </w:rPr>
              <w:t xml:space="preserve">student </w:t>
            </w:r>
            <w:proofErr w:type="gramStart"/>
            <w:r w:rsidR="00F05E82">
              <w:rPr>
                <w:rFonts w:ascii="Arial" w:hAnsi="Arial" w:cs="Arial"/>
                <w:spacing w:val="-3"/>
                <w:sz w:val="21"/>
                <w:szCs w:val="21"/>
              </w:rPr>
              <w:t>experience  (</w:t>
            </w:r>
            <w:proofErr w:type="gramEnd"/>
            <w:r w:rsidR="00F05E82">
              <w:rPr>
                <w:rFonts w:ascii="Arial" w:hAnsi="Arial" w:cs="Arial"/>
                <w:spacing w:val="-3"/>
                <w:sz w:val="21"/>
                <w:szCs w:val="21"/>
              </w:rPr>
              <w:t>A/I)</w:t>
            </w:r>
          </w:p>
        </w:tc>
        <w:tc>
          <w:tcPr>
            <w:tcW w:w="4394" w:type="dxa"/>
            <w:tcBorders>
              <w:bottom w:val="single" w:color="000000" w:sz="4" w:space="0"/>
            </w:tcBorders>
          </w:tcPr>
          <w:p w:rsidRPr="00E34F59" w:rsidR="00AE7EC4" w:rsidP="004A6AB6" w:rsidRDefault="00EB4982" w14:paraId="34FF1C98" w14:textId="353DA234">
            <w:pPr>
              <w:suppressAutoHyphens/>
              <w:jc w:val="both"/>
              <w:rPr>
                <w:rFonts w:ascii="Arial" w:hAnsi="Arial" w:cs="Arial"/>
                <w:spacing w:val="-3"/>
                <w:sz w:val="21"/>
                <w:szCs w:val="21"/>
              </w:rPr>
            </w:pPr>
            <w:r>
              <w:rPr>
                <w:rFonts w:ascii="Arial" w:hAnsi="Arial" w:cs="Arial"/>
                <w:spacing w:val="-3"/>
                <w:sz w:val="21"/>
                <w:szCs w:val="21"/>
              </w:rPr>
              <w:t xml:space="preserve">Empathy with </w:t>
            </w:r>
            <w:proofErr w:type="gramStart"/>
            <w:r>
              <w:rPr>
                <w:rFonts w:ascii="Arial" w:hAnsi="Arial" w:cs="Arial"/>
                <w:spacing w:val="-3"/>
                <w:sz w:val="21"/>
                <w:szCs w:val="21"/>
              </w:rPr>
              <w:t>education</w:t>
            </w:r>
            <w:r w:rsidR="006A5041">
              <w:rPr>
                <w:rFonts w:ascii="Arial" w:hAnsi="Arial" w:cs="Arial"/>
                <w:spacing w:val="-3"/>
                <w:sz w:val="21"/>
                <w:szCs w:val="21"/>
              </w:rPr>
              <w:t xml:space="preserve"> </w:t>
            </w:r>
            <w:r w:rsidR="00CD76B4">
              <w:rPr>
                <w:rFonts w:ascii="Arial" w:hAnsi="Arial" w:cs="Arial"/>
                <w:spacing w:val="-3"/>
                <w:sz w:val="21"/>
                <w:szCs w:val="21"/>
              </w:rPr>
              <w:t xml:space="preserve"> </w:t>
            </w:r>
            <w:r>
              <w:rPr>
                <w:rFonts w:ascii="Arial" w:hAnsi="Arial" w:cs="Arial"/>
                <w:spacing w:val="-3"/>
                <w:sz w:val="21"/>
                <w:szCs w:val="21"/>
              </w:rPr>
              <w:t>(</w:t>
            </w:r>
            <w:proofErr w:type="gramEnd"/>
            <w:r>
              <w:rPr>
                <w:rFonts w:ascii="Arial" w:hAnsi="Arial" w:cs="Arial"/>
                <w:spacing w:val="-3"/>
                <w:sz w:val="21"/>
                <w:szCs w:val="21"/>
              </w:rPr>
              <w:t>A/I)</w:t>
            </w:r>
          </w:p>
        </w:tc>
      </w:tr>
      <w:tr w:rsidRPr="00E3248D" w:rsidR="00E34F59" w:rsidTr="00691B8B" w14:paraId="28CB9442" w14:textId="77777777">
        <w:tc>
          <w:tcPr>
            <w:tcW w:w="10206" w:type="dxa"/>
            <w:gridSpan w:val="2"/>
            <w:shd w:val="clear" w:color="auto" w:fill="167844"/>
          </w:tcPr>
          <w:p w:rsidRPr="00E76106" w:rsidR="00E34F59" w:rsidP="009646E5" w:rsidRDefault="00E34F59" w14:paraId="4C3ECB2A"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Pr="00E3248D" w:rsidR="00E34F59" w:rsidTr="009646E5" w14:paraId="21A00891" w14:textId="77777777">
        <w:tc>
          <w:tcPr>
            <w:tcW w:w="5812" w:type="dxa"/>
            <w:tcBorders>
              <w:bottom w:val="single" w:color="000000" w:sz="4" w:space="0"/>
            </w:tcBorders>
          </w:tcPr>
          <w:p w:rsidRPr="00022692" w:rsidR="00022692" w:rsidP="00022692" w:rsidRDefault="00022692" w14:paraId="66191E4A" w14:textId="0E77EF68">
            <w:pPr>
              <w:suppressAutoHyphens/>
              <w:jc w:val="both"/>
              <w:rPr>
                <w:rFonts w:ascii="Arial" w:hAnsi="Arial" w:cs="Arial"/>
                <w:spacing w:val="-3"/>
                <w:sz w:val="21"/>
                <w:szCs w:val="21"/>
              </w:rPr>
            </w:pPr>
            <w:r>
              <w:rPr>
                <w:rFonts w:ascii="Arial" w:hAnsi="Arial" w:cs="Arial"/>
                <w:spacing w:val="-3"/>
                <w:sz w:val="21"/>
                <w:szCs w:val="21"/>
              </w:rPr>
              <w:t>E</w:t>
            </w:r>
            <w:r w:rsidRPr="00022692">
              <w:rPr>
                <w:rFonts w:ascii="Arial" w:hAnsi="Arial" w:cs="Arial"/>
                <w:spacing w:val="-3"/>
                <w:sz w:val="21"/>
                <w:szCs w:val="21"/>
              </w:rPr>
              <w:t xml:space="preserve">xcellent interpersonal skills (I) </w:t>
            </w:r>
          </w:p>
          <w:p w:rsidRPr="00022692" w:rsidR="00022692" w:rsidP="00022692" w:rsidRDefault="00022692" w14:paraId="6CABF990" w14:textId="77777777">
            <w:pPr>
              <w:suppressAutoHyphens/>
              <w:jc w:val="both"/>
              <w:rPr>
                <w:rFonts w:ascii="Arial" w:hAnsi="Arial" w:cs="Arial"/>
                <w:spacing w:val="-3"/>
                <w:sz w:val="21"/>
                <w:szCs w:val="21"/>
              </w:rPr>
            </w:pPr>
            <w:r w:rsidRPr="00022692">
              <w:rPr>
                <w:rFonts w:ascii="Arial" w:hAnsi="Arial" w:cs="Arial"/>
                <w:spacing w:val="-3"/>
                <w:sz w:val="21"/>
                <w:szCs w:val="21"/>
              </w:rPr>
              <w:t xml:space="preserve">Outstanding communication skills (I/P/T) </w:t>
            </w:r>
          </w:p>
          <w:p w:rsidRPr="00022692" w:rsidR="00022692" w:rsidP="00022692" w:rsidRDefault="00022692" w14:paraId="1C91ECBF" w14:textId="77777777">
            <w:pPr>
              <w:suppressAutoHyphens/>
              <w:jc w:val="both"/>
              <w:rPr>
                <w:rFonts w:ascii="Arial" w:hAnsi="Arial" w:cs="Arial"/>
                <w:spacing w:val="-3"/>
                <w:sz w:val="21"/>
                <w:szCs w:val="21"/>
              </w:rPr>
            </w:pPr>
            <w:r w:rsidRPr="00022692">
              <w:rPr>
                <w:rFonts w:ascii="Arial" w:hAnsi="Arial" w:cs="Arial"/>
                <w:spacing w:val="-3"/>
                <w:sz w:val="21"/>
                <w:szCs w:val="21"/>
              </w:rPr>
              <w:t xml:space="preserve">Friendly and approachable (I) </w:t>
            </w:r>
          </w:p>
          <w:p w:rsidRPr="00022692" w:rsidR="00022692" w:rsidP="00022692" w:rsidRDefault="00022692" w14:paraId="2534105D" w14:textId="77777777">
            <w:pPr>
              <w:suppressAutoHyphens/>
              <w:jc w:val="both"/>
              <w:rPr>
                <w:rFonts w:ascii="Arial" w:hAnsi="Arial" w:cs="Arial"/>
                <w:spacing w:val="-3"/>
                <w:sz w:val="21"/>
                <w:szCs w:val="21"/>
              </w:rPr>
            </w:pPr>
            <w:r w:rsidRPr="00022692">
              <w:rPr>
                <w:rFonts w:ascii="Arial" w:hAnsi="Arial" w:cs="Arial"/>
                <w:spacing w:val="-3"/>
                <w:sz w:val="21"/>
                <w:szCs w:val="21"/>
              </w:rPr>
              <w:t xml:space="preserve">Person centred approach (I) </w:t>
            </w:r>
          </w:p>
          <w:p w:rsidRPr="00022692" w:rsidR="00022692" w:rsidP="00022692" w:rsidRDefault="00022692" w14:paraId="5964835F" w14:textId="2E2C9B8A">
            <w:pPr>
              <w:suppressAutoHyphens/>
              <w:jc w:val="both"/>
              <w:rPr>
                <w:rFonts w:ascii="Arial" w:hAnsi="Arial" w:cs="Arial"/>
                <w:spacing w:val="-3"/>
                <w:sz w:val="21"/>
                <w:szCs w:val="21"/>
              </w:rPr>
            </w:pPr>
            <w:r w:rsidRPr="00022692">
              <w:rPr>
                <w:rFonts w:ascii="Arial" w:hAnsi="Arial" w:cs="Arial"/>
                <w:spacing w:val="-3"/>
                <w:sz w:val="21"/>
                <w:szCs w:val="21"/>
              </w:rPr>
              <w:t xml:space="preserve">Can-do attitude (A/I) </w:t>
            </w:r>
          </w:p>
          <w:p w:rsidRPr="00022692" w:rsidR="00022692" w:rsidP="00022692" w:rsidRDefault="00022692" w14:paraId="0010A736" w14:textId="40ABD07F">
            <w:pPr>
              <w:suppressAutoHyphens/>
              <w:jc w:val="both"/>
              <w:rPr>
                <w:rFonts w:ascii="Arial" w:hAnsi="Arial" w:cs="Arial"/>
                <w:spacing w:val="-3"/>
                <w:sz w:val="21"/>
                <w:szCs w:val="21"/>
              </w:rPr>
            </w:pPr>
            <w:r w:rsidRPr="00022692">
              <w:rPr>
                <w:rFonts w:ascii="Arial" w:hAnsi="Arial" w:cs="Arial"/>
                <w:spacing w:val="-3"/>
                <w:sz w:val="21"/>
                <w:szCs w:val="21"/>
              </w:rPr>
              <w:t xml:space="preserve">Highly organised, flexible and proactive approach (A/I) </w:t>
            </w:r>
          </w:p>
          <w:p w:rsidRPr="00E34F59" w:rsidR="00370E4B" w:rsidP="00022692" w:rsidRDefault="00022692" w14:paraId="76B0359C" w14:textId="0194D905">
            <w:pPr>
              <w:suppressAutoHyphens/>
              <w:jc w:val="both"/>
              <w:rPr>
                <w:rFonts w:ascii="Arial" w:hAnsi="Arial" w:cs="Arial"/>
                <w:spacing w:val="-3"/>
                <w:sz w:val="21"/>
                <w:szCs w:val="21"/>
              </w:rPr>
            </w:pPr>
            <w:r w:rsidRPr="00022692">
              <w:rPr>
                <w:rFonts w:ascii="Arial" w:hAnsi="Arial" w:cs="Arial"/>
                <w:spacing w:val="-3"/>
                <w:sz w:val="21"/>
                <w:szCs w:val="21"/>
              </w:rPr>
              <w:t>The ability to multi-task and manage changing priorities (A/I)</w:t>
            </w:r>
          </w:p>
        </w:tc>
        <w:tc>
          <w:tcPr>
            <w:tcW w:w="4394" w:type="dxa"/>
            <w:tcBorders>
              <w:bottom w:val="single" w:color="000000" w:sz="4" w:space="0"/>
            </w:tcBorders>
          </w:tcPr>
          <w:p w:rsidRPr="00E34F59" w:rsidR="00E34F59" w:rsidP="009646E5" w:rsidRDefault="00E34F59" w14:paraId="6D072C0D" w14:textId="77777777">
            <w:pPr>
              <w:suppressAutoHyphens/>
              <w:jc w:val="both"/>
              <w:rPr>
                <w:rFonts w:ascii="Arial" w:hAnsi="Arial" w:cs="Arial"/>
                <w:spacing w:val="-3"/>
                <w:sz w:val="21"/>
                <w:szCs w:val="21"/>
              </w:rPr>
            </w:pPr>
          </w:p>
        </w:tc>
      </w:tr>
      <w:tr w:rsidRPr="00E3248D" w:rsidR="00E34F59" w:rsidTr="00691B8B" w14:paraId="74F795F1" w14:textId="77777777">
        <w:tc>
          <w:tcPr>
            <w:tcW w:w="10206" w:type="dxa"/>
            <w:gridSpan w:val="2"/>
            <w:shd w:val="clear" w:color="auto" w:fill="167844"/>
          </w:tcPr>
          <w:p w:rsidRPr="00E76106" w:rsidR="00E34F59" w:rsidP="009646E5" w:rsidRDefault="00E34F59" w14:paraId="4CB830D1"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Pr="00E3248D" w:rsidR="00E34F59" w:rsidTr="009646E5" w14:paraId="6153FD8D" w14:textId="77777777">
        <w:tc>
          <w:tcPr>
            <w:tcW w:w="5812" w:type="dxa"/>
            <w:tcBorders>
              <w:bottom w:val="single" w:color="000000" w:sz="4" w:space="0"/>
            </w:tcBorders>
          </w:tcPr>
          <w:p w:rsidRPr="00E34F59" w:rsidR="00EE2EE2" w:rsidP="00EE2EE2" w:rsidRDefault="00EE2EE2" w14:paraId="37D27E56" w14:textId="77777777">
            <w:pPr>
              <w:suppressAutoHyphens/>
              <w:rPr>
                <w:rFonts w:ascii="Arial" w:hAnsi="Arial" w:cs="Arial"/>
                <w:spacing w:val="-3"/>
                <w:sz w:val="21"/>
                <w:szCs w:val="21"/>
              </w:rPr>
            </w:pPr>
            <w:r w:rsidRPr="00E34F59">
              <w:rPr>
                <w:rFonts w:ascii="Arial" w:hAnsi="Arial" w:cs="Arial"/>
                <w:spacing w:val="-3"/>
                <w:sz w:val="21"/>
                <w:szCs w:val="21"/>
              </w:rPr>
              <w:t xml:space="preserve">An understanding of “safeguarding” and its importance within the College </w:t>
            </w:r>
            <w:proofErr w:type="gramStart"/>
            <w:r w:rsidRPr="00E34F59">
              <w:rPr>
                <w:rFonts w:ascii="Arial" w:hAnsi="Arial" w:cs="Arial"/>
                <w:spacing w:val="-3"/>
                <w:sz w:val="21"/>
                <w:szCs w:val="21"/>
              </w:rPr>
              <w:t>*  (</w:t>
            </w:r>
            <w:proofErr w:type="gramEnd"/>
            <w:r w:rsidRPr="00E34F59">
              <w:rPr>
                <w:rFonts w:ascii="Arial" w:hAnsi="Arial" w:cs="Arial"/>
                <w:spacing w:val="-3"/>
                <w:sz w:val="21"/>
                <w:szCs w:val="21"/>
              </w:rPr>
              <w:t>A/I)</w:t>
            </w:r>
          </w:p>
          <w:p w:rsidRPr="00E34F59" w:rsidR="00EE2EE2" w:rsidP="00EE2EE2" w:rsidRDefault="00EE2EE2" w14:paraId="7FFEC1B4" w14:textId="77777777">
            <w:pPr>
              <w:suppressAutoHyphens/>
              <w:rPr>
                <w:rFonts w:ascii="Arial" w:hAnsi="Arial" w:cs="Arial"/>
                <w:spacing w:val="-3"/>
                <w:sz w:val="21"/>
                <w:szCs w:val="21"/>
              </w:rPr>
            </w:pPr>
            <w:r w:rsidRPr="00E34F59">
              <w:rPr>
                <w:rFonts w:ascii="Arial" w:hAnsi="Arial" w:cs="Arial"/>
                <w:spacing w:val="-3"/>
                <w:sz w:val="21"/>
                <w:szCs w:val="21"/>
              </w:rPr>
              <w:t xml:space="preserve">An understanding of health and safety requirements of a working </w:t>
            </w:r>
            <w:proofErr w:type="gramStart"/>
            <w:r w:rsidRPr="00E34F59">
              <w:rPr>
                <w:rFonts w:ascii="Arial" w:hAnsi="Arial" w:cs="Arial"/>
                <w:spacing w:val="-3"/>
                <w:sz w:val="21"/>
                <w:szCs w:val="21"/>
              </w:rPr>
              <w:t>environment  (</w:t>
            </w:r>
            <w:proofErr w:type="gramEnd"/>
            <w:r w:rsidRPr="00E34F59">
              <w:rPr>
                <w:rFonts w:ascii="Arial" w:hAnsi="Arial" w:cs="Arial"/>
                <w:spacing w:val="-3"/>
                <w:sz w:val="21"/>
                <w:szCs w:val="21"/>
              </w:rPr>
              <w:t>A/I)</w:t>
            </w:r>
          </w:p>
          <w:p w:rsidRPr="00E34F59" w:rsidR="00E34F59" w:rsidP="00EE2EE2" w:rsidRDefault="00EE2EE2" w14:paraId="77ADDBC7" w14:textId="77777777">
            <w:pPr>
              <w:suppressAutoHyphens/>
              <w:rPr>
                <w:rFonts w:ascii="Arial" w:hAnsi="Arial" w:cs="Arial"/>
                <w:spacing w:val="-3"/>
                <w:sz w:val="21"/>
                <w:szCs w:val="21"/>
              </w:rPr>
            </w:pPr>
            <w:r w:rsidRPr="003F2D0F">
              <w:rPr>
                <w:rFonts w:ascii="Arial" w:hAnsi="Arial" w:cs="Arial"/>
                <w:spacing w:val="-3"/>
                <w:sz w:val="21"/>
                <w:szCs w:val="21"/>
              </w:rPr>
              <w:t xml:space="preserve">An understanding of Fairness, Respect, Equality, Diversity, Inclusion and Engagement (FREDIE) issues within an educational </w:t>
            </w:r>
            <w:proofErr w:type="gramStart"/>
            <w:r w:rsidRPr="003F2D0F">
              <w:rPr>
                <w:rFonts w:ascii="Arial" w:hAnsi="Arial" w:cs="Arial"/>
                <w:spacing w:val="-3"/>
                <w:sz w:val="21"/>
                <w:szCs w:val="21"/>
              </w:rPr>
              <w:t>context  (</w:t>
            </w:r>
            <w:proofErr w:type="gramEnd"/>
            <w:r w:rsidRPr="003F2D0F">
              <w:rPr>
                <w:rFonts w:ascii="Arial" w:hAnsi="Arial" w:cs="Arial"/>
                <w:spacing w:val="-3"/>
                <w:sz w:val="21"/>
                <w:szCs w:val="21"/>
              </w:rPr>
              <w:t>A/I)</w:t>
            </w:r>
          </w:p>
        </w:tc>
        <w:tc>
          <w:tcPr>
            <w:tcW w:w="4394" w:type="dxa"/>
            <w:tcBorders>
              <w:bottom w:val="single" w:color="000000" w:sz="4" w:space="0"/>
            </w:tcBorders>
          </w:tcPr>
          <w:p w:rsidRPr="00E34F59" w:rsidR="00E34F59" w:rsidP="009646E5" w:rsidRDefault="00E34F59" w14:paraId="48A21919" w14:textId="77777777">
            <w:pPr>
              <w:suppressAutoHyphens/>
              <w:jc w:val="both"/>
              <w:rPr>
                <w:rFonts w:ascii="Arial" w:hAnsi="Arial" w:cs="Arial"/>
                <w:spacing w:val="-3"/>
                <w:sz w:val="21"/>
                <w:szCs w:val="21"/>
              </w:rPr>
            </w:pPr>
          </w:p>
        </w:tc>
      </w:tr>
      <w:tr w:rsidRPr="00E3248D" w:rsidR="00E34F59" w:rsidTr="00691B8B" w14:paraId="2B44FE22" w14:textId="77777777">
        <w:tc>
          <w:tcPr>
            <w:tcW w:w="10206" w:type="dxa"/>
            <w:gridSpan w:val="2"/>
            <w:shd w:val="clear" w:color="auto" w:fill="167844"/>
          </w:tcPr>
          <w:p w:rsidRPr="00E76106" w:rsidR="00E34F59" w:rsidP="009646E5" w:rsidRDefault="00E34F59" w14:paraId="7BC91C4C"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Pr="00E3248D" w:rsidR="00E34F59" w:rsidTr="009646E5" w14:paraId="48ABA02B" w14:textId="77777777">
        <w:tc>
          <w:tcPr>
            <w:tcW w:w="5812" w:type="dxa"/>
          </w:tcPr>
          <w:p w:rsidRPr="00E34F59" w:rsidR="00E34F59" w:rsidP="00EA4C2B" w:rsidRDefault="00E34F59" w14:paraId="2EE7E2B0" w14:textId="427C0B2B">
            <w:pPr>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 xml:space="preserve">(important further information </w:t>
            </w:r>
            <w:proofErr w:type="gramStart"/>
            <w:r w:rsidRPr="00E34F59">
              <w:rPr>
                <w:rFonts w:ascii="Arial" w:hAnsi="Arial" w:cs="Arial"/>
                <w:sz w:val="21"/>
                <w:szCs w:val="21"/>
              </w:rPr>
              <w:t>below)</w:t>
            </w:r>
            <w:r w:rsidRPr="00E34F59">
              <w:rPr>
                <w:rFonts w:ascii="Arial" w:hAnsi="Arial" w:cs="Arial"/>
                <w:spacing w:val="-3"/>
                <w:sz w:val="21"/>
                <w:szCs w:val="21"/>
              </w:rPr>
              <w:t xml:space="preserve">  (</w:t>
            </w:r>
            <w:proofErr w:type="gramEnd"/>
            <w:r w:rsidRPr="00E34F59">
              <w:rPr>
                <w:rFonts w:ascii="Arial" w:hAnsi="Arial" w:cs="Arial"/>
                <w:spacing w:val="-3"/>
                <w:sz w:val="21"/>
                <w:szCs w:val="21"/>
              </w:rPr>
              <w:t>A/I)</w:t>
            </w:r>
          </w:p>
          <w:p w:rsidRPr="00E34F59" w:rsidR="00E34F59" w:rsidP="009646E5" w:rsidRDefault="00E34F59" w14:paraId="53F26C2E" w14:textId="77777777">
            <w:pPr>
              <w:suppressAutoHyphens/>
              <w:jc w:val="both"/>
              <w:rPr>
                <w:rFonts w:ascii="Arial" w:hAnsi="Arial" w:cs="Arial"/>
                <w:spacing w:val="-3"/>
                <w:sz w:val="21"/>
                <w:szCs w:val="21"/>
              </w:rPr>
            </w:pPr>
            <w:r w:rsidRPr="00E34F59">
              <w:rPr>
                <w:rFonts w:ascii="Arial" w:hAnsi="Arial" w:cs="Arial"/>
                <w:spacing w:val="-3"/>
                <w:sz w:val="21"/>
                <w:szCs w:val="21"/>
              </w:rPr>
              <w:t xml:space="preserve">Ability and willingness to work </w:t>
            </w:r>
            <w:proofErr w:type="gramStart"/>
            <w:r w:rsidRPr="00E34F59">
              <w:rPr>
                <w:rFonts w:ascii="Arial" w:hAnsi="Arial" w:cs="Arial"/>
                <w:spacing w:val="-3"/>
                <w:sz w:val="21"/>
                <w:szCs w:val="21"/>
              </w:rPr>
              <w:t>flexibly  (</w:t>
            </w:r>
            <w:proofErr w:type="gramEnd"/>
            <w:r w:rsidRPr="00E34F59">
              <w:rPr>
                <w:rFonts w:ascii="Arial" w:hAnsi="Arial" w:cs="Arial"/>
                <w:spacing w:val="-3"/>
                <w:sz w:val="21"/>
                <w:szCs w:val="21"/>
              </w:rPr>
              <w:t>I)</w:t>
            </w:r>
          </w:p>
          <w:p w:rsidRPr="00E34F59" w:rsidR="00E34F59" w:rsidP="009646E5" w:rsidRDefault="00E34F59" w14:paraId="0A8B5BBE" w14:textId="77777777">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rsidRPr="00E34F59" w:rsidR="00E34F59" w:rsidP="009646E5" w:rsidRDefault="004C2371" w14:paraId="6BD18F9B" w14:textId="3BDB4198">
            <w:pPr>
              <w:suppressAutoHyphens/>
              <w:jc w:val="both"/>
              <w:rPr>
                <w:rFonts w:ascii="Arial" w:hAnsi="Arial" w:cs="Arial"/>
                <w:spacing w:val="-3"/>
                <w:sz w:val="21"/>
                <w:szCs w:val="21"/>
              </w:rPr>
            </w:pPr>
            <w:r>
              <w:rPr>
                <w:rFonts w:ascii="Arial" w:hAnsi="Arial" w:cs="Arial"/>
                <w:spacing w:val="-3"/>
                <w:sz w:val="21"/>
                <w:szCs w:val="21"/>
              </w:rPr>
              <w:t xml:space="preserve">Ability to drive a </w:t>
            </w:r>
            <w:proofErr w:type="gramStart"/>
            <w:r>
              <w:rPr>
                <w:rFonts w:ascii="Arial" w:hAnsi="Arial" w:cs="Arial"/>
                <w:spacing w:val="-3"/>
                <w:sz w:val="21"/>
                <w:szCs w:val="21"/>
              </w:rPr>
              <w:t>minibus  (</w:t>
            </w:r>
            <w:proofErr w:type="gramEnd"/>
            <w:r>
              <w:rPr>
                <w:rFonts w:ascii="Arial" w:hAnsi="Arial" w:cs="Arial"/>
                <w:spacing w:val="-3"/>
                <w:sz w:val="21"/>
                <w:szCs w:val="21"/>
              </w:rPr>
              <w:t>A/I)</w:t>
            </w:r>
          </w:p>
        </w:tc>
      </w:tr>
    </w:tbl>
    <w:p w:rsidRPr="00690A54" w:rsidR="0032796D" w:rsidP="0032796D" w:rsidRDefault="0032796D" w14:paraId="238601FE" w14:textId="77777777">
      <w:pPr>
        <w:tabs>
          <w:tab w:val="left" w:pos="2268"/>
          <w:tab w:val="left" w:pos="7938"/>
        </w:tabs>
        <w:ind w:left="-567" w:right="-610"/>
        <w:jc w:val="both"/>
        <w:rPr>
          <w:rFonts w:ascii="Arial" w:hAnsi="Arial" w:cs="Arial"/>
          <w:sz w:val="16"/>
          <w:szCs w:val="16"/>
        </w:rPr>
      </w:pPr>
    </w:p>
    <w:p w:rsidRPr="00E34F59" w:rsidR="0032796D" w:rsidP="0032796D" w:rsidRDefault="0032796D" w14:paraId="06A5B023" w14:textId="77777777">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Pr="00E34F59" w:rsidR="00700015">
        <w:rPr>
          <w:rFonts w:ascii="Arial" w:hAnsi="Arial" w:cs="Arial"/>
          <w:sz w:val="21"/>
          <w:szCs w:val="21"/>
        </w:rPr>
        <w:t>,</w:t>
      </w:r>
      <w:r w:rsidRPr="00E34F59">
        <w:rPr>
          <w:rFonts w:ascii="Arial" w:hAnsi="Arial" w:cs="Arial"/>
          <w:sz w:val="21"/>
          <w:szCs w:val="21"/>
        </w:rPr>
        <w:t xml:space="preserve"> in</w:t>
      </w:r>
      <w:r w:rsidRPr="00E34F59" w:rsidR="00700015">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rsidRPr="006B2461" w:rsidR="006B2461" w:rsidP="0032796D" w:rsidRDefault="006B2461" w14:paraId="0F3CABC7" w14:textId="77777777">
      <w:pPr>
        <w:suppressAutoHyphens/>
        <w:jc w:val="center"/>
        <w:rPr>
          <w:rFonts w:ascii="Arial" w:hAnsi="Arial" w:cs="Arial"/>
          <w:spacing w:val="-3"/>
        </w:rPr>
        <w:sectPr w:rsidRPr="006B2461" w:rsidR="006B2461" w:rsidSect="00F21A1E">
          <w:footerReference w:type="default" r:id="rId11"/>
          <w:endnotePr>
            <w:numFmt w:val="decimal"/>
          </w:endnotePr>
          <w:pgSz w:w="11909" w:h="16834" w:orient="portrait" w:code="9"/>
          <w:pgMar w:top="1009" w:right="1440" w:bottom="851" w:left="1440" w:header="1021" w:footer="624" w:gutter="0"/>
          <w:pgNumType w:start="1"/>
          <w:cols w:space="720"/>
          <w:noEndnote/>
        </w:sectPr>
      </w:pPr>
    </w:p>
    <w:p w:rsidRPr="00991242" w:rsidR="00D82B50" w:rsidP="00D82B50" w:rsidRDefault="006B2461" w14:paraId="24217753" w14:textId="77777777">
      <w:pPr>
        <w:suppressAutoHyphens/>
        <w:jc w:val="center"/>
        <w:rPr>
          <w:rFonts w:ascii="Arial" w:hAnsi="Arial" w:cs="Arial"/>
          <w:b/>
        </w:rPr>
      </w:pPr>
      <w:r>
        <w:rPr>
          <w:rFonts w:ascii="Arial" w:hAnsi="Arial" w:cs="Arial"/>
          <w:b/>
        </w:rPr>
        <w:t>T</w:t>
      </w:r>
      <w:r w:rsidRPr="00991242" w:rsidR="00D82B50">
        <w:rPr>
          <w:rFonts w:ascii="Arial" w:hAnsi="Arial" w:cs="Arial"/>
          <w:b/>
        </w:rPr>
        <w:t>ERMS AND CONDITIONS</w:t>
      </w:r>
    </w:p>
    <w:p w:rsidR="00D82B50" w:rsidP="00D82B50" w:rsidRDefault="00D82B50" w14:paraId="5B08B5D1" w14:textId="77777777">
      <w:pPr>
        <w:rPr>
          <w:rFonts w:ascii="Arial" w:hAnsi="Arial" w:cs="Arial"/>
        </w:rPr>
      </w:pPr>
    </w:p>
    <w:tbl>
      <w:tblPr>
        <w:tblW w:w="9640"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931"/>
      </w:tblGrid>
      <w:tr w:rsidRPr="00A63814" w:rsidR="001C78B2" w:rsidTr="7645E33D" w14:paraId="5E07FDD4" w14:textId="77777777">
        <w:tc>
          <w:tcPr>
            <w:tcW w:w="4709" w:type="dxa"/>
            <w:tcBorders>
              <w:top w:val="single" w:color="auto" w:sz="6" w:space="0"/>
              <w:left w:val="single" w:color="auto" w:sz="6" w:space="0"/>
              <w:bottom w:val="nil"/>
              <w:right w:val="single" w:color="auto" w:sz="6" w:space="0"/>
            </w:tcBorders>
            <w:shd w:val="clear" w:color="auto" w:fill="167844"/>
            <w:tcMar/>
          </w:tcPr>
          <w:p w:rsidRPr="00E76106" w:rsidR="001C78B2" w:rsidP="001C78B2" w:rsidRDefault="00A63814" w14:paraId="731AD1EC" w14:textId="77777777">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color="auto" w:sz="6" w:space="0"/>
              <w:left w:val="single" w:color="auto" w:sz="6" w:space="0"/>
              <w:bottom w:val="nil"/>
              <w:right w:val="single" w:color="auto" w:sz="6" w:space="0"/>
            </w:tcBorders>
            <w:shd w:val="clear" w:color="auto" w:fill="167844"/>
            <w:tcMar/>
          </w:tcPr>
          <w:p w:rsidRPr="00E76106" w:rsidR="001C78B2" w:rsidP="001C78B2" w:rsidRDefault="00A63814" w14:paraId="752BCF5B" w14:textId="77777777">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Pr="00A63814" w:rsidR="00E34F59" w:rsidTr="7645E33D" w14:paraId="16DEB4AB" w14:textId="77777777">
        <w:tc>
          <w:tcPr>
            <w:tcW w:w="4709" w:type="dxa"/>
            <w:tcBorders>
              <w:top w:val="single" w:color="auto" w:sz="6" w:space="0"/>
              <w:left w:val="single" w:color="auto" w:sz="6" w:space="0"/>
              <w:bottom w:val="nil"/>
              <w:right w:val="single" w:color="auto" w:sz="6" w:space="0"/>
            </w:tcBorders>
            <w:tcMar/>
          </w:tcPr>
          <w:p w:rsidR="7645E33D" w:rsidP="7645E33D" w:rsidRDefault="7645E33D" w14:paraId="75FEDA9D" w14:textId="0319FD61">
            <w:pPr>
              <w:jc w:val="center"/>
              <w:rPr>
                <w:rFonts w:ascii="Arial" w:hAnsi="Arial" w:cs="Arial"/>
              </w:rPr>
            </w:pPr>
            <w:r w:rsidRPr="7645E33D" w:rsidR="7645E33D">
              <w:rPr>
                <w:rFonts w:ascii="Arial" w:hAnsi="Arial" w:cs="Arial"/>
              </w:rPr>
              <w:t xml:space="preserve">Student Engagement Officer </w:t>
            </w:r>
          </w:p>
        </w:tc>
        <w:tc>
          <w:tcPr>
            <w:tcW w:w="4931" w:type="dxa"/>
            <w:tcBorders>
              <w:top w:val="single" w:color="auto" w:sz="6" w:space="0"/>
              <w:left w:val="single" w:color="auto" w:sz="6" w:space="0"/>
              <w:bottom w:val="nil"/>
              <w:right w:val="single" w:color="auto" w:sz="6" w:space="0"/>
            </w:tcBorders>
            <w:tcMar/>
          </w:tcPr>
          <w:p w:rsidR="7645E33D" w:rsidP="7645E33D" w:rsidRDefault="7645E33D" w14:noSpellErr="1" w14:paraId="617C7889">
            <w:pPr>
              <w:jc w:val="center"/>
              <w:rPr>
                <w:rFonts w:ascii="Arial" w:hAnsi="Arial" w:cs="Arial"/>
              </w:rPr>
            </w:pPr>
          </w:p>
          <w:p w:rsidR="7645E33D" w:rsidP="7645E33D" w:rsidRDefault="7645E33D" w14:paraId="6CE0E30B" w14:textId="1981B3BE">
            <w:pPr>
              <w:jc w:val="center"/>
              <w:rPr>
                <w:rFonts w:ascii="Arial" w:hAnsi="Arial" w:cs="Arial"/>
              </w:rPr>
            </w:pPr>
            <w:r w:rsidRPr="7645E33D" w:rsidR="7645E33D">
              <w:rPr>
                <w:rFonts w:ascii="Arial" w:hAnsi="Arial" w:cs="Arial"/>
              </w:rPr>
              <w:t>Commercial Services</w:t>
            </w:r>
          </w:p>
          <w:p w:rsidR="7645E33D" w:rsidP="7645E33D" w:rsidRDefault="7645E33D" w14:noSpellErr="1" w14:paraId="6F4EAAC4" w14:textId="10632E97">
            <w:pPr>
              <w:jc w:val="center"/>
              <w:rPr>
                <w:rFonts w:ascii="Arial" w:hAnsi="Arial" w:cs="Arial"/>
              </w:rPr>
            </w:pPr>
          </w:p>
        </w:tc>
      </w:tr>
      <w:tr w:rsidRPr="00A63814" w:rsidR="00E34F59" w:rsidTr="7645E33D" w14:paraId="46FE77B3" w14:textId="77777777">
        <w:tc>
          <w:tcPr>
            <w:tcW w:w="4709" w:type="dxa"/>
            <w:tcBorders>
              <w:top w:val="single" w:color="auto" w:sz="6" w:space="0"/>
              <w:left w:val="single" w:color="auto" w:sz="6" w:space="0"/>
              <w:bottom w:val="nil"/>
              <w:right w:val="single" w:color="auto" w:sz="6" w:space="0"/>
            </w:tcBorders>
            <w:shd w:val="clear" w:color="auto" w:fill="167844"/>
            <w:tcMar/>
          </w:tcPr>
          <w:p w:rsidRPr="00E76106" w:rsidR="00E34F59" w:rsidP="001C78B2" w:rsidRDefault="00E34F59" w14:paraId="1B288D2C" w14:textId="77777777">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color="auto" w:sz="6" w:space="0"/>
              <w:left w:val="nil"/>
              <w:bottom w:val="nil"/>
              <w:right w:val="single" w:color="auto" w:sz="6" w:space="0"/>
            </w:tcBorders>
            <w:shd w:val="clear" w:color="auto" w:fill="167844"/>
            <w:tcMar/>
          </w:tcPr>
          <w:p w:rsidRPr="00E76106" w:rsidR="00E34F59" w:rsidP="001C78B2" w:rsidRDefault="00E34F59" w14:paraId="19A557D5" w14:textId="77777777">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Pr="00A63814" w:rsidR="00E34F59" w:rsidTr="7645E33D" w14:paraId="4FC1C90D" w14:textId="77777777">
        <w:tc>
          <w:tcPr>
            <w:tcW w:w="4709" w:type="dxa"/>
            <w:tcBorders>
              <w:top w:val="single" w:color="auto" w:sz="6" w:space="0"/>
              <w:left w:val="single" w:color="auto" w:sz="6" w:space="0"/>
              <w:bottom w:val="nil"/>
              <w:right w:val="single" w:color="auto" w:sz="6" w:space="0"/>
            </w:tcBorders>
            <w:tcMar/>
          </w:tcPr>
          <w:p w:rsidRPr="00456296" w:rsidR="00E34F59" w:rsidP="001C78B2" w:rsidRDefault="00E34F59" w14:paraId="5023141B" w14:textId="77777777">
            <w:pPr>
              <w:suppressAutoHyphens/>
              <w:jc w:val="center"/>
              <w:rPr>
                <w:rFonts w:ascii="Arial" w:hAnsi="Arial" w:cs="Arial"/>
                <w:spacing w:val="-3"/>
                <w:sz w:val="22"/>
                <w:szCs w:val="22"/>
              </w:rPr>
            </w:pPr>
          </w:p>
          <w:p w:rsidRPr="00456296" w:rsidR="00E34F59" w:rsidP="00873B00" w:rsidRDefault="00456296" w14:paraId="562C75D1" w14:textId="68147BD0">
            <w:pPr>
              <w:suppressAutoHyphens/>
              <w:jc w:val="center"/>
              <w:rPr>
                <w:rFonts w:ascii="Arial" w:hAnsi="Arial" w:cs="Arial"/>
                <w:spacing w:val="-3"/>
                <w:sz w:val="22"/>
                <w:szCs w:val="22"/>
              </w:rPr>
            </w:pPr>
            <w:r w:rsidRPr="00456296">
              <w:rPr>
                <w:rFonts w:ascii="Arial" w:hAnsi="Arial" w:cs="Arial"/>
                <w:sz w:val="22"/>
                <w:szCs w:val="22"/>
              </w:rPr>
              <w:t>£25,457 (full time equivalent), salary will be pro rata per annum relating to qualifications and experience plus holiday entitlement</w:t>
            </w:r>
            <w:r w:rsidRPr="00456296">
              <w:rPr>
                <w:rFonts w:ascii="Arial" w:hAnsi="Arial" w:cs="Arial"/>
                <w:spacing w:val="-3"/>
                <w:sz w:val="22"/>
                <w:szCs w:val="22"/>
              </w:rPr>
              <w:t xml:space="preserve"> </w:t>
            </w:r>
          </w:p>
        </w:tc>
        <w:tc>
          <w:tcPr>
            <w:tcW w:w="4931" w:type="dxa"/>
            <w:tcBorders>
              <w:top w:val="single" w:color="auto" w:sz="6" w:space="0"/>
              <w:left w:val="nil"/>
              <w:bottom w:val="nil"/>
              <w:right w:val="single" w:color="auto" w:sz="6" w:space="0"/>
            </w:tcBorders>
            <w:tcMar/>
          </w:tcPr>
          <w:p w:rsidRPr="00456296" w:rsidR="00E34F59" w:rsidP="001C78B2" w:rsidRDefault="00E34F59" w14:paraId="664355AD" w14:textId="77777777">
            <w:pPr>
              <w:jc w:val="center"/>
              <w:rPr>
                <w:rFonts w:ascii="Arial" w:hAnsi="Arial" w:cs="Arial"/>
                <w:sz w:val="22"/>
                <w:szCs w:val="22"/>
              </w:rPr>
            </w:pPr>
          </w:p>
          <w:p w:rsidRPr="00456296" w:rsidR="00022692" w:rsidP="007015E8" w:rsidRDefault="00833E7D" w14:paraId="1341B377" w14:textId="5ED80D81">
            <w:pPr>
              <w:jc w:val="center"/>
              <w:rPr>
                <w:rFonts w:ascii="Arial" w:hAnsi="Arial" w:cs="Arial"/>
                <w:sz w:val="22"/>
                <w:szCs w:val="22"/>
              </w:rPr>
            </w:pPr>
            <w:r w:rsidRPr="00456296">
              <w:rPr>
                <w:rFonts w:ascii="Arial" w:hAnsi="Arial" w:cs="Arial"/>
                <w:sz w:val="22"/>
                <w:szCs w:val="22"/>
              </w:rPr>
              <w:t>37 h</w:t>
            </w:r>
            <w:r w:rsidRPr="00456296" w:rsidR="00022692">
              <w:rPr>
                <w:rFonts w:ascii="Arial" w:hAnsi="Arial" w:cs="Arial"/>
                <w:sz w:val="22"/>
                <w:szCs w:val="22"/>
              </w:rPr>
              <w:t>ours per week</w:t>
            </w:r>
            <w:r w:rsidRPr="00456296" w:rsidR="00873B00">
              <w:rPr>
                <w:rFonts w:ascii="Arial" w:hAnsi="Arial" w:cs="Arial"/>
                <w:sz w:val="22"/>
                <w:szCs w:val="22"/>
              </w:rPr>
              <w:t>, 42 weeks per year</w:t>
            </w:r>
            <w:r w:rsidRPr="00456296" w:rsidR="00022692">
              <w:rPr>
                <w:rFonts w:ascii="Arial" w:hAnsi="Arial" w:cs="Arial"/>
                <w:sz w:val="22"/>
                <w:szCs w:val="22"/>
              </w:rPr>
              <w:t xml:space="preserve">; working flexibly to suit the needs of the business. </w:t>
            </w:r>
            <w:r w:rsidRPr="00456296" w:rsidR="00370E4B">
              <w:rPr>
                <w:rFonts w:ascii="Arial" w:hAnsi="Arial" w:cs="Arial"/>
                <w:sz w:val="22"/>
                <w:szCs w:val="22"/>
              </w:rPr>
              <w:t>This will include evenings and weekend</w:t>
            </w:r>
            <w:r w:rsidRPr="00456296" w:rsidR="00022692">
              <w:rPr>
                <w:rFonts w:ascii="Arial" w:hAnsi="Arial" w:cs="Arial"/>
                <w:sz w:val="22"/>
                <w:szCs w:val="22"/>
              </w:rPr>
              <w:t>s</w:t>
            </w:r>
            <w:r w:rsidRPr="00456296" w:rsidR="00370E4B">
              <w:rPr>
                <w:rFonts w:ascii="Arial" w:hAnsi="Arial" w:cs="Arial"/>
                <w:sz w:val="22"/>
                <w:szCs w:val="22"/>
              </w:rPr>
              <w:t xml:space="preserve">. </w:t>
            </w:r>
          </w:p>
          <w:p w:rsidRPr="00456296" w:rsidR="00E34F59" w:rsidP="00022692" w:rsidRDefault="00370E4B" w14:paraId="075872D0" w14:textId="687CB53C">
            <w:pPr>
              <w:jc w:val="center"/>
              <w:rPr>
                <w:rFonts w:ascii="Arial" w:hAnsi="Arial" w:cs="Arial"/>
                <w:sz w:val="22"/>
                <w:szCs w:val="22"/>
              </w:rPr>
            </w:pPr>
            <w:r w:rsidRPr="00456296">
              <w:rPr>
                <w:rFonts w:ascii="Arial" w:hAnsi="Arial" w:cs="Arial"/>
                <w:sz w:val="22"/>
                <w:szCs w:val="22"/>
              </w:rPr>
              <w:t>Campus based.</w:t>
            </w:r>
          </w:p>
          <w:p w:rsidRPr="00456296" w:rsidR="00E34F59" w:rsidP="000D1818" w:rsidRDefault="00E34F59" w14:paraId="1A965116" w14:textId="77777777">
            <w:pPr>
              <w:rPr>
                <w:rFonts w:ascii="Arial" w:hAnsi="Arial" w:cs="Arial"/>
                <w:spacing w:val="-3"/>
                <w:sz w:val="22"/>
                <w:szCs w:val="22"/>
              </w:rPr>
            </w:pPr>
          </w:p>
        </w:tc>
      </w:tr>
      <w:tr w:rsidRPr="00A63814" w:rsidR="00E34F59" w:rsidTr="7645E33D" w14:paraId="53DEDFF3" w14:textId="77777777">
        <w:tc>
          <w:tcPr>
            <w:tcW w:w="4709" w:type="dxa"/>
            <w:tcBorders>
              <w:top w:val="single" w:color="auto" w:sz="6" w:space="0"/>
              <w:left w:val="single" w:color="auto" w:sz="6" w:space="0"/>
              <w:bottom w:val="single" w:color="auto" w:sz="6" w:space="0"/>
              <w:right w:val="single" w:color="auto" w:sz="6" w:space="0"/>
            </w:tcBorders>
            <w:shd w:val="clear" w:color="auto" w:fill="167844"/>
            <w:tcMar/>
          </w:tcPr>
          <w:p w:rsidRPr="00E76106" w:rsidR="00E34F59" w:rsidP="001C78B2" w:rsidRDefault="00E34F59" w14:paraId="3E6D7BE1" w14:textId="77777777">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color="auto" w:sz="6" w:space="0"/>
              <w:left w:val="nil"/>
              <w:bottom w:val="single" w:color="auto" w:sz="6" w:space="0"/>
              <w:right w:val="single" w:color="auto" w:sz="6" w:space="0"/>
            </w:tcBorders>
            <w:shd w:val="clear" w:color="auto" w:fill="167844"/>
            <w:tcMar/>
          </w:tcPr>
          <w:p w:rsidRPr="00E76106" w:rsidR="00E34F59" w:rsidP="001441AB" w:rsidRDefault="00E34F59" w14:paraId="53D90255" w14:textId="77777777">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Pr="00A63814" w:rsidR="00217E3B" w:rsidTr="7645E33D" w14:paraId="4D185F4D" w14:textId="77777777">
        <w:tc>
          <w:tcPr>
            <w:tcW w:w="4709" w:type="dxa"/>
            <w:tcBorders>
              <w:top w:val="single" w:color="auto" w:sz="6" w:space="0"/>
              <w:left w:val="single" w:color="auto" w:sz="6" w:space="0"/>
              <w:bottom w:val="single" w:color="auto" w:sz="6" w:space="0"/>
              <w:right w:val="single" w:color="auto" w:sz="6" w:space="0"/>
            </w:tcBorders>
            <w:tcMar/>
          </w:tcPr>
          <w:p w:rsidRPr="00A63814" w:rsidR="00217E3B" w:rsidP="00217E3B" w:rsidRDefault="00217E3B" w14:paraId="6C8D2B8A" w14:textId="77777777">
            <w:pPr>
              <w:jc w:val="center"/>
              <w:rPr>
                <w:rFonts w:ascii="Arial" w:hAnsi="Arial" w:cs="Arial"/>
                <w:spacing w:val="-3"/>
                <w:szCs w:val="24"/>
              </w:rPr>
            </w:pPr>
          </w:p>
          <w:p w:rsidR="00217E3B" w:rsidP="00217E3B" w:rsidRDefault="00217E3B" w14:paraId="7ECC3FD8" w14:textId="77777777">
            <w:pPr>
              <w:suppressAutoHyphens/>
              <w:jc w:val="center"/>
              <w:rPr>
                <w:rFonts w:ascii="Arial" w:hAnsi="Arial" w:cs="Arial"/>
                <w:spacing w:val="-3"/>
              </w:rPr>
            </w:pPr>
            <w:r w:rsidRPr="00F1637D">
              <w:rPr>
                <w:rFonts w:ascii="Arial" w:hAnsi="Arial" w:cs="Arial"/>
                <w:spacing w:val="-3"/>
              </w:rPr>
              <w:t>31 days holiday</w:t>
            </w:r>
            <w:r>
              <w:rPr>
                <w:rFonts w:ascii="Arial" w:hAnsi="Arial" w:cs="Arial"/>
                <w:spacing w:val="-3"/>
              </w:rPr>
              <w:t xml:space="preserve"> pro rata</w:t>
            </w:r>
            <w:r w:rsidRPr="00F1637D">
              <w:rPr>
                <w:rFonts w:ascii="Arial" w:hAnsi="Arial" w:cs="Arial"/>
                <w:spacing w:val="-3"/>
              </w:rPr>
              <w:t xml:space="preserve"> </w:t>
            </w:r>
            <w:r>
              <w:rPr>
                <w:rFonts w:ascii="Arial" w:hAnsi="Arial" w:cs="Arial"/>
                <w:spacing w:val="-3"/>
              </w:rPr>
              <w:t>plus Bank Holidays pro rata</w:t>
            </w:r>
            <w:r w:rsidRPr="00F1637D">
              <w:rPr>
                <w:rFonts w:ascii="Arial" w:hAnsi="Arial" w:cs="Arial"/>
                <w:spacing w:val="-3"/>
              </w:rPr>
              <w:t>.</w:t>
            </w:r>
            <w:r w:rsidRPr="002B100F">
              <w:rPr>
                <w:rFonts w:ascii="Arial" w:hAnsi="Arial" w:cs="Arial"/>
                <w:spacing w:val="-3"/>
              </w:rPr>
              <w:t xml:space="preserve"> </w:t>
            </w:r>
          </w:p>
          <w:p w:rsidR="00217E3B" w:rsidP="00217E3B" w:rsidRDefault="00217E3B" w14:paraId="7CBA4544" w14:textId="77777777">
            <w:pPr>
              <w:jc w:val="center"/>
              <w:rPr>
                <w:rFonts w:ascii="Arial" w:hAnsi="Arial" w:cs="Arial"/>
                <w:spacing w:val="-3"/>
                <w:szCs w:val="24"/>
              </w:rPr>
            </w:pPr>
          </w:p>
          <w:p w:rsidRPr="00A63814" w:rsidR="00217E3B" w:rsidP="00217E3B" w:rsidRDefault="00217E3B" w14:paraId="7DF4E37C" w14:textId="11002F07">
            <w:pPr>
              <w:jc w:val="center"/>
              <w:rPr>
                <w:rFonts w:ascii="Arial" w:hAnsi="Arial" w:cs="Arial"/>
                <w:b/>
                <w:spacing w:val="-3"/>
                <w:szCs w:val="24"/>
              </w:rPr>
            </w:pPr>
            <w:r>
              <w:rPr>
                <w:rFonts w:ascii="Arial" w:hAnsi="Arial" w:cs="Arial"/>
                <w:spacing w:val="-3"/>
                <w:szCs w:val="24"/>
              </w:rPr>
              <w:t>Payment for your holiday entitlement will be incorporated into your annual salary.</w:t>
            </w:r>
          </w:p>
        </w:tc>
        <w:tc>
          <w:tcPr>
            <w:tcW w:w="4931" w:type="dxa"/>
            <w:tcBorders>
              <w:top w:val="single" w:color="auto" w:sz="6" w:space="0"/>
              <w:left w:val="nil"/>
              <w:bottom w:val="single" w:color="auto" w:sz="6" w:space="0"/>
              <w:right w:val="single" w:color="auto" w:sz="6" w:space="0"/>
            </w:tcBorders>
            <w:tcMar/>
          </w:tcPr>
          <w:p w:rsidRPr="00456296" w:rsidR="00456296" w:rsidP="00456296" w:rsidRDefault="00456296" w14:paraId="4FA7E3CC"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rPr>
              <w:t>Local Government Pension Scheme  </w:t>
            </w:r>
          </w:p>
          <w:p w:rsidRPr="00456296" w:rsidR="00456296" w:rsidP="00456296" w:rsidRDefault="00456296" w14:paraId="76DAF321"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rPr>
              <w:t>Employee Contribution Rate (as </w:t>
            </w:r>
            <w:proofErr w:type="gramStart"/>
            <w:r w:rsidRPr="00456296">
              <w:rPr>
                <w:rFonts w:ascii="Arial" w:hAnsi="Arial" w:eastAsia="Arial" w:cs="Arial"/>
                <w:color w:val="000000" w:themeColor="text1"/>
                <w:sz w:val="22"/>
                <w:szCs w:val="22"/>
              </w:rPr>
              <w:t>at</w:t>
            </w:r>
            <w:proofErr w:type="gramEnd"/>
            <w:r w:rsidRPr="00456296">
              <w:rPr>
                <w:rFonts w:ascii="Arial" w:hAnsi="Arial" w:eastAsia="Arial" w:cs="Arial"/>
                <w:color w:val="000000" w:themeColor="text1"/>
                <w:sz w:val="22"/>
                <w:szCs w:val="22"/>
              </w:rPr>
              <w:t> 1 April 2025) (based on actual NOT FTE)   </w:t>
            </w:r>
          </w:p>
          <w:p w:rsidRPr="00456296" w:rsidR="00456296" w:rsidP="00456296" w:rsidRDefault="00456296" w14:paraId="48AE3A04"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rPr>
              <w:t>Contribution rate %   </w:t>
            </w:r>
          </w:p>
          <w:p w:rsidRPr="00456296" w:rsidR="00456296" w:rsidP="00456296" w:rsidRDefault="00456296" w14:paraId="5EF47D33"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lang w:val="en-US"/>
              </w:rPr>
              <w:t>Up to £17,800 </w:t>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lang w:val="en-US"/>
              </w:rPr>
              <w:t>                    5.5%</w:t>
            </w:r>
            <w:r w:rsidRPr="00456296">
              <w:rPr>
                <w:rFonts w:ascii="Arial" w:hAnsi="Arial" w:eastAsia="Arial" w:cs="Arial"/>
                <w:color w:val="000000" w:themeColor="text1"/>
                <w:sz w:val="22"/>
                <w:szCs w:val="22"/>
              </w:rPr>
              <w:t>  </w:t>
            </w:r>
          </w:p>
          <w:p w:rsidRPr="00456296" w:rsidR="00456296" w:rsidP="00456296" w:rsidRDefault="00456296" w14:paraId="6473EDE2"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lang w:val="en-US"/>
              </w:rPr>
              <w:t>£17,801 to £28,000 </w:t>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lang w:val="en-US"/>
              </w:rPr>
              <w:t>         5.8%</w:t>
            </w:r>
            <w:r w:rsidRPr="00456296">
              <w:rPr>
                <w:rFonts w:ascii="Arial" w:hAnsi="Arial" w:eastAsia="Arial" w:cs="Arial"/>
                <w:color w:val="000000" w:themeColor="text1"/>
                <w:sz w:val="22"/>
                <w:szCs w:val="22"/>
              </w:rPr>
              <w:t>  </w:t>
            </w:r>
          </w:p>
          <w:p w:rsidRPr="00456296" w:rsidR="00456296" w:rsidP="00456296" w:rsidRDefault="00456296" w14:paraId="4E79E792"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lang w:val="en-US"/>
              </w:rPr>
              <w:t>£28,001 to £45,600 </w:t>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lang w:val="en-US"/>
              </w:rPr>
              <w:t>6.5%</w:t>
            </w:r>
            <w:r w:rsidRPr="00456296">
              <w:rPr>
                <w:rFonts w:ascii="Arial" w:hAnsi="Arial" w:eastAsia="Arial" w:cs="Arial"/>
                <w:color w:val="000000" w:themeColor="text1"/>
                <w:sz w:val="22"/>
                <w:szCs w:val="22"/>
              </w:rPr>
              <w:t>  </w:t>
            </w:r>
          </w:p>
          <w:p w:rsidRPr="00456296" w:rsidR="00456296" w:rsidP="00456296" w:rsidRDefault="00456296" w14:paraId="35B5982B"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lang w:val="en-US"/>
              </w:rPr>
              <w:t>£45,601 to £57,700 </w:t>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lang w:val="en-US"/>
              </w:rPr>
              <w:t>6.8%</w:t>
            </w:r>
            <w:r w:rsidRPr="00456296">
              <w:rPr>
                <w:rFonts w:ascii="Arial" w:hAnsi="Arial" w:eastAsia="Arial" w:cs="Arial"/>
                <w:color w:val="000000" w:themeColor="text1"/>
                <w:sz w:val="22"/>
                <w:szCs w:val="22"/>
              </w:rPr>
              <w:t>  </w:t>
            </w:r>
          </w:p>
          <w:p w:rsidRPr="00456296" w:rsidR="00456296" w:rsidP="00456296" w:rsidRDefault="00456296" w14:paraId="129B7214"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lang w:val="en-US"/>
              </w:rPr>
              <w:t>£57,701 to £81,000 </w:t>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lang w:val="en-US"/>
              </w:rPr>
              <w:t>8.5%</w:t>
            </w:r>
            <w:r w:rsidRPr="00456296">
              <w:rPr>
                <w:rFonts w:ascii="Arial" w:hAnsi="Arial" w:eastAsia="Arial" w:cs="Arial"/>
                <w:color w:val="000000" w:themeColor="text1"/>
                <w:sz w:val="22"/>
                <w:szCs w:val="22"/>
              </w:rPr>
              <w:t>  </w:t>
            </w:r>
          </w:p>
          <w:p w:rsidRPr="00456296" w:rsidR="00456296" w:rsidP="00456296" w:rsidRDefault="00456296" w14:paraId="7074358A"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lang w:val="en-US"/>
              </w:rPr>
              <w:t>£81,001 to £114,800 </w:t>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lang w:val="en-US"/>
              </w:rPr>
              <w:t>9.9%</w:t>
            </w:r>
            <w:r w:rsidRPr="00456296">
              <w:rPr>
                <w:rFonts w:ascii="Arial" w:hAnsi="Arial" w:eastAsia="Arial" w:cs="Arial"/>
                <w:color w:val="000000" w:themeColor="text1"/>
                <w:sz w:val="22"/>
                <w:szCs w:val="22"/>
              </w:rPr>
              <w:t>  </w:t>
            </w:r>
          </w:p>
          <w:p w:rsidRPr="00456296" w:rsidR="00456296" w:rsidP="00456296" w:rsidRDefault="00456296" w14:paraId="3536EBE4"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lang w:val="en-US"/>
              </w:rPr>
              <w:t>£114,801 to £135,300 </w:t>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lang w:val="en-US"/>
              </w:rPr>
              <w:t>10.5%</w:t>
            </w:r>
            <w:r w:rsidRPr="00456296">
              <w:rPr>
                <w:rFonts w:ascii="Arial" w:hAnsi="Arial" w:eastAsia="Arial" w:cs="Arial"/>
                <w:color w:val="000000" w:themeColor="text1"/>
                <w:sz w:val="22"/>
                <w:szCs w:val="22"/>
              </w:rPr>
              <w:t>  </w:t>
            </w:r>
          </w:p>
          <w:p w:rsidRPr="00456296" w:rsidR="00456296" w:rsidP="00456296" w:rsidRDefault="00456296" w14:paraId="17044DF1"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lang w:val="en-US"/>
              </w:rPr>
              <w:t>£135,301 to £203,000 </w:t>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lang w:val="en-US"/>
              </w:rPr>
              <w:t>11.4%</w:t>
            </w:r>
            <w:r w:rsidRPr="00456296">
              <w:rPr>
                <w:rFonts w:ascii="Arial" w:hAnsi="Arial" w:eastAsia="Arial" w:cs="Arial"/>
                <w:color w:val="000000" w:themeColor="text1"/>
                <w:sz w:val="22"/>
                <w:szCs w:val="22"/>
              </w:rPr>
              <w:t>  </w:t>
            </w:r>
          </w:p>
          <w:p w:rsidRPr="00456296" w:rsidR="00456296" w:rsidP="00456296" w:rsidRDefault="00456296" w14:paraId="1B2ECE4D"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lang w:val="en-US"/>
              </w:rPr>
              <w:t>£203,001 or more </w:t>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rPr>
              <w:tab/>
            </w:r>
            <w:r w:rsidRPr="00456296">
              <w:rPr>
                <w:rFonts w:ascii="Arial" w:hAnsi="Arial" w:eastAsia="Arial" w:cs="Arial"/>
                <w:color w:val="000000" w:themeColor="text1"/>
                <w:sz w:val="22"/>
                <w:szCs w:val="22"/>
                <w:lang w:val="en-US"/>
              </w:rPr>
              <w:t>12.5%</w:t>
            </w:r>
            <w:r w:rsidRPr="00456296">
              <w:rPr>
                <w:rFonts w:ascii="Arial" w:hAnsi="Arial" w:eastAsia="Arial" w:cs="Arial"/>
                <w:color w:val="000000" w:themeColor="text1"/>
                <w:sz w:val="22"/>
                <w:szCs w:val="22"/>
              </w:rPr>
              <w:t>  </w:t>
            </w:r>
          </w:p>
          <w:p w:rsidRPr="00456296" w:rsidR="00456296" w:rsidP="00456296" w:rsidRDefault="00456296" w14:paraId="6DAD18D7" w14:textId="77777777">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rPr>
              <w:t> </w:t>
            </w:r>
          </w:p>
          <w:p w:rsidRPr="00456296" w:rsidR="00217E3B" w:rsidP="00456296" w:rsidRDefault="00456296" w14:paraId="46C8D945" w14:textId="34E66244">
            <w:pPr>
              <w:suppressAutoHyphens/>
              <w:jc w:val="center"/>
              <w:rPr>
                <w:rFonts w:ascii="Arial" w:hAnsi="Arial" w:eastAsia="Arial" w:cs="Arial"/>
                <w:color w:val="000000" w:themeColor="text1"/>
                <w:sz w:val="22"/>
                <w:szCs w:val="22"/>
              </w:rPr>
            </w:pPr>
            <w:r w:rsidRPr="00456296">
              <w:rPr>
                <w:rFonts w:ascii="Arial" w:hAnsi="Arial" w:eastAsia="Arial" w:cs="Arial"/>
                <w:color w:val="000000" w:themeColor="text1"/>
                <w:sz w:val="22"/>
                <w:szCs w:val="22"/>
              </w:rPr>
              <w:t>You will automatically become a member of the LGPS  </w:t>
            </w:r>
          </w:p>
        </w:tc>
      </w:tr>
      <w:tr w:rsidRPr="00A63814" w:rsidR="00E34F59" w:rsidTr="7645E33D" w14:paraId="0DAFAF57" w14:textId="77777777">
        <w:tc>
          <w:tcPr>
            <w:tcW w:w="4709" w:type="dxa"/>
            <w:tcBorders>
              <w:top w:val="single" w:color="auto" w:sz="6" w:space="0"/>
              <w:left w:val="single" w:color="auto" w:sz="6" w:space="0"/>
              <w:bottom w:val="single" w:color="auto" w:sz="6" w:space="0"/>
              <w:right w:val="single" w:color="auto" w:sz="6" w:space="0"/>
            </w:tcBorders>
            <w:shd w:val="clear" w:color="auto" w:fill="167844"/>
            <w:tcMar/>
          </w:tcPr>
          <w:p w:rsidRPr="00E76106" w:rsidR="00E34F59" w:rsidP="001C78B2" w:rsidRDefault="00E34F59" w14:paraId="57959455" w14:textId="77777777">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color="auto" w:sz="6" w:space="0"/>
              <w:left w:val="nil"/>
              <w:bottom w:val="single" w:color="auto" w:sz="6" w:space="0"/>
              <w:right w:val="single" w:color="auto" w:sz="6" w:space="0"/>
            </w:tcBorders>
            <w:shd w:val="clear" w:color="auto" w:fill="167844"/>
            <w:tcMar/>
          </w:tcPr>
          <w:p w:rsidRPr="00E76106" w:rsidR="00E34F59" w:rsidP="001C78B2" w:rsidRDefault="00E34F59" w14:paraId="5B0A194B" w14:textId="77777777">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Pr="00A63814" w:rsidR="00E34F59" w:rsidTr="7645E33D" w14:paraId="21CD5C3F" w14:textId="77777777">
        <w:tc>
          <w:tcPr>
            <w:tcW w:w="4709" w:type="dxa"/>
            <w:tcBorders>
              <w:top w:val="single" w:color="auto" w:sz="6" w:space="0"/>
              <w:left w:val="single" w:color="auto" w:sz="6" w:space="0"/>
              <w:bottom w:val="single" w:color="auto" w:sz="6" w:space="0"/>
              <w:right w:val="single" w:color="auto" w:sz="6" w:space="0"/>
            </w:tcBorders>
            <w:tcMar/>
          </w:tcPr>
          <w:p w:rsidRPr="00A63814" w:rsidR="00E34F59" w:rsidP="004C6AEC" w:rsidRDefault="00E34F59" w14:paraId="4D5BE957" w14:textId="77777777">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color="auto" w:sz="6" w:space="0"/>
              <w:left w:val="nil"/>
              <w:bottom w:val="single" w:color="auto" w:sz="6" w:space="0"/>
              <w:right w:val="single" w:color="auto" w:sz="6" w:space="0"/>
            </w:tcBorders>
            <w:tcMar/>
          </w:tcPr>
          <w:p w:rsidRPr="00A63814" w:rsidR="00E34F59" w:rsidP="008B3A91" w:rsidRDefault="00E34F59" w14:paraId="5C26AAD3" w14:textId="77777777">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Pr="00A63814" w:rsidR="00E34F59" w:rsidTr="7645E33D" w14:paraId="0262291B" w14:textId="77777777">
        <w:tc>
          <w:tcPr>
            <w:tcW w:w="9640" w:type="dxa"/>
            <w:gridSpan w:val="2"/>
            <w:tcBorders>
              <w:top w:val="nil"/>
              <w:left w:val="single" w:color="auto" w:sz="6" w:space="0"/>
              <w:bottom w:val="single" w:color="auto" w:sz="6" w:space="0"/>
              <w:right w:val="single" w:color="auto" w:sz="6" w:space="0"/>
            </w:tcBorders>
            <w:shd w:val="clear" w:color="auto" w:fill="167844"/>
            <w:tcMar/>
          </w:tcPr>
          <w:p w:rsidRPr="00E76106" w:rsidR="00E34F59" w:rsidP="001C78B2" w:rsidRDefault="00E34F59" w14:paraId="0DA6D2A3" w14:textId="77777777">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Pr="00A63814" w:rsidR="00E34F59" w:rsidTr="7645E33D" w14:paraId="3F634E00" w14:textId="77777777">
        <w:tc>
          <w:tcPr>
            <w:tcW w:w="9640" w:type="dxa"/>
            <w:gridSpan w:val="2"/>
            <w:tcBorders>
              <w:top w:val="nil"/>
              <w:left w:val="single" w:color="auto" w:sz="6" w:space="0"/>
              <w:bottom w:val="single" w:color="auto" w:sz="6" w:space="0"/>
              <w:right w:val="single" w:color="auto" w:sz="6" w:space="0"/>
            </w:tcBorders>
            <w:tcMar/>
          </w:tcPr>
          <w:p w:rsidRPr="00A63814" w:rsidR="00E34F59" w:rsidP="00A63814" w:rsidRDefault="00E34F59" w14:paraId="2CB62FB3" w14:textId="77777777">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rsidR="00E34F59" w:rsidP="00A63814" w:rsidRDefault="00E34F59" w14:paraId="7FEDF4A3" w14:textId="77777777">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rsidRPr="00A63814" w:rsidR="00D37160" w:rsidP="00A63814" w:rsidRDefault="00D37160" w14:paraId="44FB30F8" w14:textId="77777777">
            <w:pPr>
              <w:pStyle w:val="BodyText"/>
              <w:jc w:val="center"/>
              <w:rPr>
                <w:rFonts w:ascii="Arial" w:hAnsi="Arial" w:cs="Arial"/>
                <w:szCs w:val="24"/>
              </w:rPr>
            </w:pPr>
          </w:p>
          <w:p w:rsidR="00D37160" w:rsidP="00D37160" w:rsidRDefault="00D37160" w14:paraId="7C640D7B" w14:textId="77777777">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rsidRPr="00D37160" w:rsidR="00D37160" w:rsidP="00D37160" w:rsidRDefault="00D37160" w14:paraId="1DA6542E" w14:textId="77777777">
            <w:pPr>
              <w:pStyle w:val="BodyText"/>
              <w:jc w:val="center"/>
              <w:rPr>
                <w:rFonts w:ascii="Arial" w:hAnsi="Arial" w:cs="Arial"/>
                <w:sz w:val="20"/>
              </w:rPr>
            </w:pPr>
          </w:p>
          <w:p w:rsidRPr="009105ED" w:rsidR="00E34F59" w:rsidP="00D37160" w:rsidRDefault="00D37160" w14:paraId="00655A39" w14:textId="5936D008">
            <w:pPr>
              <w:suppressAutoHyphens/>
              <w:jc w:val="center"/>
              <w:rPr>
                <w:rFonts w:ascii="Arial" w:hAnsi="Arial" w:cs="Arial"/>
                <w:b/>
                <w:sz w:val="22"/>
                <w:szCs w:val="22"/>
              </w:rPr>
            </w:pPr>
            <w:r w:rsidRPr="00D37160">
              <w:rPr>
                <w:rFonts w:ascii="Arial" w:hAnsi="Arial" w:cs="Arial"/>
                <w:sz w:val="20"/>
              </w:rPr>
              <w:t xml:space="preserve">Please note that all new employees of the College will be required to pay for their DBS check via </w:t>
            </w:r>
            <w:proofErr w:type="spellStart"/>
            <w:r w:rsidRPr="00D37160">
              <w:rPr>
                <w:rFonts w:ascii="Arial" w:hAnsi="Arial" w:cs="Arial"/>
                <w:sz w:val="20"/>
              </w:rPr>
              <w:t>eSafeguarding</w:t>
            </w:r>
            <w:proofErr w:type="spellEnd"/>
            <w:r w:rsidRPr="00D37160">
              <w:rPr>
                <w:rFonts w:ascii="Arial" w:hAnsi="Arial" w:cs="Arial"/>
                <w:sz w:val="20"/>
              </w:rPr>
              <w:t xml:space="preserve"> at the time of application (at present £</w:t>
            </w:r>
            <w:r w:rsidR="00456296">
              <w:rPr>
                <w:rFonts w:ascii="Arial" w:hAnsi="Arial" w:cs="Arial"/>
                <w:sz w:val="20"/>
              </w:rPr>
              <w:t>49</w:t>
            </w:r>
            <w:r w:rsidRPr="00D37160">
              <w:rPr>
                <w:rFonts w:ascii="Arial" w:hAnsi="Arial" w:cs="Arial"/>
                <w:sz w:val="20"/>
              </w:rPr>
              <w:t>.</w:t>
            </w:r>
            <w:r w:rsidR="00456296">
              <w:rPr>
                <w:rFonts w:ascii="Arial" w:hAnsi="Arial" w:cs="Arial"/>
                <w:sz w:val="20"/>
              </w:rPr>
              <w:t>5</w:t>
            </w:r>
            <w:r w:rsidRPr="00D37160">
              <w:rPr>
                <w:rFonts w:ascii="Arial" w:hAnsi="Arial" w:cs="Arial"/>
                <w:sz w:val="20"/>
              </w:rPr>
              <w:t>0 for an enhanced level check).</w:t>
            </w:r>
          </w:p>
        </w:tc>
      </w:tr>
    </w:tbl>
    <w:p w:rsidR="005E7ADE" w:rsidP="0002248E" w:rsidRDefault="005E7ADE" w14:paraId="3D74F755" w14:textId="77777777">
      <w:pPr>
        <w:suppressAutoHyphens/>
        <w:jc w:val="center"/>
        <w:rPr>
          <w:rFonts w:ascii="Arial" w:hAnsi="Arial" w:cs="Arial"/>
          <w:b/>
        </w:rPr>
      </w:pPr>
      <w:r>
        <w:br w:type="page"/>
      </w:r>
      <w:r w:rsidRPr="005E7ADE">
        <w:rPr>
          <w:rFonts w:ascii="Arial" w:hAnsi="Arial" w:cs="Arial"/>
          <w:b/>
        </w:rPr>
        <w:t>DBS UPDATE SERVICE</w:t>
      </w:r>
    </w:p>
    <w:p w:rsidR="005E7ADE" w:rsidP="005E7ADE" w:rsidRDefault="005E7ADE" w14:paraId="3041E394" w14:textId="77777777">
      <w:pPr>
        <w:suppressAutoHyphens/>
        <w:jc w:val="center"/>
        <w:rPr>
          <w:rFonts w:ascii="Arial" w:hAnsi="Arial" w:cs="Arial"/>
          <w:b/>
        </w:rPr>
      </w:pPr>
    </w:p>
    <w:p w:rsidRPr="005E7ADE" w:rsidR="005E7ADE" w:rsidP="005E7ADE" w:rsidRDefault="005E7ADE" w14:paraId="722B00AE" w14:textId="77777777">
      <w:pPr>
        <w:suppressAutoHyphens/>
        <w:jc w:val="center"/>
        <w:rPr>
          <w:rFonts w:ascii="Arial" w:hAnsi="Arial" w:cs="Arial"/>
          <w:b/>
        </w:rPr>
      </w:pPr>
    </w:p>
    <w:tbl>
      <w:tblPr>
        <w:tblW w:w="9418"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709"/>
      </w:tblGrid>
      <w:tr w:rsidRPr="00A63814" w:rsidR="005E7ADE" w:rsidTr="7645E33D" w14:paraId="7971F7EE" w14:textId="77777777">
        <w:tc>
          <w:tcPr>
            <w:tcW w:w="9418" w:type="dxa"/>
            <w:gridSpan w:val="2"/>
            <w:tcBorders>
              <w:top w:val="single" w:color="auto" w:sz="6" w:space="0"/>
              <w:left w:val="single" w:color="auto" w:sz="6" w:space="0"/>
              <w:bottom w:val="nil"/>
              <w:right w:val="single" w:color="auto" w:sz="6" w:space="0"/>
            </w:tcBorders>
            <w:tcMar/>
          </w:tcPr>
          <w:p w:rsidR="005E7ADE" w:rsidP="005E7ADE" w:rsidRDefault="005E7ADE" w14:paraId="42C6D796" w14:textId="77777777">
            <w:pPr>
              <w:spacing w:before="100" w:beforeAutospacing="1" w:after="100" w:afterAutospacing="1"/>
              <w:jc w:val="both"/>
              <w:rPr>
                <w:rFonts w:ascii="Arial" w:hAnsi="Arial" w:cs="Arial"/>
                <w:szCs w:val="24"/>
                <w:lang w:val="en" w:eastAsia="en-GB"/>
              </w:rPr>
            </w:pPr>
          </w:p>
          <w:p w:rsidR="005E7ADE" w:rsidP="7645E33D" w:rsidRDefault="005E7ADE" w14:paraId="43FC3DAE" w14:textId="77777777" w14:noSpellErr="1">
            <w:pPr>
              <w:spacing w:before="100" w:beforeAutospacing="on" w:after="100" w:afterAutospacing="on"/>
              <w:jc w:val="both"/>
              <w:rPr>
                <w:rFonts w:ascii="Arial" w:hAnsi="Arial" w:cs="Arial"/>
                <w:lang w:val="en-US" w:eastAsia="en-GB"/>
              </w:rPr>
            </w:pPr>
            <w:r w:rsidRPr="7645E33D" w:rsidR="005E7ADE">
              <w:rPr>
                <w:rFonts w:ascii="Arial" w:hAnsi="Arial" w:cs="Arial"/>
                <w:lang w:val="en-US" w:eastAsia="en-GB"/>
              </w:rPr>
              <w:t xml:space="preserve">The Disclosure and Barring Service (DBS) update service lets applicants keep their DBS certificates up to date online and allows employers to </w:t>
            </w:r>
            <w:r w:rsidRPr="7645E33D" w:rsidR="005E7ADE">
              <w:rPr>
                <w:rFonts w:ascii="Arial" w:hAnsi="Arial" w:cs="Arial"/>
                <w:lang w:val="en-US" w:eastAsia="en-GB"/>
              </w:rPr>
              <w:t>check</w:t>
            </w:r>
            <w:r w:rsidRPr="7645E33D" w:rsidR="005E7ADE">
              <w:rPr>
                <w:rFonts w:ascii="Arial" w:hAnsi="Arial" w:cs="Arial"/>
                <w:lang w:val="en-US" w:eastAsia="en-GB"/>
              </w:rPr>
              <w:t xml:space="preserve"> a certificate online.</w:t>
            </w:r>
          </w:p>
          <w:p w:rsidRPr="005E7ADE" w:rsidR="005E7ADE" w:rsidP="005E7ADE" w:rsidRDefault="005E7ADE" w14:paraId="6E1831B3" w14:textId="77777777">
            <w:pPr>
              <w:spacing w:before="100" w:beforeAutospacing="1" w:after="100" w:afterAutospacing="1"/>
              <w:jc w:val="both"/>
              <w:rPr>
                <w:rFonts w:ascii="Arial" w:hAnsi="Arial" w:cs="Arial"/>
                <w:szCs w:val="24"/>
                <w:lang w:val="en" w:eastAsia="en-GB"/>
              </w:rPr>
            </w:pPr>
          </w:p>
        </w:tc>
      </w:tr>
      <w:tr w:rsidRPr="00A63814" w:rsidR="005E7ADE" w:rsidTr="7645E33D" w14:paraId="59BCAABF" w14:textId="77777777">
        <w:tc>
          <w:tcPr>
            <w:tcW w:w="4709" w:type="dxa"/>
            <w:tcBorders>
              <w:top w:val="single" w:color="auto" w:sz="6" w:space="0"/>
              <w:left w:val="single" w:color="auto" w:sz="6" w:space="0"/>
              <w:bottom w:val="nil"/>
              <w:right w:val="single" w:color="auto" w:sz="6" w:space="0"/>
            </w:tcBorders>
            <w:shd w:val="clear" w:color="auto" w:fill="167844"/>
            <w:tcMar/>
          </w:tcPr>
          <w:p w:rsidRPr="00E76106" w:rsidR="005E7ADE" w:rsidP="005E7ADE" w:rsidRDefault="005E7ADE" w14:paraId="132B8A75" w14:textId="77777777">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color="auto" w:sz="6" w:space="0"/>
              <w:left w:val="single" w:color="auto" w:sz="6" w:space="0"/>
              <w:bottom w:val="nil"/>
              <w:right w:val="single" w:color="auto" w:sz="6" w:space="0"/>
            </w:tcBorders>
            <w:shd w:val="clear" w:color="auto" w:fill="167844"/>
            <w:tcMar/>
          </w:tcPr>
          <w:p w:rsidRPr="00E76106" w:rsidR="005E7ADE" w:rsidP="005E7ADE" w:rsidRDefault="005E7ADE" w14:paraId="3DA35A4A" w14:textId="77777777">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Pr="00A63814" w:rsidR="005E7ADE" w:rsidTr="7645E33D" w14:paraId="2C589D2E" w14:textId="77777777">
        <w:tc>
          <w:tcPr>
            <w:tcW w:w="4709" w:type="dxa"/>
            <w:tcBorders>
              <w:top w:val="single" w:color="auto" w:sz="6" w:space="0"/>
              <w:left w:val="single" w:color="auto" w:sz="6" w:space="0"/>
              <w:bottom w:val="nil"/>
              <w:right w:val="single" w:color="auto" w:sz="6" w:space="0"/>
            </w:tcBorders>
            <w:tcMar/>
          </w:tcPr>
          <w:p w:rsidR="005E7ADE" w:rsidP="005E7ADE" w:rsidRDefault="005E7ADE" w14:paraId="54E11D2A" w14:textId="77777777">
            <w:pPr>
              <w:ind w:left="720"/>
              <w:jc w:val="both"/>
              <w:rPr>
                <w:rFonts w:ascii="Arial" w:hAnsi="Arial" w:cs="Arial"/>
                <w:szCs w:val="24"/>
                <w:lang w:val="en" w:eastAsia="en-GB"/>
              </w:rPr>
            </w:pPr>
          </w:p>
          <w:p w:rsidR="005E7ADE" w:rsidP="005E7ADE" w:rsidRDefault="005E7ADE" w14:paraId="7A1CA564" w14:textId="77777777">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rsidRPr="005E7ADE" w:rsidR="005E7ADE" w:rsidP="005E7ADE" w:rsidRDefault="005E7ADE" w14:paraId="31126E5D" w14:textId="77777777">
            <w:pPr>
              <w:ind w:left="720"/>
              <w:jc w:val="both"/>
              <w:rPr>
                <w:rFonts w:ascii="Arial" w:hAnsi="Arial" w:cs="Arial"/>
                <w:szCs w:val="24"/>
                <w:lang w:val="en" w:eastAsia="en-GB"/>
              </w:rPr>
            </w:pPr>
          </w:p>
          <w:p w:rsidR="005E7ADE" w:rsidP="005E7ADE" w:rsidRDefault="005E7ADE" w14:paraId="105DACFD"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rsidRPr="005E7ADE" w:rsidR="005E7ADE" w:rsidP="005E7ADE" w:rsidRDefault="005E7ADE" w14:paraId="2DE403A5" w14:textId="77777777">
            <w:pPr>
              <w:jc w:val="both"/>
              <w:rPr>
                <w:rFonts w:ascii="Arial" w:hAnsi="Arial" w:cs="Arial"/>
                <w:szCs w:val="24"/>
                <w:lang w:val="en" w:eastAsia="en-GB"/>
              </w:rPr>
            </w:pPr>
          </w:p>
          <w:p w:rsidR="005E7ADE" w:rsidP="005E7ADE" w:rsidRDefault="005E7ADE" w14:paraId="6D40510A"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rsidRPr="005E7ADE" w:rsidR="005E7ADE" w:rsidP="005E7ADE" w:rsidRDefault="005E7ADE" w14:paraId="62431CDC" w14:textId="77777777">
            <w:pPr>
              <w:jc w:val="both"/>
              <w:rPr>
                <w:rFonts w:ascii="Arial" w:hAnsi="Arial" w:cs="Arial"/>
                <w:szCs w:val="24"/>
                <w:lang w:val="en" w:eastAsia="en-GB"/>
              </w:rPr>
            </w:pPr>
          </w:p>
          <w:p w:rsidR="005E7ADE" w:rsidP="005E7ADE" w:rsidRDefault="005E7ADE" w14:paraId="1F2EF850"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rsidRPr="005E7ADE" w:rsidR="005E7ADE" w:rsidP="005E7ADE" w:rsidRDefault="005E7ADE" w14:paraId="49E398E2" w14:textId="77777777">
            <w:pPr>
              <w:jc w:val="both"/>
              <w:rPr>
                <w:rFonts w:ascii="Arial" w:hAnsi="Arial" w:cs="Arial"/>
                <w:szCs w:val="24"/>
                <w:lang w:val="en" w:eastAsia="en-GB"/>
              </w:rPr>
            </w:pPr>
          </w:p>
          <w:p w:rsidRPr="005E7ADE" w:rsidR="005E7ADE" w:rsidP="005E7ADE" w:rsidRDefault="005E7ADE" w14:paraId="40E41743"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rsidRPr="005E7ADE" w:rsidR="005E7ADE" w:rsidP="005E7ADE" w:rsidRDefault="005E7ADE" w14:paraId="16287F21" w14:textId="77777777">
            <w:pPr>
              <w:suppressAutoHyphens/>
              <w:jc w:val="both"/>
              <w:rPr>
                <w:rFonts w:ascii="Arial" w:hAnsi="Arial" w:cs="Arial"/>
                <w:spacing w:val="-3"/>
              </w:rPr>
            </w:pPr>
          </w:p>
        </w:tc>
        <w:tc>
          <w:tcPr>
            <w:tcW w:w="4709" w:type="dxa"/>
            <w:tcBorders>
              <w:top w:val="single" w:color="auto" w:sz="6" w:space="0"/>
              <w:left w:val="nil"/>
              <w:bottom w:val="nil"/>
              <w:right w:val="single" w:color="auto" w:sz="6" w:space="0"/>
            </w:tcBorders>
            <w:tcMar/>
          </w:tcPr>
          <w:p w:rsidRPr="005E7ADE" w:rsidR="005E7ADE" w:rsidP="005E7ADE" w:rsidRDefault="005E7ADE" w14:paraId="67C5BDE8" w14:textId="77777777">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w:history="1" r:id="rId12">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rsidRPr="005E7ADE" w:rsidR="005E7ADE" w:rsidP="005E7ADE" w:rsidRDefault="005E7ADE" w14:paraId="0B496465" w14:textId="77777777">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w:history="1" r:id="rId13">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rsidRPr="005E7ADE" w:rsidR="005E7ADE" w:rsidP="005E7ADE" w:rsidRDefault="005E7ADE" w14:paraId="112E2E8A" w14:textId="77777777">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w:history="1" r:id="rId14">
              <w:r w:rsidRPr="005E7ADE">
                <w:rPr>
                  <w:rFonts w:ascii="Arial" w:hAnsi="Arial" w:cs="Arial"/>
                  <w:szCs w:val="24"/>
                  <w:lang w:val="en" w:eastAsia="en-GB"/>
                </w:rPr>
                <w:t>DBS tracking service.</w:t>
              </w:r>
            </w:hyperlink>
          </w:p>
          <w:p w:rsidRPr="005E7ADE" w:rsidR="005E7ADE" w:rsidP="005E7ADE" w:rsidRDefault="005E7ADE" w14:paraId="15E2BC30" w14:textId="37A54892">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456296">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rsidR="005E7ADE" w:rsidP="24DD2A7E" w:rsidRDefault="005E7ADE" w14:paraId="2DAFCBB3" w14:textId="77777777">
            <w:pPr>
              <w:spacing w:before="100" w:beforeAutospacing="1" w:after="100" w:afterAutospacing="1"/>
              <w:jc w:val="both"/>
              <w:rPr>
                <w:rFonts w:ascii="Arial" w:hAnsi="Arial" w:cs="Arial"/>
                <w:lang w:val="en-US" w:eastAsia="en-GB"/>
              </w:rPr>
            </w:pPr>
            <w:r w:rsidRPr="24DD2A7E">
              <w:rPr>
                <w:rFonts w:ascii="Arial" w:hAnsi="Arial" w:cs="Arial"/>
                <w:lang w:val="en-US" w:eastAsia="en-GB"/>
              </w:rPr>
              <w:t xml:space="preserve">You’ll get an ID number with your registration that you need to log on to the service. Make sure you write it down. </w:t>
            </w:r>
          </w:p>
          <w:p w:rsidRPr="005E7ADE" w:rsidR="005E7ADE" w:rsidP="005E7ADE" w:rsidRDefault="005E7ADE" w14:paraId="5BE93A62" w14:textId="77777777">
            <w:pPr>
              <w:spacing w:before="100" w:beforeAutospacing="1" w:after="100" w:afterAutospacing="1"/>
              <w:jc w:val="both"/>
              <w:rPr>
                <w:rFonts w:ascii="Arial" w:hAnsi="Arial" w:cs="Arial"/>
                <w:szCs w:val="24"/>
                <w:lang w:val="en" w:eastAsia="en-GB"/>
              </w:rPr>
            </w:pPr>
          </w:p>
        </w:tc>
      </w:tr>
      <w:tr w:rsidRPr="00A63814" w:rsidR="005E7ADE" w:rsidTr="7645E33D" w14:paraId="018083D5" w14:textId="77777777">
        <w:tc>
          <w:tcPr>
            <w:tcW w:w="9418" w:type="dxa"/>
            <w:gridSpan w:val="2"/>
            <w:tcBorders>
              <w:top w:val="single" w:color="auto" w:sz="6" w:space="0"/>
              <w:left w:val="single" w:color="auto" w:sz="6" w:space="0"/>
              <w:bottom w:val="single" w:color="auto" w:sz="6" w:space="0"/>
              <w:right w:val="single" w:color="auto" w:sz="6" w:space="0"/>
            </w:tcBorders>
            <w:shd w:val="clear" w:color="auto" w:fill="167844"/>
            <w:tcMar/>
          </w:tcPr>
          <w:p w:rsidRPr="00E76106" w:rsidR="005E7ADE" w:rsidP="005E7ADE" w:rsidRDefault="005E7ADE" w14:paraId="47F92A88" w14:textId="77777777">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Pr="00A63814" w:rsidR="005E7ADE" w:rsidTr="7645E33D" w14:paraId="3FE0E662" w14:textId="77777777">
        <w:tc>
          <w:tcPr>
            <w:tcW w:w="9418" w:type="dxa"/>
            <w:gridSpan w:val="2"/>
            <w:tcBorders>
              <w:top w:val="single" w:color="auto" w:sz="6" w:space="0"/>
              <w:left w:val="single" w:color="auto" w:sz="6" w:space="0"/>
              <w:bottom w:val="single" w:color="auto" w:sz="6" w:space="0"/>
              <w:right w:val="single" w:color="auto" w:sz="6" w:space="0"/>
            </w:tcBorders>
            <w:tcMar/>
          </w:tcPr>
          <w:p w:rsidRPr="005E7ADE" w:rsidR="005E7ADE" w:rsidP="24DD2A7E" w:rsidRDefault="005E7ADE" w14:paraId="78797853" w14:textId="77777777">
            <w:pPr>
              <w:spacing w:before="100" w:beforeAutospacing="1" w:after="100" w:afterAutospacing="1"/>
              <w:jc w:val="both"/>
              <w:rPr>
                <w:rFonts w:ascii="Arial" w:hAnsi="Arial" w:cs="Arial"/>
                <w:lang w:val="en-US" w:eastAsia="en-GB"/>
              </w:rPr>
            </w:pPr>
            <w:r w:rsidRPr="24DD2A7E">
              <w:rPr>
                <w:rFonts w:ascii="Arial" w:hAnsi="Arial" w:cs="Arial"/>
                <w:lang w:val="en-US" w:eastAsia="en-GB"/>
              </w:rPr>
              <w:t>When you join, you’ll get an online account that lets you:</w:t>
            </w:r>
          </w:p>
          <w:p w:rsidRPr="005E7ADE" w:rsidR="005E7ADE" w:rsidP="005E7ADE" w:rsidRDefault="005E7ADE" w14:paraId="413A95BA"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rsidRPr="005E7ADE" w:rsidR="005E7ADE" w:rsidP="005E7ADE" w:rsidRDefault="005E7ADE" w14:paraId="38582F20"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rsidRPr="005E7ADE" w:rsidR="005E7ADE" w:rsidP="005E7ADE" w:rsidRDefault="005E7ADE" w14:paraId="00ACBCF9"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rsidRPr="005E7ADE" w:rsidR="005E7ADE" w:rsidP="005E7ADE" w:rsidRDefault="005E7ADE" w14:paraId="384BA73E" w14:textId="77777777">
            <w:pPr>
              <w:suppressAutoHyphens/>
              <w:jc w:val="both"/>
              <w:rPr>
                <w:rFonts w:ascii="Arial" w:hAnsi="Arial" w:cs="Arial"/>
                <w:b/>
                <w:spacing w:val="-3"/>
                <w:szCs w:val="24"/>
              </w:rPr>
            </w:pPr>
          </w:p>
        </w:tc>
      </w:tr>
    </w:tbl>
    <w:p w:rsidRPr="002B100F" w:rsidR="000A6D8A" w:rsidP="005E01A1" w:rsidRDefault="000A6D8A" w14:paraId="34B3F2EB" w14:textId="77777777">
      <w:pPr>
        <w:suppressAutoHyphens/>
        <w:jc w:val="both"/>
      </w:pPr>
    </w:p>
    <w:sectPr w:rsidRPr="002B100F" w:rsidR="000A6D8A" w:rsidSect="00F21A1E">
      <w:pgSz w:w="11907" w:h="16840" w:orient="portrait"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AC0" w:rsidRDefault="00F66AC0" w14:paraId="71F66AF7" w14:textId="77777777">
      <w:pPr>
        <w:spacing w:line="20" w:lineRule="exact"/>
      </w:pPr>
    </w:p>
  </w:endnote>
  <w:endnote w:type="continuationSeparator" w:id="0">
    <w:p w:rsidR="00F66AC0" w:rsidRDefault="00F66AC0" w14:paraId="6161636B" w14:textId="77777777">
      <w:r>
        <w:t xml:space="preserve"> </w:t>
      </w:r>
    </w:p>
  </w:endnote>
  <w:endnote w:type="continuationNotice" w:id="1">
    <w:p w:rsidR="00F66AC0" w:rsidRDefault="00F66AC0" w14:paraId="7C04102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95DB4" w:rsidP="00C758FC" w:rsidRDefault="00456296" w14:paraId="2124AD24" w14:textId="0D35BAFC">
    <w:pPr>
      <w:suppressAutoHyphens/>
      <w:jc w:val="both"/>
      <w:rPr>
        <w:rFonts w:ascii="Arial" w:hAnsi="Arial" w:cs="Arial"/>
        <w:sz w:val="16"/>
      </w:rPr>
    </w:pPr>
    <w:r>
      <w:rPr>
        <w:noProof/>
      </w:rPr>
      <w:drawing>
        <wp:anchor distT="0" distB="0" distL="114300" distR="114300" simplePos="0" relativeHeight="251657728" behindDoc="0" locked="0" layoutInCell="1" allowOverlap="1" wp14:anchorId="7EC68F19" wp14:editId="5FF53201">
          <wp:simplePos x="0" y="0"/>
          <wp:positionH relativeFrom="column">
            <wp:posOffset>4538345</wp:posOffset>
          </wp:positionH>
          <wp:positionV relativeFrom="paragraph">
            <wp:posOffset>67310</wp:posOffset>
          </wp:positionV>
          <wp:extent cx="895350" cy="400050"/>
          <wp:effectExtent l="0" t="0" r="0" b="0"/>
          <wp:wrapNone/>
          <wp:docPr id="6" name="irc_mi" descr="Image result for disability confident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anchor distT="0" distB="0" distL="114300" distR="114300" simplePos="0" relativeHeight="251658752" behindDoc="0" locked="0" layoutInCell="1" allowOverlap="1" wp14:anchorId="5B3DA391" wp14:editId="17D6ABA6">
          <wp:simplePos x="0" y="0"/>
          <wp:positionH relativeFrom="column">
            <wp:posOffset>3566160</wp:posOffset>
          </wp:positionH>
          <wp:positionV relativeFrom="paragraph">
            <wp:posOffset>78740</wp:posOffset>
          </wp:positionV>
          <wp:extent cx="986790" cy="342265"/>
          <wp:effectExtent l="0" t="0" r="3810" b="635"/>
          <wp:wrapNone/>
          <wp:docPr id="10515565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5659" name="Picture 1" descr="A close-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986790" cy="342265"/>
                  </a:xfrm>
                  <a:prstGeom prst="rect">
                    <a:avLst/>
                  </a:prstGeom>
                </pic:spPr>
              </pic:pic>
            </a:graphicData>
          </a:graphic>
        </wp:anchor>
      </w:drawing>
    </w:r>
    <w:r w:rsidR="00B11E60">
      <w:rPr>
        <w:noProof/>
        <w:lang w:eastAsia="en-GB"/>
      </w:rPr>
      <w:drawing>
        <wp:anchor distT="0" distB="0" distL="114300" distR="114300" simplePos="0" relativeHeight="251656704" behindDoc="0" locked="0" layoutInCell="1" allowOverlap="1" wp14:anchorId="4FA6EFF8" wp14:editId="7C899889">
          <wp:simplePos x="0" y="0"/>
          <wp:positionH relativeFrom="column">
            <wp:posOffset>5487035</wp:posOffset>
          </wp:positionH>
          <wp:positionV relativeFrom="paragraph">
            <wp:posOffset>-1905</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798">
      <w:rPr>
        <w:rFonts w:ascii="Arial" w:hAnsi="Arial" w:cs="Arial"/>
        <w:sz w:val="16"/>
      </w:rPr>
      <w:t xml:space="preserve">Job </w:t>
    </w:r>
    <w:r w:rsidR="004D51ED">
      <w:rPr>
        <w:rFonts w:ascii="Arial" w:hAnsi="Arial" w:cs="Arial"/>
        <w:sz w:val="16"/>
      </w:rPr>
      <w:t>Specificatio</w:t>
    </w:r>
    <w:r w:rsidR="006E4798">
      <w:rPr>
        <w:rFonts w:ascii="Arial" w:hAnsi="Arial" w:cs="Arial"/>
        <w:sz w:val="16"/>
      </w:rPr>
      <w:t>n –</w:t>
    </w:r>
    <w:r w:rsidR="00B95DB4">
      <w:rPr>
        <w:rFonts w:ascii="Arial" w:hAnsi="Arial" w:cs="Arial"/>
        <w:sz w:val="16"/>
      </w:rPr>
      <w:t xml:space="preserve"> </w:t>
    </w:r>
    <w:r w:rsidR="00451E6B">
      <w:rPr>
        <w:rFonts w:ascii="Arial" w:hAnsi="Arial" w:cs="Arial"/>
        <w:sz w:val="16"/>
      </w:rPr>
      <w:t>Student Engagement Officer</w:t>
    </w:r>
    <w:r w:rsidR="00FB1FBC">
      <w:rPr>
        <w:rFonts w:ascii="Arial" w:hAnsi="Arial" w:cs="Arial"/>
        <w:sz w:val="16"/>
      </w:rPr>
      <w:t xml:space="preserve"> </w:t>
    </w:r>
    <w:r>
      <w:rPr>
        <w:rFonts w:ascii="Arial" w:hAnsi="Arial" w:cs="Arial"/>
        <w:sz w:val="16"/>
      </w:rPr>
      <w:t>-</w:t>
    </w:r>
  </w:p>
  <w:p w:rsidRPr="00FB1FBC" w:rsidR="00A9209A" w:rsidP="00C758FC" w:rsidRDefault="00456296" w14:paraId="2877723F" w14:textId="2D2F5DFF">
    <w:pPr>
      <w:suppressAutoHyphens/>
      <w:jc w:val="both"/>
      <w:rPr>
        <w:rFonts w:ascii="Arial" w:hAnsi="Arial" w:cs="Arial"/>
        <w:sz w:val="16"/>
      </w:rPr>
    </w:pPr>
    <w:r>
      <w:rPr>
        <w:rFonts w:ascii="Arial" w:hAnsi="Arial" w:cs="Arial"/>
        <w:sz w:val="16"/>
      </w:rPr>
      <w:t xml:space="preserve">Reviewed &amp; </w:t>
    </w:r>
    <w:proofErr w:type="gramStart"/>
    <w:r>
      <w:rPr>
        <w:rFonts w:ascii="Arial" w:hAnsi="Arial" w:cs="Arial"/>
        <w:sz w:val="16"/>
      </w:rPr>
      <w:t>Agreed</w:t>
    </w:r>
    <w:proofErr w:type="gramEnd"/>
    <w:r>
      <w:rPr>
        <w:rFonts w:ascii="Arial" w:hAnsi="Arial" w:cs="Arial"/>
        <w:sz w:val="16"/>
      </w:rPr>
      <w:t xml:space="preserve"> on 06.11.2025</w:t>
    </w:r>
    <w:r w:rsidR="00EE2EE2">
      <w:rPr>
        <w:rFonts w:ascii="Arial" w:hAnsi="Arial" w:cs="Arial"/>
        <w:sz w:val="16"/>
      </w:rPr>
      <w:t xml:space="preserve">                        </w:t>
    </w:r>
    <w:bookmarkStart w:name="_Hlk86409403" w:id="0"/>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AC0" w:rsidRDefault="00F66AC0" w14:paraId="1BEA8B5F" w14:textId="77777777">
      <w:r>
        <w:separator/>
      </w:r>
    </w:p>
  </w:footnote>
  <w:footnote w:type="continuationSeparator" w:id="0">
    <w:p w:rsidR="00F66AC0" w:rsidRDefault="00F66AC0" w14:paraId="3F944B0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1" w15:restartNumberingAfterBreak="0">
    <w:nsid w:val="0FBF53DD"/>
    <w:multiLevelType w:val="hybridMultilevel"/>
    <w:tmpl w:val="1166F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A0049D"/>
    <w:multiLevelType w:val="hybridMultilevel"/>
    <w:tmpl w:val="752CA8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A34832"/>
    <w:multiLevelType w:val="hybridMultilevel"/>
    <w:tmpl w:val="C00866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5" w15:restartNumberingAfterBreak="0">
    <w:nsid w:val="1F3B4163"/>
    <w:multiLevelType w:val="multilevel"/>
    <w:tmpl w:val="849E0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7"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8"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9" w15:restartNumberingAfterBreak="0">
    <w:nsid w:val="2A041114"/>
    <w:multiLevelType w:val="multilevel"/>
    <w:tmpl w:val="E45AE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A3C6801"/>
    <w:multiLevelType w:val="hybridMultilevel"/>
    <w:tmpl w:val="51ACA6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CD41B0"/>
    <w:multiLevelType w:val="multilevel"/>
    <w:tmpl w:val="7A044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C7F4CDC"/>
    <w:multiLevelType w:val="hybridMultilevel"/>
    <w:tmpl w:val="14A08524"/>
    <w:lvl w:ilvl="0" w:tplc="443073A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EBF1B7E"/>
    <w:multiLevelType w:val="hybridMultilevel"/>
    <w:tmpl w:val="DDA6D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84162B"/>
    <w:multiLevelType w:val="hybridMultilevel"/>
    <w:tmpl w:val="3F62E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8844D73"/>
    <w:multiLevelType w:val="multilevel"/>
    <w:tmpl w:val="0D2CA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B79DE"/>
    <w:multiLevelType w:val="multilevel"/>
    <w:tmpl w:val="1C0C5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D4F1D93"/>
    <w:multiLevelType w:val="hybridMultilevel"/>
    <w:tmpl w:val="7438F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60241CC"/>
    <w:multiLevelType w:val="hybridMultilevel"/>
    <w:tmpl w:val="C40A5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6511F44"/>
    <w:multiLevelType w:val="multilevel"/>
    <w:tmpl w:val="3CC27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56D83"/>
    <w:multiLevelType w:val="hybridMultilevel"/>
    <w:tmpl w:val="305ED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291A96"/>
    <w:multiLevelType w:val="hybridMultilevel"/>
    <w:tmpl w:val="23B2C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6C96868"/>
    <w:multiLevelType w:val="multilevel"/>
    <w:tmpl w:val="3BE08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D84365A"/>
    <w:multiLevelType w:val="hybridMultilevel"/>
    <w:tmpl w:val="9F74C4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7ED1FC0"/>
    <w:multiLevelType w:val="hybridMultilevel"/>
    <w:tmpl w:val="7AFED5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9254FD7"/>
    <w:multiLevelType w:val="hybridMultilevel"/>
    <w:tmpl w:val="83EC6322"/>
    <w:lvl w:ilvl="0" w:tplc="ADA2BF34">
      <w:numFmt w:val="bullet"/>
      <w:lvlText w:val=""/>
      <w:lvlJc w:val="left"/>
      <w:pPr>
        <w:ind w:left="831" w:hanging="360"/>
      </w:pPr>
      <w:rPr>
        <w:rFonts w:hint="default" w:ascii="Symbol" w:hAnsi="Symbol" w:eastAsia="Symbol" w:cs="Symbol"/>
        <w:w w:val="100"/>
        <w:sz w:val="24"/>
        <w:szCs w:val="24"/>
        <w:lang w:val="en-GB" w:eastAsia="en-US" w:bidi="ar-SA"/>
      </w:rPr>
    </w:lvl>
    <w:lvl w:ilvl="1" w:tplc="A50406D8">
      <w:numFmt w:val="bullet"/>
      <w:lvlText w:val="•"/>
      <w:lvlJc w:val="left"/>
      <w:pPr>
        <w:ind w:left="1730" w:hanging="360"/>
      </w:pPr>
      <w:rPr>
        <w:lang w:val="en-GB" w:eastAsia="en-US" w:bidi="ar-SA"/>
      </w:rPr>
    </w:lvl>
    <w:lvl w:ilvl="2" w:tplc="C824830E">
      <w:numFmt w:val="bullet"/>
      <w:lvlText w:val="•"/>
      <w:lvlJc w:val="left"/>
      <w:pPr>
        <w:ind w:left="2620" w:hanging="360"/>
      </w:pPr>
      <w:rPr>
        <w:lang w:val="en-GB" w:eastAsia="en-US" w:bidi="ar-SA"/>
      </w:rPr>
    </w:lvl>
    <w:lvl w:ilvl="3" w:tplc="22E4D86E">
      <w:numFmt w:val="bullet"/>
      <w:lvlText w:val="•"/>
      <w:lvlJc w:val="left"/>
      <w:pPr>
        <w:ind w:left="3511" w:hanging="360"/>
      </w:pPr>
      <w:rPr>
        <w:lang w:val="en-GB" w:eastAsia="en-US" w:bidi="ar-SA"/>
      </w:rPr>
    </w:lvl>
    <w:lvl w:ilvl="4" w:tplc="7422CF86">
      <w:numFmt w:val="bullet"/>
      <w:lvlText w:val="•"/>
      <w:lvlJc w:val="left"/>
      <w:pPr>
        <w:ind w:left="4401" w:hanging="360"/>
      </w:pPr>
      <w:rPr>
        <w:lang w:val="en-GB" w:eastAsia="en-US" w:bidi="ar-SA"/>
      </w:rPr>
    </w:lvl>
    <w:lvl w:ilvl="5" w:tplc="D2C438F8">
      <w:numFmt w:val="bullet"/>
      <w:lvlText w:val="•"/>
      <w:lvlJc w:val="left"/>
      <w:pPr>
        <w:ind w:left="5292" w:hanging="360"/>
      </w:pPr>
      <w:rPr>
        <w:lang w:val="en-GB" w:eastAsia="en-US" w:bidi="ar-SA"/>
      </w:rPr>
    </w:lvl>
    <w:lvl w:ilvl="6" w:tplc="0C1A9C24">
      <w:numFmt w:val="bullet"/>
      <w:lvlText w:val="•"/>
      <w:lvlJc w:val="left"/>
      <w:pPr>
        <w:ind w:left="6182" w:hanging="360"/>
      </w:pPr>
      <w:rPr>
        <w:lang w:val="en-GB" w:eastAsia="en-US" w:bidi="ar-SA"/>
      </w:rPr>
    </w:lvl>
    <w:lvl w:ilvl="7" w:tplc="A5260D9A">
      <w:numFmt w:val="bullet"/>
      <w:lvlText w:val="•"/>
      <w:lvlJc w:val="left"/>
      <w:pPr>
        <w:ind w:left="7072" w:hanging="360"/>
      </w:pPr>
      <w:rPr>
        <w:lang w:val="en-GB" w:eastAsia="en-US" w:bidi="ar-SA"/>
      </w:rPr>
    </w:lvl>
    <w:lvl w:ilvl="8" w:tplc="2BC44FCC">
      <w:numFmt w:val="bullet"/>
      <w:lvlText w:val="•"/>
      <w:lvlJc w:val="left"/>
      <w:pPr>
        <w:ind w:left="7963" w:hanging="360"/>
      </w:pPr>
      <w:rPr>
        <w:lang w:val="en-GB" w:eastAsia="en-US" w:bidi="ar-SA"/>
      </w:rPr>
    </w:lvl>
  </w:abstractNum>
  <w:abstractNum w:abstractNumId="31" w15:restartNumberingAfterBreak="0">
    <w:nsid w:val="7953482E"/>
    <w:multiLevelType w:val="multilevel"/>
    <w:tmpl w:val="B50E8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860E2A"/>
    <w:multiLevelType w:val="multilevel"/>
    <w:tmpl w:val="3FC49E30"/>
    <w:lvl w:ilvl="0">
      <w:start w:val="1"/>
      <w:numFmt w:val="bullet"/>
      <w:lvlText w:val=""/>
      <w:lvlJc w:val="left"/>
      <w:pPr>
        <w:tabs>
          <w:tab w:val="num" w:pos="927"/>
        </w:tabs>
        <w:ind w:left="927"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61411435">
    <w:abstractNumId w:val="6"/>
  </w:num>
  <w:num w:numId="2" w16cid:durableId="930817863">
    <w:abstractNumId w:val="8"/>
  </w:num>
  <w:num w:numId="3" w16cid:durableId="1496530434">
    <w:abstractNumId w:val="4"/>
  </w:num>
  <w:num w:numId="4" w16cid:durableId="295263226">
    <w:abstractNumId w:val="7"/>
  </w:num>
  <w:num w:numId="5" w16cid:durableId="1434593425">
    <w:abstractNumId w:val="28"/>
  </w:num>
  <w:num w:numId="6" w16cid:durableId="139738200">
    <w:abstractNumId w:val="16"/>
  </w:num>
  <w:num w:numId="7" w16cid:durableId="1933388161">
    <w:abstractNumId w:val="17"/>
  </w:num>
  <w:num w:numId="8" w16cid:durableId="83307010">
    <w:abstractNumId w:val="18"/>
  </w:num>
  <w:num w:numId="9" w16cid:durableId="1750809385">
    <w:abstractNumId w:val="23"/>
  </w:num>
  <w:num w:numId="10" w16cid:durableId="201985683">
    <w:abstractNumId w:val="32"/>
  </w:num>
  <w:num w:numId="11" w16cid:durableId="76095182">
    <w:abstractNumId w:val="12"/>
  </w:num>
  <w:num w:numId="12" w16cid:durableId="254289796">
    <w:abstractNumId w:val="19"/>
  </w:num>
  <w:num w:numId="13" w16cid:durableId="787430582">
    <w:abstractNumId w:val="10"/>
  </w:num>
  <w:num w:numId="14" w16cid:durableId="566644640">
    <w:abstractNumId w:val="12"/>
  </w:num>
  <w:num w:numId="15" w16cid:durableId="1191838102">
    <w:abstractNumId w:val="15"/>
  </w:num>
  <w:num w:numId="16" w16cid:durableId="1814327554">
    <w:abstractNumId w:val="0"/>
  </w:num>
  <w:num w:numId="17" w16cid:durableId="358429840">
    <w:abstractNumId w:val="5"/>
  </w:num>
  <w:num w:numId="18" w16cid:durableId="1272057507">
    <w:abstractNumId w:val="22"/>
  </w:num>
  <w:num w:numId="19" w16cid:durableId="504131695">
    <w:abstractNumId w:val="33"/>
  </w:num>
  <w:num w:numId="20" w16cid:durableId="171069576">
    <w:abstractNumId w:val="3"/>
  </w:num>
  <w:num w:numId="21" w16cid:durableId="2038188739">
    <w:abstractNumId w:val="2"/>
  </w:num>
  <w:num w:numId="22" w16cid:durableId="1095596910">
    <w:abstractNumId w:val="20"/>
  </w:num>
  <w:num w:numId="23" w16cid:durableId="56438564">
    <w:abstractNumId w:val="29"/>
  </w:num>
  <w:num w:numId="24" w16cid:durableId="981732434">
    <w:abstractNumId w:val="1"/>
  </w:num>
  <w:num w:numId="25" w16cid:durableId="2139911259">
    <w:abstractNumId w:val="25"/>
  </w:num>
  <w:num w:numId="26" w16cid:durableId="40521499">
    <w:abstractNumId w:val="24"/>
  </w:num>
  <w:num w:numId="27" w16cid:durableId="1654332877">
    <w:abstractNumId w:val="21"/>
  </w:num>
  <w:num w:numId="28" w16cid:durableId="919950013">
    <w:abstractNumId w:val="13"/>
  </w:num>
  <w:num w:numId="29" w16cid:durableId="1000695053">
    <w:abstractNumId w:val="14"/>
  </w:num>
  <w:num w:numId="30" w16cid:durableId="73282302">
    <w:abstractNumId w:val="27"/>
  </w:num>
  <w:num w:numId="31" w16cid:durableId="1404982660">
    <w:abstractNumId w:val="30"/>
  </w:num>
  <w:num w:numId="32" w16cid:durableId="1054619929">
    <w:abstractNumId w:val="31"/>
  </w:num>
  <w:num w:numId="33" w16cid:durableId="296108760">
    <w:abstractNumId w:val="9"/>
  </w:num>
  <w:num w:numId="34" w16cid:durableId="1109349810">
    <w:abstractNumId w:val="11"/>
  </w:num>
  <w:num w:numId="35" w16cid:durableId="138771654">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2692"/>
    <w:rsid w:val="00025F57"/>
    <w:rsid w:val="0003412F"/>
    <w:rsid w:val="00041213"/>
    <w:rsid w:val="00051F09"/>
    <w:rsid w:val="00055BD7"/>
    <w:rsid w:val="00060A26"/>
    <w:rsid w:val="00076D91"/>
    <w:rsid w:val="00076DA3"/>
    <w:rsid w:val="00093BCA"/>
    <w:rsid w:val="00093F10"/>
    <w:rsid w:val="000A69D2"/>
    <w:rsid w:val="000A6D8A"/>
    <w:rsid w:val="000A6F17"/>
    <w:rsid w:val="000B3B46"/>
    <w:rsid w:val="000D05BC"/>
    <w:rsid w:val="000D0A76"/>
    <w:rsid w:val="000D1818"/>
    <w:rsid w:val="000D3D4C"/>
    <w:rsid w:val="000D634F"/>
    <w:rsid w:val="000D6833"/>
    <w:rsid w:val="000D6B10"/>
    <w:rsid w:val="000E130E"/>
    <w:rsid w:val="0010006C"/>
    <w:rsid w:val="00104B2C"/>
    <w:rsid w:val="00125254"/>
    <w:rsid w:val="00126B6E"/>
    <w:rsid w:val="001441AB"/>
    <w:rsid w:val="00146D55"/>
    <w:rsid w:val="001620F6"/>
    <w:rsid w:val="00170246"/>
    <w:rsid w:val="00170464"/>
    <w:rsid w:val="00183CB2"/>
    <w:rsid w:val="0018517D"/>
    <w:rsid w:val="00193406"/>
    <w:rsid w:val="001A79C1"/>
    <w:rsid w:val="001A7BA7"/>
    <w:rsid w:val="001A7BE1"/>
    <w:rsid w:val="001B14A2"/>
    <w:rsid w:val="001C2D80"/>
    <w:rsid w:val="001C3199"/>
    <w:rsid w:val="001C78B2"/>
    <w:rsid w:val="001E6C5B"/>
    <w:rsid w:val="001F6201"/>
    <w:rsid w:val="001F7236"/>
    <w:rsid w:val="00206DC7"/>
    <w:rsid w:val="00210171"/>
    <w:rsid w:val="00213522"/>
    <w:rsid w:val="00213E43"/>
    <w:rsid w:val="0021579B"/>
    <w:rsid w:val="00217E3B"/>
    <w:rsid w:val="002233CF"/>
    <w:rsid w:val="00224BDE"/>
    <w:rsid w:val="00226977"/>
    <w:rsid w:val="00227B4B"/>
    <w:rsid w:val="00231267"/>
    <w:rsid w:val="0023194A"/>
    <w:rsid w:val="00236161"/>
    <w:rsid w:val="00236E39"/>
    <w:rsid w:val="0025100D"/>
    <w:rsid w:val="0025472B"/>
    <w:rsid w:val="0025621E"/>
    <w:rsid w:val="00256476"/>
    <w:rsid w:val="00266A44"/>
    <w:rsid w:val="00271A46"/>
    <w:rsid w:val="00283F36"/>
    <w:rsid w:val="002840DB"/>
    <w:rsid w:val="0028731E"/>
    <w:rsid w:val="0028779B"/>
    <w:rsid w:val="00291387"/>
    <w:rsid w:val="00292045"/>
    <w:rsid w:val="00293CE8"/>
    <w:rsid w:val="00293D03"/>
    <w:rsid w:val="002A5709"/>
    <w:rsid w:val="002B100F"/>
    <w:rsid w:val="002B3919"/>
    <w:rsid w:val="002B4A97"/>
    <w:rsid w:val="002B4B31"/>
    <w:rsid w:val="002B785E"/>
    <w:rsid w:val="002D2DA4"/>
    <w:rsid w:val="002D367C"/>
    <w:rsid w:val="002D4AF0"/>
    <w:rsid w:val="002D5749"/>
    <w:rsid w:val="002D7F2C"/>
    <w:rsid w:val="002E3F37"/>
    <w:rsid w:val="002E688C"/>
    <w:rsid w:val="002E71C7"/>
    <w:rsid w:val="002F32A3"/>
    <w:rsid w:val="002F4EB4"/>
    <w:rsid w:val="002F7A2F"/>
    <w:rsid w:val="003019DA"/>
    <w:rsid w:val="0031539C"/>
    <w:rsid w:val="003269AC"/>
    <w:rsid w:val="003275CE"/>
    <w:rsid w:val="0032796D"/>
    <w:rsid w:val="00327B86"/>
    <w:rsid w:val="00332927"/>
    <w:rsid w:val="003421F9"/>
    <w:rsid w:val="00344AC6"/>
    <w:rsid w:val="00351E59"/>
    <w:rsid w:val="00353ECE"/>
    <w:rsid w:val="003540DD"/>
    <w:rsid w:val="00356E78"/>
    <w:rsid w:val="00370E4B"/>
    <w:rsid w:val="003726F5"/>
    <w:rsid w:val="003734C6"/>
    <w:rsid w:val="0037462A"/>
    <w:rsid w:val="003755ED"/>
    <w:rsid w:val="00376AA7"/>
    <w:rsid w:val="0038123D"/>
    <w:rsid w:val="003817C5"/>
    <w:rsid w:val="003872F7"/>
    <w:rsid w:val="00395D1A"/>
    <w:rsid w:val="003A0D99"/>
    <w:rsid w:val="003A4AD3"/>
    <w:rsid w:val="003D6932"/>
    <w:rsid w:val="003D6DE3"/>
    <w:rsid w:val="003D7E7A"/>
    <w:rsid w:val="003E2AE8"/>
    <w:rsid w:val="003E5C79"/>
    <w:rsid w:val="003F5CCA"/>
    <w:rsid w:val="00403AE3"/>
    <w:rsid w:val="00412523"/>
    <w:rsid w:val="00433C81"/>
    <w:rsid w:val="00433EE1"/>
    <w:rsid w:val="00435890"/>
    <w:rsid w:val="0043648E"/>
    <w:rsid w:val="00441B35"/>
    <w:rsid w:val="00451E6B"/>
    <w:rsid w:val="00456296"/>
    <w:rsid w:val="00464498"/>
    <w:rsid w:val="004706B9"/>
    <w:rsid w:val="0048044F"/>
    <w:rsid w:val="00484586"/>
    <w:rsid w:val="004A3B16"/>
    <w:rsid w:val="004A6AB6"/>
    <w:rsid w:val="004C2371"/>
    <w:rsid w:val="004C30EF"/>
    <w:rsid w:val="004C6AEC"/>
    <w:rsid w:val="004D0597"/>
    <w:rsid w:val="004D229A"/>
    <w:rsid w:val="004D51ED"/>
    <w:rsid w:val="004D7BAB"/>
    <w:rsid w:val="004D7EC8"/>
    <w:rsid w:val="004E074D"/>
    <w:rsid w:val="004E3168"/>
    <w:rsid w:val="004E5124"/>
    <w:rsid w:val="004E5588"/>
    <w:rsid w:val="004E7295"/>
    <w:rsid w:val="004F1AC9"/>
    <w:rsid w:val="004F38B9"/>
    <w:rsid w:val="004F5AFF"/>
    <w:rsid w:val="00500A89"/>
    <w:rsid w:val="00506031"/>
    <w:rsid w:val="00521B7B"/>
    <w:rsid w:val="00522E33"/>
    <w:rsid w:val="005243BC"/>
    <w:rsid w:val="005277F7"/>
    <w:rsid w:val="005371AE"/>
    <w:rsid w:val="00542129"/>
    <w:rsid w:val="005478D7"/>
    <w:rsid w:val="00562394"/>
    <w:rsid w:val="005711FC"/>
    <w:rsid w:val="0057386C"/>
    <w:rsid w:val="0057729C"/>
    <w:rsid w:val="00585A79"/>
    <w:rsid w:val="0059011C"/>
    <w:rsid w:val="005A422C"/>
    <w:rsid w:val="005A5FCB"/>
    <w:rsid w:val="005B40B0"/>
    <w:rsid w:val="005B5C04"/>
    <w:rsid w:val="005C1E6E"/>
    <w:rsid w:val="005C5BEC"/>
    <w:rsid w:val="005C783A"/>
    <w:rsid w:val="005D70DF"/>
    <w:rsid w:val="005E01A1"/>
    <w:rsid w:val="005E1994"/>
    <w:rsid w:val="005E7ADE"/>
    <w:rsid w:val="005F342B"/>
    <w:rsid w:val="006040EB"/>
    <w:rsid w:val="006127A6"/>
    <w:rsid w:val="006308DB"/>
    <w:rsid w:val="00631F65"/>
    <w:rsid w:val="006441DF"/>
    <w:rsid w:val="00645161"/>
    <w:rsid w:val="00657277"/>
    <w:rsid w:val="00670A8A"/>
    <w:rsid w:val="006821E3"/>
    <w:rsid w:val="00690A54"/>
    <w:rsid w:val="00690FF7"/>
    <w:rsid w:val="00691B8B"/>
    <w:rsid w:val="006A5041"/>
    <w:rsid w:val="006B197C"/>
    <w:rsid w:val="006B2461"/>
    <w:rsid w:val="006B6088"/>
    <w:rsid w:val="006B719B"/>
    <w:rsid w:val="006D245A"/>
    <w:rsid w:val="006E1889"/>
    <w:rsid w:val="006E2F55"/>
    <w:rsid w:val="006E4798"/>
    <w:rsid w:val="006F1CA9"/>
    <w:rsid w:val="006F2119"/>
    <w:rsid w:val="006F60BE"/>
    <w:rsid w:val="006F6F85"/>
    <w:rsid w:val="00700015"/>
    <w:rsid w:val="007015E8"/>
    <w:rsid w:val="00705753"/>
    <w:rsid w:val="00711CA3"/>
    <w:rsid w:val="00723CD8"/>
    <w:rsid w:val="00730FA8"/>
    <w:rsid w:val="00733F29"/>
    <w:rsid w:val="0074421B"/>
    <w:rsid w:val="00752166"/>
    <w:rsid w:val="00753A27"/>
    <w:rsid w:val="007553DB"/>
    <w:rsid w:val="00755808"/>
    <w:rsid w:val="00760F8F"/>
    <w:rsid w:val="00764B0C"/>
    <w:rsid w:val="0077004F"/>
    <w:rsid w:val="00774BE3"/>
    <w:rsid w:val="007872D0"/>
    <w:rsid w:val="0079244C"/>
    <w:rsid w:val="007946F8"/>
    <w:rsid w:val="007975AB"/>
    <w:rsid w:val="007A1824"/>
    <w:rsid w:val="007A20CD"/>
    <w:rsid w:val="007B5BE3"/>
    <w:rsid w:val="007B749D"/>
    <w:rsid w:val="007C11A1"/>
    <w:rsid w:val="007C1E4C"/>
    <w:rsid w:val="007C46A4"/>
    <w:rsid w:val="007D1210"/>
    <w:rsid w:val="007D45F7"/>
    <w:rsid w:val="007D59DD"/>
    <w:rsid w:val="007E40A3"/>
    <w:rsid w:val="007E5019"/>
    <w:rsid w:val="008061F8"/>
    <w:rsid w:val="0083243A"/>
    <w:rsid w:val="008324FA"/>
    <w:rsid w:val="00833E7D"/>
    <w:rsid w:val="008417CF"/>
    <w:rsid w:val="00841D0A"/>
    <w:rsid w:val="008433AD"/>
    <w:rsid w:val="008465C3"/>
    <w:rsid w:val="008472CF"/>
    <w:rsid w:val="00873442"/>
    <w:rsid w:val="00873B00"/>
    <w:rsid w:val="0089298F"/>
    <w:rsid w:val="00893449"/>
    <w:rsid w:val="008935CE"/>
    <w:rsid w:val="00893852"/>
    <w:rsid w:val="008A6B0B"/>
    <w:rsid w:val="008B2163"/>
    <w:rsid w:val="008B3A91"/>
    <w:rsid w:val="008D093C"/>
    <w:rsid w:val="008E65A1"/>
    <w:rsid w:val="0090016E"/>
    <w:rsid w:val="00903E09"/>
    <w:rsid w:val="009047C7"/>
    <w:rsid w:val="00906D89"/>
    <w:rsid w:val="009105ED"/>
    <w:rsid w:val="009139EE"/>
    <w:rsid w:val="00920D48"/>
    <w:rsid w:val="00921844"/>
    <w:rsid w:val="00921977"/>
    <w:rsid w:val="00930333"/>
    <w:rsid w:val="0093183D"/>
    <w:rsid w:val="00934AAD"/>
    <w:rsid w:val="00947987"/>
    <w:rsid w:val="00952880"/>
    <w:rsid w:val="009646E5"/>
    <w:rsid w:val="00966180"/>
    <w:rsid w:val="00966CC0"/>
    <w:rsid w:val="0098018D"/>
    <w:rsid w:val="00991242"/>
    <w:rsid w:val="00993836"/>
    <w:rsid w:val="009B1363"/>
    <w:rsid w:val="009B188C"/>
    <w:rsid w:val="009B5DCB"/>
    <w:rsid w:val="009B6E10"/>
    <w:rsid w:val="009C742D"/>
    <w:rsid w:val="009D0125"/>
    <w:rsid w:val="009D3589"/>
    <w:rsid w:val="009D4000"/>
    <w:rsid w:val="009E0E63"/>
    <w:rsid w:val="009E13B1"/>
    <w:rsid w:val="009E3404"/>
    <w:rsid w:val="009F3109"/>
    <w:rsid w:val="009F397A"/>
    <w:rsid w:val="00A03F58"/>
    <w:rsid w:val="00A06CE5"/>
    <w:rsid w:val="00A06D27"/>
    <w:rsid w:val="00A0700A"/>
    <w:rsid w:val="00A26E3D"/>
    <w:rsid w:val="00A3393B"/>
    <w:rsid w:val="00A37276"/>
    <w:rsid w:val="00A44558"/>
    <w:rsid w:val="00A53792"/>
    <w:rsid w:val="00A54A26"/>
    <w:rsid w:val="00A54DE8"/>
    <w:rsid w:val="00A63814"/>
    <w:rsid w:val="00A72A5F"/>
    <w:rsid w:val="00A74328"/>
    <w:rsid w:val="00A76D94"/>
    <w:rsid w:val="00A76DF5"/>
    <w:rsid w:val="00A77CAF"/>
    <w:rsid w:val="00A84C53"/>
    <w:rsid w:val="00A84D32"/>
    <w:rsid w:val="00A86C37"/>
    <w:rsid w:val="00A9209A"/>
    <w:rsid w:val="00A959B4"/>
    <w:rsid w:val="00AA35C6"/>
    <w:rsid w:val="00AB0EA8"/>
    <w:rsid w:val="00AB4B33"/>
    <w:rsid w:val="00AB58D2"/>
    <w:rsid w:val="00AB5C57"/>
    <w:rsid w:val="00AB6C4D"/>
    <w:rsid w:val="00AC44F3"/>
    <w:rsid w:val="00AD1D20"/>
    <w:rsid w:val="00AE2633"/>
    <w:rsid w:val="00AE7EC4"/>
    <w:rsid w:val="00B0088E"/>
    <w:rsid w:val="00B01D50"/>
    <w:rsid w:val="00B100E8"/>
    <w:rsid w:val="00B11E60"/>
    <w:rsid w:val="00B12EAC"/>
    <w:rsid w:val="00B14A79"/>
    <w:rsid w:val="00B1601B"/>
    <w:rsid w:val="00B2171B"/>
    <w:rsid w:val="00B26495"/>
    <w:rsid w:val="00B27C4F"/>
    <w:rsid w:val="00B442F5"/>
    <w:rsid w:val="00B4486A"/>
    <w:rsid w:val="00B44EFD"/>
    <w:rsid w:val="00B46D99"/>
    <w:rsid w:val="00B5083E"/>
    <w:rsid w:val="00B510D6"/>
    <w:rsid w:val="00B730C3"/>
    <w:rsid w:val="00B73B25"/>
    <w:rsid w:val="00B831DC"/>
    <w:rsid w:val="00B944D5"/>
    <w:rsid w:val="00B958FC"/>
    <w:rsid w:val="00B95DB4"/>
    <w:rsid w:val="00B95EB3"/>
    <w:rsid w:val="00B9615B"/>
    <w:rsid w:val="00BB2136"/>
    <w:rsid w:val="00BB5382"/>
    <w:rsid w:val="00BD3352"/>
    <w:rsid w:val="00BE00D3"/>
    <w:rsid w:val="00BF30E4"/>
    <w:rsid w:val="00BF77FD"/>
    <w:rsid w:val="00C0273F"/>
    <w:rsid w:val="00C10F04"/>
    <w:rsid w:val="00C208DE"/>
    <w:rsid w:val="00C2571C"/>
    <w:rsid w:val="00C3036B"/>
    <w:rsid w:val="00C36E44"/>
    <w:rsid w:val="00C417F2"/>
    <w:rsid w:val="00C455A3"/>
    <w:rsid w:val="00C50337"/>
    <w:rsid w:val="00C53387"/>
    <w:rsid w:val="00C6770D"/>
    <w:rsid w:val="00C67B32"/>
    <w:rsid w:val="00C758FC"/>
    <w:rsid w:val="00C81241"/>
    <w:rsid w:val="00C87FB3"/>
    <w:rsid w:val="00C91766"/>
    <w:rsid w:val="00CA6D2E"/>
    <w:rsid w:val="00CB23BD"/>
    <w:rsid w:val="00CB35F2"/>
    <w:rsid w:val="00CB43BF"/>
    <w:rsid w:val="00CB5F26"/>
    <w:rsid w:val="00CC1AFE"/>
    <w:rsid w:val="00CC5916"/>
    <w:rsid w:val="00CC5C3E"/>
    <w:rsid w:val="00CC64F8"/>
    <w:rsid w:val="00CD0247"/>
    <w:rsid w:val="00CD038D"/>
    <w:rsid w:val="00CD76B4"/>
    <w:rsid w:val="00CF4073"/>
    <w:rsid w:val="00CF4B6B"/>
    <w:rsid w:val="00D03945"/>
    <w:rsid w:val="00D14C82"/>
    <w:rsid w:val="00D22401"/>
    <w:rsid w:val="00D241D5"/>
    <w:rsid w:val="00D24E3A"/>
    <w:rsid w:val="00D3118F"/>
    <w:rsid w:val="00D37160"/>
    <w:rsid w:val="00D37AA3"/>
    <w:rsid w:val="00D41363"/>
    <w:rsid w:val="00D46809"/>
    <w:rsid w:val="00D57A40"/>
    <w:rsid w:val="00D60F1C"/>
    <w:rsid w:val="00D6204E"/>
    <w:rsid w:val="00D7395A"/>
    <w:rsid w:val="00D7607D"/>
    <w:rsid w:val="00D82B50"/>
    <w:rsid w:val="00D914DC"/>
    <w:rsid w:val="00D920D0"/>
    <w:rsid w:val="00DA279F"/>
    <w:rsid w:val="00DA2A38"/>
    <w:rsid w:val="00DB04AB"/>
    <w:rsid w:val="00DB1CD3"/>
    <w:rsid w:val="00DD1044"/>
    <w:rsid w:val="00DD347C"/>
    <w:rsid w:val="00DD5D4C"/>
    <w:rsid w:val="00DD73BE"/>
    <w:rsid w:val="00DE6662"/>
    <w:rsid w:val="00DE6A45"/>
    <w:rsid w:val="00E152B3"/>
    <w:rsid w:val="00E15B6F"/>
    <w:rsid w:val="00E20D6D"/>
    <w:rsid w:val="00E21FE1"/>
    <w:rsid w:val="00E22560"/>
    <w:rsid w:val="00E257A6"/>
    <w:rsid w:val="00E31419"/>
    <w:rsid w:val="00E329E6"/>
    <w:rsid w:val="00E34F59"/>
    <w:rsid w:val="00E35039"/>
    <w:rsid w:val="00E37C99"/>
    <w:rsid w:val="00E41788"/>
    <w:rsid w:val="00E56A5A"/>
    <w:rsid w:val="00E626A6"/>
    <w:rsid w:val="00E76106"/>
    <w:rsid w:val="00E7686E"/>
    <w:rsid w:val="00E777CF"/>
    <w:rsid w:val="00E8110E"/>
    <w:rsid w:val="00E8529A"/>
    <w:rsid w:val="00E87BB5"/>
    <w:rsid w:val="00E92335"/>
    <w:rsid w:val="00E926D9"/>
    <w:rsid w:val="00E96436"/>
    <w:rsid w:val="00E9678C"/>
    <w:rsid w:val="00EA48C8"/>
    <w:rsid w:val="00EA4C2B"/>
    <w:rsid w:val="00EA4CFF"/>
    <w:rsid w:val="00EB4982"/>
    <w:rsid w:val="00EE1DAC"/>
    <w:rsid w:val="00EE2EE2"/>
    <w:rsid w:val="00EE3A03"/>
    <w:rsid w:val="00EE5894"/>
    <w:rsid w:val="00EF3F70"/>
    <w:rsid w:val="00F05E82"/>
    <w:rsid w:val="00F1637D"/>
    <w:rsid w:val="00F21A1E"/>
    <w:rsid w:val="00F42911"/>
    <w:rsid w:val="00F47DD4"/>
    <w:rsid w:val="00F553A9"/>
    <w:rsid w:val="00F56251"/>
    <w:rsid w:val="00F5680D"/>
    <w:rsid w:val="00F56889"/>
    <w:rsid w:val="00F6655C"/>
    <w:rsid w:val="00F66AC0"/>
    <w:rsid w:val="00F82354"/>
    <w:rsid w:val="00F96047"/>
    <w:rsid w:val="00FB1FBC"/>
    <w:rsid w:val="00FB405C"/>
    <w:rsid w:val="00FB5BE5"/>
    <w:rsid w:val="00FC0335"/>
    <w:rsid w:val="00FC0C99"/>
    <w:rsid w:val="00FE7CDD"/>
    <w:rsid w:val="011D486B"/>
    <w:rsid w:val="01BBBC4C"/>
    <w:rsid w:val="03514C35"/>
    <w:rsid w:val="03A132F4"/>
    <w:rsid w:val="03EFB463"/>
    <w:rsid w:val="06372156"/>
    <w:rsid w:val="07BC18B1"/>
    <w:rsid w:val="090380B2"/>
    <w:rsid w:val="09D218A5"/>
    <w:rsid w:val="0CC0A91F"/>
    <w:rsid w:val="1220EE49"/>
    <w:rsid w:val="14D313AF"/>
    <w:rsid w:val="14EC781C"/>
    <w:rsid w:val="15FD748D"/>
    <w:rsid w:val="162B5821"/>
    <w:rsid w:val="172D9A9B"/>
    <w:rsid w:val="182418DE"/>
    <w:rsid w:val="183A8A60"/>
    <w:rsid w:val="1C84F812"/>
    <w:rsid w:val="1E7A3205"/>
    <w:rsid w:val="24DD2A7E"/>
    <w:rsid w:val="290AD708"/>
    <w:rsid w:val="2961E8D8"/>
    <w:rsid w:val="2A40515A"/>
    <w:rsid w:val="2A76FF0D"/>
    <w:rsid w:val="2DBA0DCB"/>
    <w:rsid w:val="2F16C0D8"/>
    <w:rsid w:val="2F8418C2"/>
    <w:rsid w:val="2FE57777"/>
    <w:rsid w:val="326785D9"/>
    <w:rsid w:val="36C8A0B2"/>
    <w:rsid w:val="3C28EE67"/>
    <w:rsid w:val="417D5AB8"/>
    <w:rsid w:val="41C7A205"/>
    <w:rsid w:val="43630669"/>
    <w:rsid w:val="4474AE46"/>
    <w:rsid w:val="48E13E56"/>
    <w:rsid w:val="4ABEE900"/>
    <w:rsid w:val="4FADA980"/>
    <w:rsid w:val="52D6C641"/>
    <w:rsid w:val="547296A2"/>
    <w:rsid w:val="57C6A152"/>
    <w:rsid w:val="585223DB"/>
    <w:rsid w:val="5A9B7430"/>
    <w:rsid w:val="5CEB4284"/>
    <w:rsid w:val="634226FB"/>
    <w:rsid w:val="6A75FF5C"/>
    <w:rsid w:val="6C93DFE0"/>
    <w:rsid w:val="6DE17554"/>
    <w:rsid w:val="7645E33D"/>
    <w:rsid w:val="77E67F0E"/>
    <w:rsid w:val="78665FBF"/>
    <w:rsid w:val="786777B6"/>
    <w:rsid w:val="7A7B49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styleId="Heading1Char" w:customStyle="1">
    <w:name w:val="Heading 1 Char"/>
    <w:link w:val="Heading1"/>
    <w:rsid w:val="00D82B50"/>
    <w:rPr>
      <w:b/>
      <w:sz w:val="24"/>
      <w:u w:val="single"/>
    </w:rPr>
  </w:style>
  <w:style w:type="character" w:styleId="Heading2Char" w:customStyle="1">
    <w:name w:val="Heading 2 Char"/>
    <w:link w:val="Heading2"/>
    <w:rsid w:val="00D82B50"/>
    <w:rPr>
      <w:sz w:val="24"/>
    </w:rPr>
  </w:style>
  <w:style w:type="table" w:styleId="TableGrid">
    <w:name w:val="Table Grid"/>
    <w:basedOn w:val="TableNormal"/>
    <w:rsid w:val="006B246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BodyTextChar" w:customStyle="1">
    <w:name w:val="Body Text Char"/>
    <w:link w:val="BodyText"/>
    <w:rsid w:val="001A7BA7"/>
    <w:rPr>
      <w:spacing w:val="-3"/>
      <w:sz w:val="24"/>
      <w:lang w:eastAsia="en-US"/>
    </w:rPr>
  </w:style>
  <w:style w:type="paragraph" w:styleId="Default" w:customStyle="1">
    <w:name w:val="Default"/>
    <w:basedOn w:val="Normal"/>
    <w:uiPriority w:val="99"/>
    <w:rsid w:val="008B3A91"/>
    <w:pPr>
      <w:autoSpaceDE w:val="0"/>
      <w:autoSpaceDN w:val="0"/>
    </w:pPr>
    <w:rPr>
      <w:rFonts w:ascii="Arial" w:hAnsi="Arial" w:eastAsia="Calibri" w:cs="Arial"/>
      <w:color w:val="000000"/>
      <w:szCs w:val="24"/>
    </w:rPr>
  </w:style>
  <w:style w:type="paragraph" w:styleId="paragraph" w:customStyle="1">
    <w:name w:val="paragraph"/>
    <w:basedOn w:val="Normal"/>
    <w:rsid w:val="00D37160"/>
    <w:pPr>
      <w:spacing w:before="100" w:beforeAutospacing="1" w:after="100" w:afterAutospacing="1"/>
    </w:pPr>
    <w:rPr>
      <w:rFonts w:ascii="Times New Roman" w:hAnsi="Times New Roman"/>
      <w:szCs w:val="24"/>
      <w:lang w:eastAsia="en-GB"/>
    </w:rPr>
  </w:style>
  <w:style w:type="character" w:styleId="normaltextrun" w:customStyle="1">
    <w:name w:val="normaltextrun"/>
    <w:rsid w:val="00D37160"/>
  </w:style>
  <w:style w:type="character" w:styleId="eop" w:customStyle="1">
    <w:name w:val="eop"/>
    <w:rsid w:val="00D37160"/>
  </w:style>
  <w:style w:type="character" w:styleId="Strong">
    <w:name w:val="Strong"/>
    <w:basedOn w:val="DefaultParagraphFont"/>
    <w:uiPriority w:val="22"/>
    <w:qFormat/>
    <w:rsid w:val="00D22401"/>
    <w:rPr>
      <w:b/>
      <w:bCs/>
    </w:rPr>
  </w:style>
  <w:style w:type="paragraph" w:styleId="TableParagraph" w:customStyle="1">
    <w:name w:val="Table Paragraph"/>
    <w:basedOn w:val="Normal"/>
    <w:uiPriority w:val="1"/>
    <w:qFormat/>
    <w:rsid w:val="00A54DE8"/>
    <w:pPr>
      <w:widowControl w:val="0"/>
      <w:autoSpaceDE w:val="0"/>
      <w:autoSpaceDN w:val="0"/>
    </w:pPr>
    <w:rPr>
      <w:rFonts w:ascii="Arial" w:hAnsi="Arial"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16204760">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148940956">
      <w:bodyDiv w:val="1"/>
      <w:marLeft w:val="0"/>
      <w:marRight w:val="0"/>
      <w:marTop w:val="0"/>
      <w:marBottom w:val="0"/>
      <w:divBdr>
        <w:top w:val="none" w:sz="0" w:space="0" w:color="auto"/>
        <w:left w:val="none" w:sz="0" w:space="0" w:color="auto"/>
        <w:bottom w:val="none" w:sz="0" w:space="0" w:color="auto"/>
        <w:right w:val="none" w:sz="0" w:space="0" w:color="auto"/>
      </w:divBdr>
    </w:div>
    <w:div w:id="1203831429">
      <w:bodyDiv w:val="1"/>
      <w:marLeft w:val="0"/>
      <w:marRight w:val="0"/>
      <w:marTop w:val="0"/>
      <w:marBottom w:val="0"/>
      <w:divBdr>
        <w:top w:val="none" w:sz="0" w:space="0" w:color="auto"/>
        <w:left w:val="none" w:sz="0" w:space="0" w:color="auto"/>
        <w:bottom w:val="none" w:sz="0" w:space="0" w:color="auto"/>
        <w:right w:val="none" w:sz="0" w:space="0" w:color="auto"/>
      </w:divBdr>
    </w:div>
    <w:div w:id="1326317863">
      <w:bodyDiv w:val="1"/>
      <w:marLeft w:val="0"/>
      <w:marRight w:val="0"/>
      <w:marTop w:val="0"/>
      <w:marBottom w:val="0"/>
      <w:divBdr>
        <w:top w:val="none" w:sz="0" w:space="0" w:color="auto"/>
        <w:left w:val="none" w:sz="0" w:space="0" w:color="auto"/>
        <w:bottom w:val="none" w:sz="0" w:space="0" w:color="auto"/>
        <w:right w:val="none" w:sz="0" w:space="0" w:color="auto"/>
      </w:divBdr>
    </w:div>
    <w:div w:id="1356537753">
      <w:bodyDiv w:val="1"/>
      <w:marLeft w:val="0"/>
      <w:marRight w:val="0"/>
      <w:marTop w:val="0"/>
      <w:marBottom w:val="0"/>
      <w:divBdr>
        <w:top w:val="none" w:sz="0" w:space="0" w:color="auto"/>
        <w:left w:val="none" w:sz="0" w:space="0" w:color="auto"/>
        <w:bottom w:val="none" w:sz="0" w:space="0" w:color="auto"/>
        <w:right w:val="none" w:sz="0" w:space="0" w:color="auto"/>
      </w:divBdr>
    </w:div>
    <w:div w:id="1790010499">
      <w:bodyDiv w:val="1"/>
      <w:marLeft w:val="0"/>
      <w:marRight w:val="0"/>
      <w:marTop w:val="0"/>
      <w:marBottom w:val="0"/>
      <w:divBdr>
        <w:top w:val="none" w:sz="0" w:space="0" w:color="auto"/>
        <w:left w:val="none" w:sz="0" w:space="0" w:color="auto"/>
        <w:bottom w:val="none" w:sz="0" w:space="0" w:color="auto"/>
        <w:right w:val="none" w:sz="0" w:space="0" w:color="auto"/>
      </w:divBdr>
    </w:div>
    <w:div w:id="18257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crbonline.gov.uk/crsc/subscribe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ecure.crbonline.gov.uk/crsc/subscribe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cure.crbonline.gov.uk/enquiry/enquirySearch.do" TargetMode="External" Id="rId14" /></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SharedWithUsers xmlns="e8329ed4-1048-48fb-af29-a59494ff2126">
      <UserInfo>
        <DisplayName/>
        <AccountId xsi:nil="true"/>
        <AccountType/>
      </UserInfo>
    </SharedWithUsers>
    <_Flow_SignoffStatus xmlns="8dbf9912-5007-47bd-861f-72d3a986833f" xsi:nil="true"/>
  </documentManagement>
</p:properties>
</file>

<file path=customXml/itemProps1.xml><?xml version="1.0" encoding="utf-8"?>
<ds:datastoreItem xmlns:ds="http://schemas.openxmlformats.org/officeDocument/2006/customXml" ds:itemID="{320A3E3F-6D95-46C3-AD06-E3F71514D356}"/>
</file>

<file path=customXml/itemProps2.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3.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Maude</dc:creator>
  <keywords/>
  <lastModifiedBy>Singleton, Beth</lastModifiedBy>
  <revision>5</revision>
  <lastPrinted>2010-06-11T22:03:00.0000000Z</lastPrinted>
  <dcterms:created xsi:type="dcterms:W3CDTF">2025-11-14T15:35:00.0000000Z</dcterms:created>
  <dcterms:modified xsi:type="dcterms:W3CDTF">2025-11-25T16:42:38.0177680Z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y fmtid="{D5CDD505-2E9C-101B-9397-08002B2CF9AE}" pid="5" name="Order">
    <vt:r8>7590500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