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122DAF"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1B2909F3" wp14:editId="7777777">
            <wp:extent cx="5734050" cy="1790700"/>
            <wp:effectExtent l="0" t="0" r="0" b="0"/>
            <wp:docPr id="3"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577"/>
        <w:gridCol w:w="44"/>
      </w:tblGrid>
      <w:tr xmlns:wp14="http://schemas.microsoft.com/office/word/2010/wordml" w:rsidRPr="002B100F" w:rsidR="00A63814" w:rsidTr="5A12507D"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gridSpan w:val="2"/>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1F7236" w:rsidTr="5A12507D" w14:paraId="75AA4149"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4B0B0E" w:rsidP="004B0B0E" w:rsidRDefault="004B0B0E" w14:paraId="02EB378F" wp14:textId="77777777">
            <w:pPr>
              <w:suppressAutoHyphens/>
              <w:jc w:val="center"/>
              <w:rPr>
                <w:rFonts w:ascii="Arial" w:hAnsi="Arial" w:cs="Arial"/>
                <w:spacing w:val="-3"/>
              </w:rPr>
            </w:pPr>
          </w:p>
          <w:p w:rsidR="004B0B0E" w:rsidP="5A12507D" w:rsidRDefault="00D70FC8" wp14:textId="77777777" w14:paraId="6A05A809">
            <w:pPr>
              <w:suppressAutoHyphens/>
              <w:jc w:val="center"/>
              <w:rPr>
                <w:rFonts w:ascii="Arial" w:hAnsi="Arial" w:cs="Arial"/>
                <w:spacing w:val="-3"/>
              </w:rPr>
            </w:pPr>
            <w:r w:rsidR="00D70FC8">
              <w:rPr>
                <w:rFonts w:ascii="Arial" w:hAnsi="Arial" w:cs="Arial"/>
                <w:spacing w:val="-3"/>
              </w:rPr>
              <w:t xml:space="preserve">Work Placement </w:t>
            </w:r>
            <w:r w:rsidR="001C743D">
              <w:rPr>
                <w:rFonts w:ascii="Arial" w:hAnsi="Arial" w:cs="Arial"/>
                <w:spacing w:val="-3"/>
              </w:rPr>
              <w:t xml:space="preserve">Project </w:t>
            </w:r>
            <w:r w:rsidR="00D70FC8">
              <w:rPr>
                <w:rFonts w:ascii="Arial" w:hAnsi="Arial" w:cs="Arial"/>
                <w:spacing w:val="-3"/>
              </w:rPr>
              <w:t>Development</w:t>
            </w:r>
            <w:r w:rsidR="00A45D25">
              <w:rPr>
                <w:rFonts w:ascii="Arial" w:hAnsi="Arial" w:cs="Arial"/>
                <w:spacing w:val="-3"/>
              </w:rPr>
              <w:t xml:space="preserve"> Officer</w:t>
            </w:r>
          </w:p>
        </w:tc>
        <w:tc>
          <w:tcPr>
            <w:tcW w:w="4621" w:type="dxa"/>
            <w:gridSpan w:val="2"/>
            <w:tcBorders>
              <w:top w:val="single" w:color="auto" w:sz="6" w:space="0"/>
              <w:left w:val="single" w:color="auto" w:sz="6" w:space="0"/>
              <w:bottom w:val="nil"/>
              <w:right w:val="single" w:color="auto" w:sz="6" w:space="0"/>
            </w:tcBorders>
            <w:tcMar/>
          </w:tcPr>
          <w:p w:rsidR="00645161" w:rsidP="0037462A" w:rsidRDefault="00645161" w14:paraId="5A39BBE3" wp14:textId="77777777">
            <w:pPr>
              <w:suppressAutoHyphens/>
              <w:jc w:val="center"/>
              <w:rPr>
                <w:rFonts w:ascii="Arial" w:hAnsi="Arial" w:cs="Arial"/>
                <w:spacing w:val="-3"/>
                <w:szCs w:val="22"/>
              </w:rPr>
            </w:pPr>
          </w:p>
          <w:p w:rsidR="004B0B0E" w:rsidP="004B0B0E" w:rsidRDefault="00A733E4" w14:paraId="1C1AC9C7" wp14:textId="77777777">
            <w:pPr>
              <w:suppressAutoHyphens/>
              <w:jc w:val="center"/>
              <w:rPr>
                <w:rFonts w:ascii="Arial" w:hAnsi="Arial" w:cs="Arial"/>
                <w:spacing w:val="-3"/>
              </w:rPr>
            </w:pPr>
            <w:r>
              <w:rPr>
                <w:rFonts w:ascii="Arial" w:hAnsi="Arial" w:cs="Arial"/>
                <w:spacing w:val="-3"/>
              </w:rPr>
              <w:t>Work Placements, T Level Project, Careers Team</w:t>
            </w:r>
          </w:p>
          <w:p w:rsidRPr="00044F00" w:rsidR="004B0B0E" w:rsidP="0037462A" w:rsidRDefault="004B0B0E" w14:paraId="41C8F396" wp14:textId="77777777">
            <w:pPr>
              <w:suppressAutoHyphens/>
              <w:jc w:val="center"/>
              <w:rPr>
                <w:rFonts w:ascii="Arial" w:hAnsi="Arial" w:cs="Arial"/>
                <w:spacing w:val="-3"/>
                <w:szCs w:val="22"/>
              </w:rPr>
            </w:pPr>
          </w:p>
        </w:tc>
      </w:tr>
      <w:tr xmlns:wp14="http://schemas.microsoft.com/office/word/2010/wordml" w:rsidRPr="002B100F" w:rsidR="001F7236" w:rsidTr="5A12507D"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F7236" w:rsidRDefault="001F7236"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gridSpan w:val="2"/>
            <w:tcBorders>
              <w:top w:val="single" w:color="auto" w:sz="6" w:space="0"/>
              <w:left w:val="nil"/>
              <w:bottom w:val="nil"/>
              <w:right w:val="single" w:color="auto" w:sz="6" w:space="0"/>
            </w:tcBorders>
            <w:shd w:val="clear" w:color="auto" w:fill="D9D9D9" w:themeFill="background1" w:themeFillShade="D9"/>
            <w:tcMar/>
          </w:tcPr>
          <w:p w:rsidRPr="002B100F" w:rsidR="001F7236" w:rsidRDefault="001F7236"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1F7236" w:rsidTr="5A12507D" w14:paraId="41D2FD75"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2B100F" w:rsidR="001F7236" w:rsidP="0037462A" w:rsidRDefault="001F7236" w14:paraId="72A3D3EC" wp14:textId="77777777">
            <w:pPr>
              <w:suppressAutoHyphens/>
              <w:jc w:val="both"/>
              <w:rPr>
                <w:rFonts w:ascii="Arial" w:hAnsi="Arial" w:cs="Arial"/>
                <w:spacing w:val="-3"/>
              </w:rPr>
            </w:pPr>
          </w:p>
          <w:p w:rsidR="001F7236" w:rsidP="00CB291A" w:rsidRDefault="00A733E4" w14:paraId="6A20571D" wp14:textId="079257D0">
            <w:pPr>
              <w:suppressAutoHyphens/>
              <w:jc w:val="center"/>
              <w:rPr>
                <w:rFonts w:ascii="Arial" w:hAnsi="Arial" w:cs="Arial"/>
                <w:spacing w:val="-3"/>
              </w:rPr>
            </w:pPr>
            <w:r w:rsidRPr="5A12507D" w:rsidR="5A12507D">
              <w:rPr>
                <w:rFonts w:ascii="Arial" w:hAnsi="Arial" w:cs="Arial"/>
              </w:rPr>
              <w:t xml:space="preserve">£19,337 to £23,317 pro rota </w:t>
            </w:r>
            <w:r w:rsidRPr="0083243A" w:rsidR="001F7236">
              <w:rPr>
                <w:rFonts w:ascii="Arial" w:hAnsi="Arial" w:cs="Arial"/>
                <w:spacing w:val="-3"/>
              </w:rPr>
              <w:t>per annum</w:t>
            </w:r>
            <w:r w:rsidR="006C3676">
              <w:rPr>
                <w:rFonts w:ascii="Arial" w:hAnsi="Arial" w:cs="Arial"/>
                <w:spacing w:val="-3"/>
              </w:rPr>
              <w:t xml:space="preserve">, </w:t>
            </w:r>
            <w:r w:rsidRPr="0083243A" w:rsidR="001F7236">
              <w:rPr>
                <w:rFonts w:ascii="Arial" w:hAnsi="Arial" w:cs="Arial"/>
                <w:spacing w:val="-3"/>
              </w:rPr>
              <w:t>relating to qualifications and experience</w:t>
            </w:r>
          </w:p>
          <w:p w:rsidR="002C5F03" w:rsidP="00CB291A" w:rsidRDefault="00583769" w14:paraId="01E1AF1D" wp14:textId="77777777">
            <w:pPr>
              <w:suppressAutoHyphens/>
              <w:jc w:val="center"/>
              <w:rPr>
                <w:rFonts w:ascii="Arial" w:hAnsi="Arial" w:cs="Arial"/>
                <w:spacing w:val="-3"/>
                <w:szCs w:val="24"/>
              </w:rPr>
            </w:pPr>
            <w:r>
              <w:rPr>
                <w:rFonts w:ascii="Arial" w:hAnsi="Arial" w:cs="Arial"/>
                <w:spacing w:val="-3"/>
                <w:szCs w:val="24"/>
              </w:rPr>
              <w:t>plus holiday entitlement</w:t>
            </w:r>
          </w:p>
          <w:p w:rsidR="00583769" w:rsidP="00CB291A" w:rsidRDefault="00583769" w14:paraId="0D0B940D" wp14:textId="77777777">
            <w:pPr>
              <w:suppressAutoHyphens/>
              <w:jc w:val="center"/>
              <w:rPr>
                <w:rFonts w:ascii="Arial" w:hAnsi="Arial" w:cs="Arial"/>
                <w:spacing w:val="-3"/>
              </w:rPr>
            </w:pPr>
          </w:p>
          <w:p w:rsidRPr="00A733E4" w:rsidR="002C5F03" w:rsidP="00A733E4" w:rsidRDefault="002C5F03" w14:paraId="297EFB34" wp14:textId="77777777">
            <w:pPr>
              <w:suppressAutoHyphens/>
              <w:jc w:val="center"/>
              <w:rPr>
                <w:rFonts w:ascii="Arial" w:hAnsi="Arial" w:cs="Arial"/>
                <w:b/>
                <w:spacing w:val="-3"/>
                <w:sz w:val="20"/>
              </w:rPr>
            </w:pPr>
            <w:r w:rsidRPr="00A733E4">
              <w:rPr>
                <w:rFonts w:ascii="Arial" w:hAnsi="Arial" w:cs="Arial"/>
                <w:b/>
                <w:spacing w:val="-3"/>
                <w:sz w:val="20"/>
              </w:rPr>
              <w:t xml:space="preserve">This post is 100% Funded by the European Social Fund: </w:t>
            </w:r>
            <w:r w:rsidR="00A733E4">
              <w:rPr>
                <w:rFonts w:ascii="Arial" w:hAnsi="Arial" w:cs="Arial"/>
                <w:b/>
                <w:spacing w:val="-3"/>
                <w:sz w:val="20"/>
              </w:rPr>
              <w:t xml:space="preserve">Supporting Technical Education in Lancashire Project. </w:t>
            </w:r>
            <w:r w:rsidRPr="00A733E4">
              <w:rPr>
                <w:rFonts w:ascii="Arial" w:hAnsi="Arial" w:cs="Arial"/>
                <w:b/>
                <w:spacing w:val="-3"/>
                <w:sz w:val="20"/>
              </w:rPr>
              <w:t xml:space="preserve"> </w:t>
            </w:r>
          </w:p>
        </w:tc>
        <w:tc>
          <w:tcPr>
            <w:tcW w:w="4621" w:type="dxa"/>
            <w:gridSpan w:val="2"/>
            <w:tcBorders>
              <w:top w:val="single" w:color="auto" w:sz="6" w:space="0"/>
              <w:left w:val="nil"/>
              <w:bottom w:val="nil"/>
              <w:right w:val="single" w:color="auto" w:sz="6" w:space="0"/>
            </w:tcBorders>
            <w:tcMar/>
          </w:tcPr>
          <w:p w:rsidR="001F7236" w:rsidP="0037462A" w:rsidRDefault="001F7236" w14:paraId="0E27B00A" wp14:textId="77777777">
            <w:pPr>
              <w:suppressAutoHyphens/>
              <w:jc w:val="center"/>
              <w:rPr>
                <w:rFonts w:ascii="Arial" w:hAnsi="Arial" w:cs="Arial"/>
                <w:spacing w:val="-3"/>
                <w:szCs w:val="24"/>
              </w:rPr>
            </w:pPr>
          </w:p>
          <w:p w:rsidRPr="000D1818" w:rsidR="001F7236" w:rsidP="0037462A" w:rsidRDefault="001F7236" w14:paraId="48DB7989" wp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Pr="0079244C" w:rsidR="001F7236" w:rsidP="002C5F03" w:rsidRDefault="001F7236" w14:paraId="56769DE2"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sidR="00723251">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tc>
      </w:tr>
      <w:tr xmlns:wp14="http://schemas.microsoft.com/office/word/2010/wordml" w:rsidRPr="002B100F" w:rsidR="001F7236" w:rsidTr="5A12507D"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P="00A63814" w:rsidRDefault="001F7236"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gridSpan w:val="2"/>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F7236" w:rsidP="00A63814" w:rsidRDefault="001F7236"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1F7236" w:rsidTr="5A12507D" w14:paraId="153FDD34"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00CB291A" w:rsidP="00CB291A" w:rsidRDefault="00CB291A" w14:paraId="60061E4C" wp14:textId="77777777">
            <w:pPr>
              <w:suppressAutoHyphens/>
              <w:jc w:val="center"/>
              <w:rPr>
                <w:rFonts w:ascii="Arial" w:hAnsi="Arial" w:cs="Arial"/>
                <w:spacing w:val="-3"/>
              </w:rPr>
            </w:pPr>
          </w:p>
          <w:p w:rsidR="00CB291A" w:rsidP="00CB291A" w:rsidRDefault="00A733E4" w14:paraId="6CBF5547" wp14:textId="77777777">
            <w:pPr>
              <w:suppressAutoHyphens/>
              <w:jc w:val="center"/>
              <w:rPr>
                <w:rFonts w:ascii="Arial" w:hAnsi="Arial" w:cs="Arial"/>
                <w:spacing w:val="-3"/>
              </w:rPr>
            </w:pPr>
            <w:r>
              <w:rPr>
                <w:rFonts w:ascii="Arial" w:hAnsi="Arial" w:cs="Arial"/>
                <w:spacing w:val="-3"/>
              </w:rPr>
              <w:t xml:space="preserve">T Level Project Lead, Work Placements and Careers Manager </w:t>
            </w:r>
          </w:p>
          <w:p w:rsidRPr="00044F00" w:rsidR="001F7236" w:rsidP="00AB5C57" w:rsidRDefault="001F7236" w14:paraId="44EAFD9C" wp14:textId="77777777">
            <w:pPr>
              <w:suppressAutoHyphens/>
              <w:jc w:val="center"/>
              <w:rPr>
                <w:rFonts w:ascii="Arial" w:hAnsi="Arial" w:cs="Arial"/>
                <w:spacing w:val="-3"/>
                <w:szCs w:val="22"/>
              </w:rPr>
            </w:pPr>
          </w:p>
        </w:tc>
        <w:tc>
          <w:tcPr>
            <w:tcW w:w="4621" w:type="dxa"/>
            <w:gridSpan w:val="2"/>
            <w:tcBorders>
              <w:top w:val="single" w:color="auto" w:sz="6" w:space="0"/>
              <w:left w:val="nil"/>
              <w:bottom w:val="single" w:color="auto" w:sz="6" w:space="0"/>
              <w:right w:val="single" w:color="auto" w:sz="6" w:space="0"/>
            </w:tcBorders>
            <w:tcMar/>
          </w:tcPr>
          <w:p w:rsidRPr="00044F00" w:rsidR="001F7236" w:rsidP="0037462A" w:rsidRDefault="001F7236" w14:paraId="4B94D5A5" wp14:textId="77777777">
            <w:pPr>
              <w:suppressAutoHyphens/>
              <w:jc w:val="center"/>
              <w:rPr>
                <w:rFonts w:ascii="Arial" w:hAnsi="Arial" w:cs="Arial"/>
                <w:spacing w:val="-3"/>
                <w:szCs w:val="22"/>
              </w:rPr>
            </w:pPr>
          </w:p>
          <w:p w:rsidRPr="00044F00" w:rsidR="00645161" w:rsidP="00521B7B" w:rsidRDefault="001F7236" w14:paraId="629D792A" wp14:textId="77777777">
            <w:pPr>
              <w:suppressAutoHyphens/>
              <w:jc w:val="center"/>
              <w:rPr>
                <w:rFonts w:ascii="Arial" w:hAnsi="Arial" w:cs="Arial"/>
                <w:spacing w:val="-3"/>
                <w:szCs w:val="22"/>
              </w:rPr>
            </w:pPr>
            <w:r>
              <w:rPr>
                <w:rFonts w:ascii="Arial" w:hAnsi="Arial" w:cs="Arial"/>
                <w:spacing w:val="-3"/>
                <w:szCs w:val="22"/>
              </w:rPr>
              <w:t>N/A</w:t>
            </w:r>
          </w:p>
        </w:tc>
      </w:tr>
      <w:tr xmlns:wp14="http://schemas.microsoft.com/office/word/2010/wordml" w:rsidRPr="002B100F" w:rsidR="001F7236" w:rsidTr="5A12507D" w14:paraId="628604BA"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1F7236" w:rsidTr="5A12507D" w14:paraId="5AB2B400"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tcMar/>
          </w:tcPr>
          <w:p w:rsidR="00BD4982" w:rsidP="00CB291A" w:rsidRDefault="00BD4982" w14:paraId="3DEEC669" wp14:textId="77777777">
            <w:pPr>
              <w:suppressAutoHyphens/>
              <w:jc w:val="both"/>
              <w:rPr>
                <w:rFonts w:ascii="Arial" w:hAnsi="Arial" w:cs="Arial"/>
                <w:spacing w:val="-3"/>
              </w:rPr>
            </w:pPr>
          </w:p>
          <w:p w:rsidRPr="00CB291A" w:rsidR="00CB291A" w:rsidP="00CB291A" w:rsidRDefault="00CB291A" w14:paraId="6A942809" wp14:textId="77777777">
            <w:pPr>
              <w:suppressAutoHyphens/>
              <w:jc w:val="both"/>
              <w:rPr>
                <w:rFonts w:ascii="Arial" w:hAnsi="Arial" w:cs="Arial"/>
                <w:spacing w:val="-3"/>
              </w:rPr>
            </w:pPr>
            <w:r>
              <w:rPr>
                <w:rFonts w:ascii="Arial" w:hAnsi="Arial" w:cs="Arial"/>
                <w:spacing w:val="-3"/>
              </w:rPr>
              <w:t>T</w:t>
            </w:r>
            <w:r w:rsidRPr="00CB291A">
              <w:rPr>
                <w:rFonts w:ascii="Arial" w:hAnsi="Arial" w:cs="Arial"/>
                <w:spacing w:val="-3"/>
              </w:rPr>
              <w:t xml:space="preserve">he information below is intended to provide an outline of the workload of the job and its role. The job description outlines the main duties in general terms only and is not intended to be prescriptive. </w:t>
            </w:r>
          </w:p>
          <w:p w:rsidRPr="00CB291A" w:rsidR="00CB291A" w:rsidP="00CB291A" w:rsidRDefault="00CB291A" w14:paraId="3656B9AB" wp14:textId="77777777">
            <w:pPr>
              <w:suppressAutoHyphens/>
              <w:jc w:val="both"/>
              <w:rPr>
                <w:rFonts w:ascii="Arial" w:hAnsi="Arial" w:cs="Arial"/>
                <w:spacing w:val="-3"/>
              </w:rPr>
            </w:pPr>
          </w:p>
          <w:p w:rsidR="00CB291A" w:rsidP="00CB291A" w:rsidRDefault="00CB291A" w14:paraId="61BB25F6" wp14:textId="77777777">
            <w:pPr>
              <w:suppressAutoHyphens/>
              <w:jc w:val="both"/>
              <w:rPr>
                <w:rFonts w:ascii="Arial" w:hAnsi="Arial" w:cs="Arial"/>
                <w:spacing w:val="-3"/>
              </w:rPr>
            </w:pPr>
            <w:r w:rsidRPr="00CB291A">
              <w:rPr>
                <w:rFonts w:ascii="Arial" w:hAnsi="Arial" w:cs="Arial"/>
                <w:spacing w:val="-3"/>
              </w:rPr>
              <w:t>The post holder will be expected to work in a flexible proactive manner to carry out such duties as are necessary and to communicate effectively with work colleagues. Due to the nature of projects the post holder will need to have excellent time keeping skills and work flexibility as deadlines will need to be met.</w:t>
            </w:r>
          </w:p>
          <w:p w:rsidRPr="00CB291A" w:rsidR="002C5F03" w:rsidP="00CB291A" w:rsidRDefault="002C5F03" w14:paraId="45FB0818" wp14:textId="77777777">
            <w:pPr>
              <w:suppressAutoHyphens/>
              <w:jc w:val="both"/>
              <w:rPr>
                <w:rFonts w:ascii="Arial" w:hAnsi="Arial" w:cs="Arial"/>
                <w:spacing w:val="-3"/>
              </w:rPr>
            </w:pPr>
          </w:p>
          <w:p w:rsidRPr="00756CC5" w:rsidR="00CB291A" w:rsidP="00A733E4" w:rsidRDefault="00063331" w14:paraId="1DCAF979" wp14:textId="77777777">
            <w:pPr>
              <w:autoSpaceDE w:val="0"/>
              <w:autoSpaceDN w:val="0"/>
              <w:adjustRightInd w:val="0"/>
              <w:rPr>
                <w:rFonts w:ascii="Arial" w:hAnsi="Arial" w:cs="Arial"/>
                <w:spacing w:val="-3"/>
              </w:rPr>
            </w:pPr>
            <w:bookmarkStart w:name="_Hlk59113030" w:id="0"/>
            <w:r>
              <w:rPr>
                <w:rFonts w:ascii="Arial" w:hAnsi="Arial" w:cs="Arial"/>
                <w:spacing w:val="-3"/>
              </w:rPr>
              <w:t xml:space="preserve">Specific responsibility will be work placement activity for projects. This post provides a key employer contact to determine </w:t>
            </w:r>
            <w:r w:rsidR="00A733E4">
              <w:rPr>
                <w:rFonts w:ascii="Arial" w:hAnsi="Arial" w:cs="Arial"/>
                <w:spacing w:val="-3"/>
              </w:rPr>
              <w:t>employer’s business needs</w:t>
            </w:r>
            <w:r>
              <w:rPr>
                <w:rFonts w:ascii="Arial" w:hAnsi="Arial" w:cs="Arial"/>
                <w:spacing w:val="-3"/>
              </w:rPr>
              <w:t xml:space="preserve"> and make employers aware of </w:t>
            </w:r>
            <w:r w:rsidR="00A733E4">
              <w:rPr>
                <w:rFonts w:ascii="Arial" w:hAnsi="Arial" w:cs="Arial"/>
                <w:spacing w:val="-3"/>
              </w:rPr>
              <w:t>what this</w:t>
            </w:r>
            <w:r>
              <w:rPr>
                <w:rFonts w:ascii="Arial" w:hAnsi="Arial" w:cs="Arial"/>
                <w:spacing w:val="-3"/>
              </w:rPr>
              <w:t xml:space="preserve"> project</w:t>
            </w:r>
            <w:r w:rsidR="00A733E4">
              <w:rPr>
                <w:rFonts w:ascii="Arial" w:hAnsi="Arial" w:cs="Arial"/>
                <w:spacing w:val="-3"/>
              </w:rPr>
              <w:t xml:space="preserve"> encompasses</w:t>
            </w:r>
            <w:r>
              <w:rPr>
                <w:rFonts w:ascii="Arial" w:hAnsi="Arial" w:cs="Arial"/>
                <w:spacing w:val="-3"/>
              </w:rPr>
              <w:t>. The role will be require</w:t>
            </w:r>
            <w:r w:rsidR="00A733E4">
              <w:rPr>
                <w:rFonts w:ascii="Arial" w:hAnsi="Arial" w:cs="Arial"/>
                <w:spacing w:val="-3"/>
              </w:rPr>
              <w:t>d to work with employers</w:t>
            </w:r>
            <w:r w:rsidR="00D205AA">
              <w:rPr>
                <w:rFonts w:ascii="Arial" w:hAnsi="Arial" w:cs="Arial"/>
              </w:rPr>
              <w:tab/>
            </w:r>
            <w:r w:rsidR="00CF4931">
              <w:rPr>
                <w:rFonts w:ascii="Arial" w:hAnsi="Arial" w:cs="Arial"/>
              </w:rPr>
              <w:t>to develop further opportunities</w:t>
            </w:r>
            <w:bookmarkEnd w:id="0"/>
            <w:r w:rsidR="0078516D">
              <w:rPr>
                <w:rFonts w:ascii="Arial" w:hAnsi="Arial" w:cs="Arial"/>
              </w:rPr>
              <w:t>, for example, extended industry placements,</w:t>
            </w:r>
            <w:r w:rsidR="00CF4931">
              <w:rPr>
                <w:rFonts w:ascii="Arial" w:hAnsi="Arial" w:cs="Arial"/>
              </w:rPr>
              <w:t xml:space="preserve"> work taster weeks, to help facilitate further work placements for technical education students. </w:t>
            </w:r>
            <w:r w:rsidR="0078516D">
              <w:rPr>
                <w:rFonts w:ascii="Arial" w:hAnsi="Arial" w:cs="Arial"/>
              </w:rPr>
              <w:t xml:space="preserve">This role is also to support employers with any aspect of training they feel needs to be considered to help them support technical education students, to benefit their industry further. </w:t>
            </w:r>
            <w:r w:rsidR="00CF4931">
              <w:rPr>
                <w:rFonts w:ascii="Arial" w:hAnsi="Arial" w:cs="Arial"/>
              </w:rPr>
              <w:t>This role will also be involved in health, safety and wellbeing visits. Another aspect of this role is around the creation of further employer engagement activities in all aspects of CE</w:t>
            </w:r>
            <w:r w:rsidR="0078516D">
              <w:rPr>
                <w:rFonts w:ascii="Arial" w:hAnsi="Arial" w:cs="Arial"/>
              </w:rPr>
              <w:t xml:space="preserve">IAG to benefit </w:t>
            </w:r>
            <w:r w:rsidR="00CF4931">
              <w:rPr>
                <w:rFonts w:ascii="Arial" w:hAnsi="Arial" w:cs="Arial"/>
              </w:rPr>
              <w:t xml:space="preserve">their own industries </w:t>
            </w:r>
            <w:r w:rsidR="0078516D">
              <w:rPr>
                <w:rFonts w:ascii="Arial" w:hAnsi="Arial" w:cs="Arial"/>
              </w:rPr>
              <w:t>and ultimately</w:t>
            </w:r>
            <w:r w:rsidR="00CF4931">
              <w:rPr>
                <w:rFonts w:ascii="Arial" w:hAnsi="Arial" w:cs="Arial"/>
              </w:rPr>
              <w:t xml:space="preserve"> the workforce of the future. </w:t>
            </w:r>
          </w:p>
        </w:tc>
      </w:tr>
      <w:tr xmlns:wp14="http://schemas.microsoft.com/office/word/2010/wordml" w:rsidRPr="002B100F" w:rsidR="00BD4982" w:rsidTr="5A12507D" w14:paraId="059E9B8A" wp14:textId="77777777">
        <w:tblPrEx>
          <w:tblCellMar>
            <w:top w:w="0" w:type="dxa"/>
            <w:bottom w:w="0" w:type="dxa"/>
          </w:tblCellMar>
        </w:tblPrEx>
        <w:trPr>
          <w:trHeight w:val="409"/>
        </w:trPr>
        <w:tc>
          <w:tcPr>
            <w:tcW w:w="9242"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BD4982" w:rsidP="00BD4982" w:rsidRDefault="000152C7" w14:paraId="6DD66C91" wp14:textId="77777777">
            <w:pPr>
              <w:suppressAutoHyphens/>
              <w:jc w:val="both"/>
              <w:rPr>
                <w:rFonts w:ascii="Arial" w:hAnsi="Arial" w:cs="Arial"/>
                <w:b/>
                <w:spacing w:val="-3"/>
              </w:rPr>
            </w:pPr>
            <w:r>
              <w:rPr>
                <w:rFonts w:ascii="Arial" w:hAnsi="Arial" w:cs="Arial"/>
                <w:b/>
                <w:spacing w:val="-3"/>
              </w:rPr>
              <w:t>K</w:t>
            </w:r>
            <w:r w:rsidRPr="002B100F" w:rsidR="00BD4982">
              <w:rPr>
                <w:rFonts w:ascii="Arial" w:hAnsi="Arial" w:cs="Arial"/>
                <w:b/>
                <w:spacing w:val="-3"/>
              </w:rPr>
              <w:t>EY TASKS AND RESPONSIBILITIES</w:t>
            </w:r>
            <w:r w:rsidR="00BD4982">
              <w:rPr>
                <w:rFonts w:ascii="Arial" w:hAnsi="Arial" w:cs="Arial"/>
                <w:b/>
                <w:spacing w:val="-3"/>
              </w:rPr>
              <w:t xml:space="preserve"> cont.d</w:t>
            </w:r>
          </w:p>
        </w:tc>
      </w:tr>
      <w:tr xmlns:wp14="http://schemas.microsoft.com/office/word/2010/wordml" w:rsidRPr="002B100F" w:rsidR="00BD4982" w:rsidTr="5A12507D" w14:paraId="69CE0118" wp14:textId="77777777">
        <w:tblPrEx>
          <w:tblCellMar>
            <w:top w:w="0" w:type="dxa"/>
            <w:bottom w:w="0" w:type="dxa"/>
          </w:tblCellMar>
        </w:tblPrEx>
        <w:tc>
          <w:tcPr>
            <w:tcW w:w="9242" w:type="dxa"/>
            <w:gridSpan w:val="3"/>
            <w:tcBorders>
              <w:top w:val="single" w:color="auto" w:sz="6" w:space="0"/>
              <w:left w:val="single" w:color="auto" w:sz="6" w:space="0"/>
              <w:bottom w:val="nil"/>
              <w:right w:val="single" w:color="auto" w:sz="6" w:space="0"/>
            </w:tcBorders>
            <w:tcMar/>
          </w:tcPr>
          <w:p w:rsidR="002C5F03" w:rsidP="00BD4982" w:rsidRDefault="002C5F03" w14:paraId="049F31CB" wp14:textId="77777777">
            <w:pPr>
              <w:suppressAutoHyphens/>
              <w:jc w:val="both"/>
              <w:rPr>
                <w:rFonts w:ascii="Arial" w:hAnsi="Arial" w:cs="Arial"/>
                <w:spacing w:val="-3"/>
              </w:rPr>
            </w:pPr>
          </w:p>
          <w:p w:rsidR="00BD4982" w:rsidP="00BD4982" w:rsidRDefault="002C5F03" w14:paraId="793ECE46" wp14:textId="77777777">
            <w:pPr>
              <w:suppressAutoHyphens/>
              <w:jc w:val="both"/>
              <w:rPr>
                <w:rFonts w:ascii="Arial" w:hAnsi="Arial" w:cs="Arial"/>
                <w:spacing w:val="-3"/>
              </w:rPr>
            </w:pPr>
            <w:r w:rsidRPr="002C5F03">
              <w:rPr>
                <w:rFonts w:ascii="Arial" w:hAnsi="Arial" w:cs="Arial"/>
                <w:spacing w:val="-3"/>
              </w:rPr>
              <w:t xml:space="preserve">The intrinsic management of documentation/ recording by the post holder will be required to ensure that work placements are a safe place of working and all documentation including </w:t>
            </w:r>
            <w:r w:rsidR="00CF4931">
              <w:rPr>
                <w:rFonts w:ascii="Arial" w:hAnsi="Arial" w:cs="Arial"/>
                <w:spacing w:val="-3"/>
              </w:rPr>
              <w:t>HASWELs</w:t>
            </w:r>
            <w:r w:rsidRPr="002C5F03">
              <w:rPr>
                <w:rFonts w:ascii="Arial" w:hAnsi="Arial" w:cs="Arial"/>
                <w:spacing w:val="-3"/>
              </w:rPr>
              <w:t xml:space="preserve"> are completed and employers are informed of individual learners needs</w:t>
            </w:r>
            <w:r w:rsidR="0078516D">
              <w:rPr>
                <w:rFonts w:ascii="Arial" w:hAnsi="Arial" w:cs="Arial"/>
                <w:spacing w:val="-3"/>
              </w:rPr>
              <w:t xml:space="preserve">, and will assist in identifying any additional support that may be needed by employers. </w:t>
            </w:r>
          </w:p>
          <w:p w:rsidR="002C5F03" w:rsidP="00BD4982" w:rsidRDefault="002C5F03" w14:paraId="53128261" wp14:textId="77777777">
            <w:pPr>
              <w:suppressAutoHyphens/>
              <w:jc w:val="both"/>
              <w:rPr>
                <w:rFonts w:ascii="Arial" w:hAnsi="Arial" w:cs="Arial"/>
                <w:spacing w:val="-3"/>
              </w:rPr>
            </w:pPr>
          </w:p>
          <w:p w:rsidR="002C5F03" w:rsidP="00CF4931" w:rsidRDefault="00063331" w14:paraId="67F1E29D" wp14:textId="77777777">
            <w:pPr>
              <w:suppressAutoHyphens/>
              <w:jc w:val="both"/>
              <w:rPr>
                <w:rFonts w:ascii="Arial" w:hAnsi="Arial" w:cs="Arial"/>
                <w:spacing w:val="-3"/>
              </w:rPr>
            </w:pPr>
            <w:r>
              <w:rPr>
                <w:rFonts w:ascii="Arial" w:hAnsi="Arial" w:cs="Arial"/>
                <w:spacing w:val="-3"/>
              </w:rPr>
              <w:t xml:space="preserve">Specific targets relating to this post include the post holder with responsibility for completing business needs analysis with employers to understand the training needs of their business. </w:t>
            </w:r>
          </w:p>
          <w:p w:rsidR="002C5F03" w:rsidP="00BD4982" w:rsidRDefault="002C5F03" w14:paraId="62486C05" wp14:textId="77777777">
            <w:pPr>
              <w:suppressAutoHyphens/>
              <w:jc w:val="both"/>
              <w:rPr>
                <w:rFonts w:ascii="Arial" w:hAnsi="Arial" w:cs="Arial"/>
                <w:spacing w:val="-3"/>
              </w:rPr>
            </w:pPr>
          </w:p>
          <w:p w:rsidR="002C5F03" w:rsidP="00BD4982" w:rsidRDefault="002C5F03" w14:paraId="2BF69DAF" wp14:textId="77777777">
            <w:pPr>
              <w:suppressAutoHyphens/>
              <w:jc w:val="both"/>
              <w:rPr>
                <w:rFonts w:ascii="Arial" w:hAnsi="Arial" w:cs="Arial"/>
                <w:spacing w:val="-3"/>
              </w:rPr>
            </w:pPr>
            <w:r w:rsidRPr="002C5F03">
              <w:rPr>
                <w:rFonts w:ascii="Arial" w:hAnsi="Arial" w:cs="Arial"/>
                <w:b/>
                <w:spacing w:val="-3"/>
                <w:u w:val="single"/>
              </w:rPr>
              <w:t>Overall reason for project:</w:t>
            </w:r>
            <w:r w:rsidRPr="002C5F03">
              <w:rPr>
                <w:rFonts w:ascii="Arial" w:hAnsi="Arial" w:cs="Arial"/>
                <w:spacing w:val="-3"/>
              </w:rPr>
              <w:t xml:space="preserve"> The </w:t>
            </w:r>
            <w:r w:rsidR="00D70FC8">
              <w:rPr>
                <w:rFonts w:ascii="Arial" w:hAnsi="Arial" w:cs="Arial"/>
                <w:spacing w:val="-3"/>
              </w:rPr>
              <w:t>Supporting Technical Education in Lancashire</w:t>
            </w:r>
            <w:r w:rsidRPr="002C5F03">
              <w:rPr>
                <w:rFonts w:ascii="Arial" w:hAnsi="Arial" w:cs="Arial"/>
                <w:spacing w:val="-3"/>
              </w:rPr>
              <w:t xml:space="preserve"> project provides a local solution to the ESIF 2.2 objectives to “provide improvements in the labour market relevance of skills provision through active engagement with relevant institutions and employers, particularly SMEs and Micro businesses. (More details in Part B)</w:t>
            </w:r>
          </w:p>
          <w:p w:rsidR="002C5F03" w:rsidP="00BD4982" w:rsidRDefault="002C5F03" w14:paraId="4101652C" wp14:textId="77777777">
            <w:pPr>
              <w:suppressAutoHyphens/>
              <w:jc w:val="both"/>
              <w:rPr>
                <w:rFonts w:ascii="Arial" w:hAnsi="Arial" w:cs="Arial"/>
                <w:spacing w:val="-3"/>
              </w:rPr>
            </w:pPr>
          </w:p>
          <w:p w:rsidR="002C5F03" w:rsidP="00BD4982" w:rsidRDefault="002C5F03" w14:paraId="10818860" wp14:textId="77777777">
            <w:pPr>
              <w:suppressAutoHyphens/>
              <w:jc w:val="both"/>
              <w:rPr>
                <w:rFonts w:ascii="Arial" w:hAnsi="Arial" w:cs="Arial"/>
                <w:spacing w:val="-3"/>
              </w:rPr>
            </w:pPr>
            <w:r w:rsidRPr="002C5F03">
              <w:rPr>
                <w:rFonts w:ascii="Arial" w:hAnsi="Arial" w:cs="Arial"/>
                <w:spacing w:val="-3"/>
              </w:rPr>
              <w:t>This project was identified by</w:t>
            </w:r>
            <w:r w:rsidR="00D70FC8">
              <w:rPr>
                <w:rFonts w:ascii="Arial" w:hAnsi="Arial" w:cs="Arial"/>
                <w:spacing w:val="-3"/>
              </w:rPr>
              <w:t xml:space="preserve"> Myerscough College in 2019/2020</w:t>
            </w:r>
            <w:r w:rsidRPr="002C5F03">
              <w:rPr>
                <w:rFonts w:ascii="Arial" w:hAnsi="Arial" w:cs="Arial"/>
                <w:spacing w:val="-3"/>
              </w:rPr>
              <w:t xml:space="preserve"> to complement the work of </w:t>
            </w:r>
            <w:r w:rsidR="00D70FC8">
              <w:rPr>
                <w:rFonts w:ascii="Arial" w:hAnsi="Arial" w:cs="Arial"/>
                <w:spacing w:val="-3"/>
              </w:rPr>
              <w:t>the Work Placements, T Level Projects and Careers</w:t>
            </w:r>
            <w:r w:rsidRPr="002C5F03">
              <w:rPr>
                <w:rFonts w:ascii="Arial" w:hAnsi="Arial" w:cs="Arial"/>
                <w:spacing w:val="-3"/>
              </w:rPr>
              <w:t xml:space="preserve"> Team and </w:t>
            </w:r>
            <w:r w:rsidR="00D70FC8">
              <w:rPr>
                <w:rFonts w:ascii="Arial" w:hAnsi="Arial" w:cs="Arial"/>
                <w:spacing w:val="-3"/>
              </w:rPr>
              <w:t xml:space="preserve">will </w:t>
            </w:r>
            <w:r w:rsidRPr="002C5F03">
              <w:rPr>
                <w:rFonts w:ascii="Arial" w:hAnsi="Arial" w:cs="Arial"/>
                <w:spacing w:val="-3"/>
              </w:rPr>
              <w:t xml:space="preserve">provide 100% funded staff who would proactively target employers. </w:t>
            </w:r>
            <w:r w:rsidR="0078516D">
              <w:rPr>
                <w:rFonts w:ascii="Arial" w:hAnsi="Arial" w:cs="Arial"/>
                <w:spacing w:val="-3"/>
              </w:rPr>
              <w:t>Due to delays with the Covid-19 pandemic t</w:t>
            </w:r>
            <w:r w:rsidRPr="002C5F03">
              <w:rPr>
                <w:rFonts w:ascii="Arial" w:hAnsi="Arial" w:cs="Arial"/>
                <w:spacing w:val="-3"/>
              </w:rPr>
              <w:t xml:space="preserve">he project </w:t>
            </w:r>
            <w:r w:rsidR="00D70FC8">
              <w:rPr>
                <w:rFonts w:ascii="Arial" w:hAnsi="Arial" w:cs="Arial"/>
                <w:spacing w:val="-3"/>
              </w:rPr>
              <w:t xml:space="preserve">will </w:t>
            </w:r>
            <w:r w:rsidR="0078516D">
              <w:rPr>
                <w:rFonts w:ascii="Arial" w:hAnsi="Arial" w:cs="Arial"/>
                <w:spacing w:val="-3"/>
              </w:rPr>
              <w:t xml:space="preserve">now </w:t>
            </w:r>
            <w:r w:rsidR="00D70FC8">
              <w:rPr>
                <w:rFonts w:ascii="Arial" w:hAnsi="Arial" w:cs="Arial"/>
                <w:spacing w:val="-3"/>
              </w:rPr>
              <w:t>start on 1 A</w:t>
            </w:r>
            <w:r w:rsidR="0078516D">
              <w:rPr>
                <w:rFonts w:ascii="Arial" w:hAnsi="Arial" w:cs="Arial"/>
                <w:spacing w:val="-3"/>
              </w:rPr>
              <w:t>pril 2021</w:t>
            </w:r>
            <w:r w:rsidR="00D70FC8">
              <w:rPr>
                <w:rFonts w:ascii="Arial" w:hAnsi="Arial" w:cs="Arial"/>
                <w:spacing w:val="-3"/>
              </w:rPr>
              <w:t xml:space="preserve"> and will cease on 31 July 202</w:t>
            </w:r>
            <w:r w:rsidR="0078516D">
              <w:rPr>
                <w:rFonts w:ascii="Arial" w:hAnsi="Arial" w:cs="Arial"/>
                <w:spacing w:val="-3"/>
              </w:rPr>
              <w:t>2</w:t>
            </w:r>
            <w:r w:rsidR="00D70FC8">
              <w:rPr>
                <w:rFonts w:ascii="Arial" w:hAnsi="Arial" w:cs="Arial"/>
                <w:spacing w:val="-3"/>
              </w:rPr>
              <w:t xml:space="preserve">. </w:t>
            </w:r>
          </w:p>
          <w:p w:rsidRPr="00CB291A" w:rsidR="00A52AFE" w:rsidP="00D70FC8" w:rsidRDefault="00A52AFE" w14:paraId="4B99056E" wp14:textId="77777777">
            <w:pPr>
              <w:suppressAutoHyphens/>
              <w:jc w:val="both"/>
              <w:rPr>
                <w:rFonts w:ascii="Arial" w:hAnsi="Arial" w:cs="Arial"/>
                <w:spacing w:val="-3"/>
              </w:rPr>
            </w:pPr>
          </w:p>
        </w:tc>
      </w:tr>
      <w:tr xmlns:wp14="http://schemas.microsoft.com/office/word/2010/wordml" w:rsidRPr="002B100F" w:rsidR="00BD4982" w:rsidTr="5A12507D" w14:paraId="1299C43A" wp14:textId="77777777">
        <w:tblPrEx>
          <w:tblCellMar>
            <w:top w:w="0" w:type="dxa"/>
            <w:bottom w:w="0" w:type="dxa"/>
          </w:tblCellMar>
        </w:tblPrEx>
        <w:tc>
          <w:tcPr>
            <w:tcW w:w="9242" w:type="dxa"/>
            <w:gridSpan w:val="3"/>
            <w:tcBorders>
              <w:top w:val="nil"/>
              <w:left w:val="single" w:color="auto" w:sz="6" w:space="0"/>
              <w:bottom w:val="nil"/>
              <w:right w:val="single" w:color="auto" w:sz="6" w:space="0"/>
            </w:tcBorders>
            <w:tcMar/>
          </w:tcPr>
          <w:p w:rsidR="00BD4982" w:rsidP="00A82DD7" w:rsidRDefault="00BD4982" w14:paraId="4DDBEF00" wp14:textId="77777777">
            <w:pPr>
              <w:suppressAutoHyphens/>
              <w:jc w:val="both"/>
              <w:rPr>
                <w:rFonts w:ascii="Arial" w:hAnsi="Arial" w:cs="Arial"/>
                <w:spacing w:val="-3"/>
              </w:rPr>
            </w:pPr>
          </w:p>
          <w:p w:rsidR="00A45D25" w:rsidP="00A82DD7" w:rsidRDefault="00A45D25" w14:paraId="3461D779" wp14:textId="77777777">
            <w:pPr>
              <w:suppressAutoHyphens/>
              <w:jc w:val="both"/>
              <w:rPr>
                <w:rFonts w:ascii="Arial" w:hAnsi="Arial" w:cs="Arial"/>
                <w:spacing w:val="-3"/>
              </w:rPr>
            </w:pPr>
          </w:p>
          <w:p w:rsidR="00A45D25" w:rsidP="00A82DD7" w:rsidRDefault="00A45D25" w14:paraId="3CF2D8B6" wp14:textId="77777777">
            <w:pPr>
              <w:suppressAutoHyphens/>
              <w:jc w:val="both"/>
              <w:rPr>
                <w:rFonts w:ascii="Arial" w:hAnsi="Arial" w:cs="Arial"/>
                <w:spacing w:val="-3"/>
              </w:rPr>
            </w:pPr>
          </w:p>
          <w:p w:rsidR="00A45D25" w:rsidP="00A82DD7" w:rsidRDefault="00A45D25" w14:paraId="0FB78278" wp14:textId="77777777">
            <w:pPr>
              <w:suppressAutoHyphens/>
              <w:jc w:val="both"/>
              <w:rPr>
                <w:rFonts w:ascii="Arial" w:hAnsi="Arial" w:cs="Arial"/>
                <w:spacing w:val="-3"/>
              </w:rPr>
            </w:pPr>
          </w:p>
          <w:p w:rsidR="00A45D25" w:rsidP="00A82DD7" w:rsidRDefault="00A45D25" w14:paraId="1FC39945" wp14:textId="77777777">
            <w:pPr>
              <w:suppressAutoHyphens/>
              <w:jc w:val="both"/>
              <w:rPr>
                <w:rFonts w:ascii="Arial" w:hAnsi="Arial" w:cs="Arial"/>
                <w:spacing w:val="-3"/>
              </w:rPr>
            </w:pPr>
          </w:p>
          <w:p w:rsidR="00A45D25" w:rsidP="00A82DD7" w:rsidRDefault="00A45D25" w14:paraId="0562CB0E" wp14:textId="77777777">
            <w:pPr>
              <w:suppressAutoHyphens/>
              <w:jc w:val="both"/>
              <w:rPr>
                <w:rFonts w:ascii="Arial" w:hAnsi="Arial" w:cs="Arial"/>
                <w:spacing w:val="-3"/>
              </w:rPr>
            </w:pPr>
          </w:p>
          <w:p w:rsidR="0078516D" w:rsidP="00A82DD7" w:rsidRDefault="0078516D" w14:paraId="34CE0A41" wp14:textId="77777777">
            <w:pPr>
              <w:suppressAutoHyphens/>
              <w:jc w:val="both"/>
              <w:rPr>
                <w:rFonts w:ascii="Arial" w:hAnsi="Arial" w:cs="Arial"/>
                <w:spacing w:val="-3"/>
              </w:rPr>
            </w:pPr>
          </w:p>
          <w:p w:rsidR="0078516D" w:rsidP="00A82DD7" w:rsidRDefault="0078516D" w14:paraId="62EBF3C5" wp14:textId="77777777">
            <w:pPr>
              <w:suppressAutoHyphens/>
              <w:jc w:val="both"/>
              <w:rPr>
                <w:rFonts w:ascii="Arial" w:hAnsi="Arial" w:cs="Arial"/>
                <w:spacing w:val="-3"/>
              </w:rPr>
            </w:pPr>
          </w:p>
          <w:p w:rsidR="0078516D" w:rsidP="00A82DD7" w:rsidRDefault="0078516D" w14:paraId="6D98A12B" wp14:textId="77777777">
            <w:pPr>
              <w:suppressAutoHyphens/>
              <w:jc w:val="both"/>
              <w:rPr>
                <w:rFonts w:ascii="Arial" w:hAnsi="Arial" w:cs="Arial"/>
                <w:spacing w:val="-3"/>
              </w:rPr>
            </w:pPr>
          </w:p>
          <w:p w:rsidR="0078516D" w:rsidP="00A82DD7" w:rsidRDefault="0078516D" w14:paraId="2946DB82" wp14:textId="77777777">
            <w:pPr>
              <w:suppressAutoHyphens/>
              <w:jc w:val="both"/>
              <w:rPr>
                <w:rFonts w:ascii="Arial" w:hAnsi="Arial" w:cs="Arial"/>
                <w:spacing w:val="-3"/>
              </w:rPr>
            </w:pPr>
          </w:p>
          <w:p w:rsidR="0078516D" w:rsidP="00A82DD7" w:rsidRDefault="0078516D" w14:paraId="5997CC1D" wp14:textId="77777777">
            <w:pPr>
              <w:suppressAutoHyphens/>
              <w:jc w:val="both"/>
              <w:rPr>
                <w:rFonts w:ascii="Arial" w:hAnsi="Arial" w:cs="Arial"/>
                <w:spacing w:val="-3"/>
              </w:rPr>
            </w:pPr>
          </w:p>
          <w:p w:rsidR="0078516D" w:rsidP="00A82DD7" w:rsidRDefault="0078516D" w14:paraId="110FFD37" wp14:textId="77777777">
            <w:pPr>
              <w:suppressAutoHyphens/>
              <w:jc w:val="both"/>
              <w:rPr>
                <w:rFonts w:ascii="Arial" w:hAnsi="Arial" w:cs="Arial"/>
                <w:spacing w:val="-3"/>
              </w:rPr>
            </w:pPr>
          </w:p>
          <w:p w:rsidR="0078516D" w:rsidP="00A82DD7" w:rsidRDefault="0078516D" w14:paraId="6B699379" wp14:textId="77777777">
            <w:pPr>
              <w:suppressAutoHyphens/>
              <w:jc w:val="both"/>
              <w:rPr>
                <w:rFonts w:ascii="Arial" w:hAnsi="Arial" w:cs="Arial"/>
                <w:spacing w:val="-3"/>
              </w:rPr>
            </w:pPr>
          </w:p>
          <w:p w:rsidR="0078516D" w:rsidP="00A82DD7" w:rsidRDefault="0078516D" w14:paraId="3FE9F23F" wp14:textId="77777777">
            <w:pPr>
              <w:suppressAutoHyphens/>
              <w:jc w:val="both"/>
              <w:rPr>
                <w:rFonts w:ascii="Arial" w:hAnsi="Arial" w:cs="Arial"/>
                <w:spacing w:val="-3"/>
              </w:rPr>
            </w:pPr>
          </w:p>
          <w:p w:rsidR="00A45D25" w:rsidP="00A82DD7" w:rsidRDefault="00A45D25" w14:paraId="1F72F646" wp14:textId="77777777">
            <w:pPr>
              <w:suppressAutoHyphens/>
              <w:jc w:val="both"/>
              <w:rPr>
                <w:rFonts w:ascii="Arial" w:hAnsi="Arial" w:cs="Arial"/>
                <w:spacing w:val="-3"/>
              </w:rPr>
            </w:pPr>
          </w:p>
          <w:p w:rsidR="00A45D25" w:rsidP="00A82DD7" w:rsidRDefault="00A45D25" w14:paraId="08CE6F91" wp14:textId="77777777">
            <w:pPr>
              <w:suppressAutoHyphens/>
              <w:jc w:val="both"/>
              <w:rPr>
                <w:rFonts w:ascii="Arial" w:hAnsi="Arial" w:cs="Arial"/>
                <w:spacing w:val="-3"/>
              </w:rPr>
            </w:pPr>
          </w:p>
          <w:p w:rsidRPr="002B100F" w:rsidR="00A45D25" w:rsidP="00A82DD7" w:rsidRDefault="00A45D25" w14:paraId="61CDCEAD" wp14:textId="77777777">
            <w:pPr>
              <w:suppressAutoHyphens/>
              <w:jc w:val="both"/>
              <w:rPr>
                <w:rFonts w:ascii="Arial" w:hAnsi="Arial" w:cs="Arial"/>
                <w:spacing w:val="-3"/>
              </w:rPr>
            </w:pPr>
          </w:p>
        </w:tc>
      </w:tr>
      <w:tr xmlns:wp14="http://schemas.microsoft.com/office/word/2010/wordml" w:rsidRPr="002B100F" w:rsidR="00BD4982" w:rsidTr="5A12507D" w14:paraId="6BB9E253" wp14:textId="77777777">
        <w:tblPrEx>
          <w:tblCellMar>
            <w:top w:w="0" w:type="dxa"/>
            <w:bottom w:w="0" w:type="dxa"/>
          </w:tblCellMar>
        </w:tblPrEx>
        <w:tc>
          <w:tcPr>
            <w:tcW w:w="9242" w:type="dxa"/>
            <w:gridSpan w:val="3"/>
            <w:tcBorders>
              <w:top w:val="nil"/>
              <w:left w:val="single" w:color="auto" w:sz="6" w:space="0"/>
              <w:bottom w:val="single" w:color="auto" w:sz="6" w:space="0"/>
              <w:right w:val="single" w:color="auto" w:sz="6" w:space="0"/>
            </w:tcBorders>
            <w:tcMar/>
          </w:tcPr>
          <w:p w:rsidRPr="002B100F" w:rsidR="00BD4982" w:rsidP="00BD4982" w:rsidRDefault="00BD4982" w14:paraId="23DE523C" wp14:textId="77777777">
            <w:pPr>
              <w:suppressAutoHyphens/>
              <w:jc w:val="both"/>
              <w:rPr>
                <w:rFonts w:ascii="Arial" w:hAnsi="Arial" w:cs="Arial"/>
                <w:spacing w:val="-3"/>
              </w:rPr>
            </w:pPr>
          </w:p>
        </w:tc>
      </w:tr>
      <w:tr xmlns:wp14="http://schemas.microsoft.com/office/word/2010/wordml" w:rsidRPr="002B100F" w:rsidR="002233CF" w:rsidTr="5A12507D" w14:paraId="1A8081BE"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space="0"/>
              <w:left w:val="single" w:color="000000" w:themeColor="text1" w:sz="4"/>
              <w:bottom w:val="single" w:color="000000" w:themeColor="text1" w:sz="4" w:space="0"/>
              <w:right w:val="single" w:color="000000" w:themeColor="text1" w:sz="4"/>
            </w:tcBorders>
            <w:shd w:val="clear" w:color="auto" w:fill="D9D9D9" w:themeFill="background1" w:themeFillShade="D9"/>
            <w:tcMar/>
          </w:tcPr>
          <w:p w:rsidRPr="00A63814" w:rsidR="002233CF" w:rsidP="00332927" w:rsidRDefault="002233CF" w14:paraId="37130191"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2233CF" w:rsidTr="5A12507D" w14:paraId="24C99BBD"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001F7236" w:rsidP="001F7236" w:rsidRDefault="001F7236" w14:paraId="52E56223" wp14:textId="77777777">
            <w:pPr>
              <w:rPr>
                <w:rFonts w:ascii="Arial" w:hAnsi="Arial" w:cs="Arial"/>
                <w:szCs w:val="24"/>
              </w:rPr>
            </w:pPr>
          </w:p>
          <w:p w:rsidR="00B12EAC" w:rsidP="00B12EAC" w:rsidRDefault="00B12EAC" w14:paraId="496EAA3D" wp14:textId="77777777">
            <w:pPr>
              <w:rPr>
                <w:rFonts w:ascii="Arial" w:hAnsi="Arial" w:cs="Arial"/>
                <w:szCs w:val="24"/>
              </w:rPr>
            </w:pPr>
            <w:r>
              <w:rPr>
                <w:rFonts w:ascii="Arial" w:hAnsi="Arial" w:cs="Arial"/>
                <w:szCs w:val="24"/>
              </w:rPr>
              <w:t>Promote the College values:</w:t>
            </w:r>
          </w:p>
          <w:p w:rsidR="00B12EAC" w:rsidP="00B12EAC" w:rsidRDefault="00B12EAC" w14:paraId="17E4482B" wp14:textId="77777777">
            <w:pPr>
              <w:numPr>
                <w:ilvl w:val="0"/>
                <w:numId w:val="14"/>
              </w:numPr>
              <w:suppressAutoHyphens/>
              <w:rPr>
                <w:rFonts w:ascii="Arial" w:hAnsi="Arial" w:cs="Arial"/>
                <w:szCs w:val="24"/>
              </w:rPr>
            </w:pPr>
            <w:r>
              <w:rPr>
                <w:rFonts w:ascii="Arial" w:hAnsi="Arial" w:cs="Arial"/>
                <w:szCs w:val="24"/>
              </w:rPr>
              <w:t>Respect for yourself, each other and the environment</w:t>
            </w:r>
          </w:p>
          <w:p w:rsidR="00B12EAC" w:rsidP="00B12EAC" w:rsidRDefault="00B12EAC" w14:paraId="1F6831E0" wp14:textId="77777777">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B12EAC" w:rsidP="00B12EAC" w:rsidRDefault="00B12EAC" w14:paraId="502E5264" wp14:textId="77777777">
            <w:pPr>
              <w:numPr>
                <w:ilvl w:val="0"/>
                <w:numId w:val="14"/>
              </w:numPr>
              <w:suppressAutoHyphens/>
              <w:rPr>
                <w:rFonts w:ascii="Arial" w:hAnsi="Arial" w:cs="Arial"/>
                <w:szCs w:val="24"/>
              </w:rPr>
            </w:pPr>
            <w:r>
              <w:rPr>
                <w:rFonts w:ascii="Arial" w:hAnsi="Arial" w:cs="Arial"/>
                <w:szCs w:val="24"/>
              </w:rPr>
              <w:t>Happy, safe and supportive culture</w:t>
            </w:r>
          </w:p>
          <w:p w:rsidR="00B12EAC" w:rsidP="00B12EAC" w:rsidRDefault="00B12EAC" w14:paraId="3BE2AE54" wp14:textId="77777777">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r>
            <w:r>
              <w:rPr>
                <w:rFonts w:ascii="Arial" w:hAnsi="Arial" w:cs="Arial"/>
                <w:szCs w:val="24"/>
              </w:rPr>
              <w:t>to be the best they can be</w:t>
            </w:r>
          </w:p>
          <w:p w:rsidR="00B12EAC" w:rsidP="00B12EAC" w:rsidRDefault="00B12EAC" w14:paraId="30D367BD" wp14:textId="77777777">
            <w:pPr>
              <w:numPr>
                <w:ilvl w:val="0"/>
                <w:numId w:val="14"/>
              </w:numPr>
              <w:suppressAutoHyphens/>
              <w:rPr>
                <w:rFonts w:ascii="Arial" w:hAnsi="Arial" w:cs="Arial"/>
                <w:szCs w:val="24"/>
              </w:rPr>
            </w:pPr>
            <w:r>
              <w:rPr>
                <w:rFonts w:ascii="Arial" w:hAnsi="Arial" w:cs="Arial"/>
                <w:szCs w:val="24"/>
              </w:rPr>
              <w:t>Positive and innovative</w:t>
            </w:r>
          </w:p>
          <w:p w:rsidR="002233CF" w:rsidP="00332927" w:rsidRDefault="002233CF" w14:paraId="29D6B04F" wp14:textId="77777777">
            <w:pPr>
              <w:pStyle w:val="BodyText"/>
              <w:rPr>
                <w:rFonts w:ascii="Arial" w:hAnsi="Arial" w:cs="Arial"/>
                <w:szCs w:val="24"/>
              </w:rPr>
            </w:pPr>
            <w:r>
              <w:rPr>
                <w:rFonts w:ascii="Arial" w:hAnsi="Arial" w:cs="Arial"/>
                <w:szCs w:val="24"/>
              </w:rPr>
              <w:t xml:space="preserve"> </w:t>
            </w:r>
          </w:p>
          <w:p w:rsidR="00D60F1C" w:rsidP="00A82DD7" w:rsidRDefault="00A82DD7" w14:paraId="52F7D417" wp14:textId="77777777">
            <w:pPr>
              <w:pStyle w:val="BodyText"/>
              <w:rPr>
                <w:rFonts w:ascii="Arial" w:hAnsi="Arial" w:cs="Arial"/>
                <w:szCs w:val="24"/>
              </w:rPr>
            </w:pPr>
            <w:r w:rsidRPr="00A82DD7">
              <w:rPr>
                <w:rFonts w:ascii="Arial" w:hAnsi="Arial" w:cs="Arial"/>
                <w:szCs w:val="24"/>
              </w:rPr>
              <w:t>To promote Equality, Diversity and Inclusion at every opportunity specifically the FREDIE principles – Fairness, Respect, Equality, Diversity Inclusion and Engagement principles</w:t>
            </w:r>
          </w:p>
          <w:p w:rsidR="00A82DD7" w:rsidP="00A82DD7" w:rsidRDefault="00A82DD7" w14:paraId="07547A01" wp14:textId="77777777">
            <w:pPr>
              <w:pStyle w:val="BodyText"/>
              <w:rPr>
                <w:rFonts w:ascii="Arial" w:hAnsi="Arial" w:cs="Arial"/>
                <w:szCs w:val="24"/>
              </w:rPr>
            </w:pPr>
          </w:p>
        </w:tc>
      </w:tr>
      <w:tr xmlns:wp14="http://schemas.microsoft.com/office/word/2010/wordml" w:rsidRPr="002B100F" w:rsidR="002233CF" w:rsidTr="5A12507D" w14:paraId="7E2E5336"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002233CF" w:rsidP="00332927" w:rsidRDefault="002233CF" w14:paraId="4C66294D" wp14:textId="7777777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rsidRPr="002B100F" w:rsidR="002233CF" w:rsidP="00332927" w:rsidRDefault="002233CF" w14:paraId="5043CB0F" wp14:textId="77777777">
            <w:pPr>
              <w:suppressAutoHyphens/>
              <w:jc w:val="both"/>
              <w:rPr>
                <w:rFonts w:ascii="Arial" w:hAnsi="Arial" w:cs="Arial"/>
                <w:spacing w:val="-3"/>
              </w:rPr>
            </w:pPr>
          </w:p>
        </w:tc>
      </w:tr>
      <w:tr xmlns:wp14="http://schemas.microsoft.com/office/word/2010/wordml" w:rsidRPr="002B69E7" w:rsidR="005A5FCB" w:rsidTr="5A12507D" w14:paraId="028798BC"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2B69E7" w:rsidR="005A5FCB" w:rsidP="005A5FCB" w:rsidRDefault="005A5FCB" w14:paraId="0C6DED2D" wp14:textId="77777777">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rsidR="005A5FCB" w:rsidP="005A5FCB" w:rsidRDefault="005A5FCB" w14:paraId="07459315" wp14:textId="77777777">
            <w:pPr>
              <w:pStyle w:val="BodyText"/>
              <w:rPr>
                <w:rFonts w:ascii="Arial" w:hAnsi="Arial" w:cs="Arial"/>
              </w:rPr>
            </w:pPr>
          </w:p>
          <w:p w:rsidRPr="00CD571E" w:rsidR="00CD571E" w:rsidP="00CD571E" w:rsidRDefault="00CD571E" w14:paraId="58749633" wp14:textId="77777777">
            <w:pPr>
              <w:pStyle w:val="BodyText"/>
              <w:rPr>
                <w:rFonts w:ascii="Arial" w:hAnsi="Arial" w:cs="Arial"/>
              </w:rPr>
            </w:pPr>
            <w:r w:rsidRPr="00CD571E">
              <w:rPr>
                <w:rFonts w:ascii="Arial" w:hAnsi="Arial" w:cs="Arial"/>
              </w:rPr>
              <w:t>To be vigilant in relation to the College’s approach to Reduce, Reuse and Recycle ethos.</w:t>
            </w:r>
          </w:p>
          <w:p w:rsidRPr="00CD571E" w:rsidR="00CD571E" w:rsidP="00CD571E" w:rsidRDefault="00CD571E" w14:paraId="6537F28F" wp14:textId="77777777">
            <w:pPr>
              <w:pStyle w:val="BodyText"/>
              <w:rPr>
                <w:rFonts w:ascii="Arial" w:hAnsi="Arial" w:cs="Arial"/>
              </w:rPr>
            </w:pPr>
          </w:p>
          <w:p w:rsidRPr="00CD571E" w:rsidR="00CD571E" w:rsidP="00CD571E" w:rsidRDefault="00CD571E" w14:paraId="466E0E77" wp14:textId="77777777">
            <w:pPr>
              <w:pStyle w:val="BodyText"/>
              <w:rPr>
                <w:rFonts w:ascii="Arial" w:hAnsi="Arial" w:cs="Arial"/>
              </w:rPr>
            </w:pPr>
            <w:r w:rsidRPr="00CD571E">
              <w:rPr>
                <w:rFonts w:ascii="Arial" w:hAnsi="Arial" w:cs="Arial"/>
              </w:rPr>
              <w:t>Take an active role in all team activities to ensure full compliance with agreed safety, quality and environmental standards and expectations.</w:t>
            </w:r>
          </w:p>
          <w:p w:rsidRPr="00CD571E" w:rsidR="00CD571E" w:rsidP="00CD571E" w:rsidRDefault="00CD571E" w14:paraId="6DFB9E20" wp14:textId="77777777">
            <w:pPr>
              <w:pStyle w:val="BodyText"/>
              <w:rPr>
                <w:rFonts w:ascii="Arial" w:hAnsi="Arial" w:cs="Arial"/>
              </w:rPr>
            </w:pPr>
          </w:p>
          <w:p w:rsidR="00CD571E" w:rsidP="00CD571E" w:rsidRDefault="00CD571E" w14:paraId="7848E880" wp14:textId="77777777">
            <w:pPr>
              <w:pStyle w:val="BodyText"/>
              <w:rPr>
                <w:rFonts w:ascii="Arial" w:hAnsi="Arial" w:cs="Arial"/>
              </w:rPr>
            </w:pPr>
            <w:r w:rsidRPr="00CD571E">
              <w:rPr>
                <w:rFonts w:ascii="Arial" w:hAnsi="Arial" w:cs="Arial"/>
              </w:rPr>
              <w:t>Participate in staff review and development in line with College needs. Agree objectives with the Line Manager and ensure they are achieved.</w:t>
            </w:r>
          </w:p>
          <w:p w:rsidRPr="00CD571E" w:rsidR="00CD571E" w:rsidP="00CD571E" w:rsidRDefault="00CD571E" w14:paraId="70DF9E56" wp14:textId="77777777">
            <w:pPr>
              <w:pStyle w:val="BodyText"/>
              <w:rPr>
                <w:rFonts w:ascii="Arial" w:hAnsi="Arial" w:cs="Arial"/>
              </w:rPr>
            </w:pPr>
          </w:p>
          <w:p w:rsidRPr="00CD571E" w:rsidR="00CD571E" w:rsidP="00CD571E" w:rsidRDefault="00CD571E" w14:paraId="64B92A12" wp14:textId="77777777">
            <w:pPr>
              <w:pStyle w:val="BodyText"/>
              <w:rPr>
                <w:rFonts w:ascii="Arial" w:hAnsi="Arial" w:cs="Arial"/>
              </w:rPr>
            </w:pPr>
            <w:r w:rsidRPr="00CD571E">
              <w:rPr>
                <w:rFonts w:ascii="Arial" w:hAnsi="Arial" w:cs="Arial"/>
              </w:rPr>
              <w:t xml:space="preserve">Maximise effective use of time and personal ability. </w:t>
            </w:r>
          </w:p>
          <w:p w:rsidRPr="00CD571E" w:rsidR="00CD571E" w:rsidP="00CD571E" w:rsidRDefault="00CD571E" w14:paraId="44E871BC" wp14:textId="77777777">
            <w:pPr>
              <w:pStyle w:val="BodyText"/>
              <w:rPr>
                <w:rFonts w:ascii="Arial" w:hAnsi="Arial" w:cs="Arial"/>
              </w:rPr>
            </w:pPr>
          </w:p>
          <w:p w:rsidRPr="002B69E7" w:rsidR="00CD571E" w:rsidP="00CD571E" w:rsidRDefault="00CD571E" w14:paraId="1FE9DDAD" wp14:textId="77777777">
            <w:pPr>
              <w:pStyle w:val="BodyText"/>
              <w:rPr>
                <w:rFonts w:ascii="Arial" w:hAnsi="Arial" w:cs="Arial"/>
              </w:rPr>
            </w:pPr>
            <w:r w:rsidRPr="00CD571E">
              <w:rPr>
                <w:rFonts w:ascii="Arial" w:hAnsi="Arial" w:cs="Arial"/>
              </w:rPr>
              <w:t>Be responsible for promoting and safeguarding the welfare of children, young people and vulnerable adults at all times in line with the College’s own Safeguarding Policy and practices.</w:t>
            </w:r>
          </w:p>
        </w:tc>
      </w:tr>
      <w:tr xmlns:wp14="http://schemas.microsoft.com/office/word/2010/wordml" w:rsidRPr="002B100F" w:rsidR="00063331" w:rsidTr="5A12507D" w14:paraId="7F3DF5A5"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00063331" w:rsidP="00063331" w:rsidRDefault="00063331" w14:paraId="144A5D23" wp14:textId="77777777">
            <w:pPr>
              <w:pStyle w:val="BodyText"/>
              <w:rPr>
                <w:rFonts w:ascii="Arial" w:hAnsi="Arial" w:cs="Arial"/>
              </w:rPr>
            </w:pPr>
          </w:p>
          <w:p w:rsidRPr="00E34F59" w:rsidR="003416A8" w:rsidP="003416A8" w:rsidRDefault="003416A8" w14:paraId="4377A952" wp14:textId="77777777">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rsidRPr="00E34F59" w:rsidR="003416A8" w:rsidP="003416A8" w:rsidRDefault="003416A8" w14:paraId="738610EB" wp14:textId="77777777">
            <w:pPr>
              <w:pStyle w:val="BodyText"/>
              <w:rPr>
                <w:rFonts w:ascii="Arial" w:hAnsi="Arial" w:cs="Arial"/>
                <w:szCs w:val="24"/>
              </w:rPr>
            </w:pPr>
          </w:p>
          <w:p w:rsidRPr="00E34F59" w:rsidR="003416A8" w:rsidP="003416A8" w:rsidRDefault="003416A8" w14:paraId="3199E95D" wp14:textId="77777777">
            <w:pPr>
              <w:pStyle w:val="BodyText"/>
              <w:rPr>
                <w:rFonts w:ascii="Arial" w:hAnsi="Arial" w:cs="Arial"/>
                <w:szCs w:val="24"/>
              </w:rPr>
            </w:pPr>
            <w:r>
              <w:rPr>
                <w:rFonts w:ascii="Arial" w:hAnsi="Arial" w:cs="Arial"/>
                <w:szCs w:val="24"/>
              </w:rPr>
              <w:t>B</w:t>
            </w:r>
            <w:r w:rsidRPr="00E34F59">
              <w:rPr>
                <w:rFonts w:ascii="Arial" w:hAnsi="Arial" w:cs="Arial"/>
                <w:szCs w:val="24"/>
              </w:rPr>
              <w:t>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3416A8" w:rsidP="00063331" w:rsidRDefault="003416A8" w14:paraId="637805D2" wp14:textId="77777777">
            <w:pPr>
              <w:pStyle w:val="BodyText"/>
              <w:rPr>
                <w:rFonts w:ascii="Arial" w:hAnsi="Arial" w:cs="Arial"/>
              </w:rPr>
            </w:pPr>
          </w:p>
          <w:p w:rsidR="003416A8" w:rsidP="003416A8" w:rsidRDefault="003416A8" w14:paraId="3EF2476A" wp14:textId="77777777">
            <w:pPr>
              <w:pStyle w:val="BodyText"/>
              <w:rPr>
                <w:rFonts w:ascii="Arial" w:hAnsi="Arial" w:cs="Arial"/>
                <w:spacing w:val="0"/>
                <w:szCs w:val="24"/>
              </w:rPr>
            </w:pPr>
            <w:r w:rsidRPr="001A7264">
              <w:rPr>
                <w:rFonts w:ascii="Arial" w:hAnsi="Arial" w:cs="Arial"/>
                <w:spacing w:val="0"/>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003416A8" w:rsidP="00063331" w:rsidRDefault="003416A8" w14:paraId="463F29E8" wp14:textId="77777777">
            <w:pPr>
              <w:pStyle w:val="BodyText"/>
              <w:rPr>
                <w:rFonts w:ascii="Arial" w:hAnsi="Arial" w:cs="Arial"/>
              </w:rPr>
            </w:pPr>
          </w:p>
        </w:tc>
      </w:tr>
      <w:tr xmlns:wp14="http://schemas.microsoft.com/office/word/2010/wordml" w:rsidRPr="002B100F" w:rsidR="00063331" w:rsidTr="5A12507D" w14:paraId="606DED45"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gridAfter w:val="1"/>
          <w:wAfter w:w="44" w:type="dxa"/>
          <w:cantSplit/>
        </w:trPr>
        <w:tc>
          <w:tcPr>
            <w:tcW w:w="9198" w:type="dxa"/>
            <w:gridSpan w:val="2"/>
            <w:tcBorders>
              <w:top w:val="single" w:color="000000" w:themeColor="text1" w:sz="4"/>
              <w:left w:val="single" w:color="000000" w:themeColor="text1" w:sz="4"/>
              <w:bottom w:val="single" w:color="000000" w:themeColor="text1" w:sz="4"/>
              <w:right w:val="single" w:color="000000" w:themeColor="text1" w:sz="4"/>
            </w:tcBorders>
            <w:tcMar/>
          </w:tcPr>
          <w:p w:rsidRPr="00E34F59" w:rsidR="00063331" w:rsidP="00063331" w:rsidRDefault="00063331" w14:paraId="3B7B4B86" wp14:textId="77777777">
            <w:pPr>
              <w:pStyle w:val="BodyText"/>
              <w:rPr>
                <w:rFonts w:ascii="Arial" w:hAnsi="Arial" w:cs="Arial"/>
                <w:szCs w:val="24"/>
              </w:rPr>
            </w:pPr>
          </w:p>
          <w:p w:rsidRPr="001A7264" w:rsidR="00063331" w:rsidP="00063331" w:rsidRDefault="00063331" w14:paraId="53D8BCA3" wp14:textId="77777777">
            <w:pPr>
              <w:jc w:val="both"/>
              <w:rPr>
                <w:rFonts w:ascii="Arial" w:hAnsi="Arial" w:cs="Arial"/>
                <w:szCs w:val="24"/>
              </w:rPr>
            </w:pPr>
            <w:r w:rsidRPr="001A7264">
              <w:rPr>
                <w:rFonts w:ascii="Arial" w:hAnsi="Arial" w:cs="Arial"/>
                <w:szCs w:val="24"/>
              </w:rPr>
              <w:t>Ensure all accidents and near misses are recorded and reported following College procedures.</w:t>
            </w:r>
          </w:p>
          <w:p w:rsidR="00063331" w:rsidP="00063331" w:rsidRDefault="00063331" w14:paraId="3A0FF5F2" wp14:textId="77777777">
            <w:pPr>
              <w:pStyle w:val="BodyText"/>
              <w:rPr>
                <w:rFonts w:ascii="Arial" w:hAnsi="Arial" w:cs="Arial"/>
                <w:szCs w:val="24"/>
              </w:rPr>
            </w:pPr>
          </w:p>
          <w:p w:rsidRPr="001A7264" w:rsidR="00063331" w:rsidP="00063331" w:rsidRDefault="00063331" w14:paraId="04BC37D1" wp14:textId="77777777">
            <w:pPr>
              <w:jc w:val="both"/>
              <w:rPr>
                <w:rFonts w:ascii="Arial" w:hAnsi="Arial" w:cs="Arial"/>
                <w:szCs w:val="24"/>
              </w:rPr>
            </w:pPr>
            <w:r w:rsidRPr="001A7264">
              <w:rPr>
                <w:rFonts w:ascii="Arial" w:hAnsi="Arial" w:cs="Arial"/>
                <w:szCs w:val="24"/>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rsidR="00063331" w:rsidP="00063331" w:rsidRDefault="00063331" w14:paraId="5630AD66" wp14:textId="77777777">
            <w:pPr>
              <w:rPr>
                <w:rFonts w:ascii="Arial" w:hAnsi="Arial" w:cs="Arial"/>
                <w:szCs w:val="24"/>
              </w:rPr>
            </w:pPr>
          </w:p>
          <w:p w:rsidR="00063331" w:rsidP="00063331" w:rsidRDefault="00063331" w14:paraId="31CAAC8E" wp14:textId="77777777">
            <w:pPr>
              <w:rPr>
                <w:rFonts w:ascii="Arial" w:hAnsi="Arial" w:cs="Arial"/>
                <w:szCs w:val="24"/>
              </w:rPr>
            </w:pPr>
            <w:r w:rsidRPr="001A7264">
              <w:rPr>
                <w:rFonts w:ascii="Arial" w:hAnsi="Arial" w:cs="Arial"/>
                <w:szCs w:val="24"/>
              </w:rPr>
              <w:t>Any other duties that may reasonably be required by Line Management and the Principal.</w:t>
            </w:r>
          </w:p>
          <w:p w:rsidR="00063331" w:rsidP="00063331" w:rsidRDefault="00063331" w14:paraId="61829076" wp14:textId="77777777">
            <w:pPr>
              <w:rPr>
                <w:rFonts w:ascii="Arial" w:hAnsi="Arial" w:cs="Arial"/>
                <w:szCs w:val="24"/>
              </w:rPr>
            </w:pPr>
          </w:p>
        </w:tc>
      </w:tr>
    </w:tbl>
    <w:p xmlns:wp14="http://schemas.microsoft.com/office/word/2010/wordml" w:rsidRPr="002B100F" w:rsidR="002E688C" w:rsidP="00906D89" w:rsidRDefault="002E688C" w14:paraId="2BA226A1" wp14:textId="77777777">
      <w:pPr>
        <w:suppressAutoHyphens/>
        <w:ind w:left="720" w:hanging="720"/>
        <w:jc w:val="right"/>
        <w:rPr>
          <w:rFonts w:ascii="Arial" w:hAnsi="Arial" w:cs="Arial"/>
          <w:spacing w:val="-3"/>
        </w:rPr>
      </w:pPr>
    </w:p>
    <w:p xmlns:wp14="http://schemas.microsoft.com/office/word/2010/wordml" w:rsidR="006B2461" w:rsidP="006B2461" w:rsidRDefault="006B2461" w14:paraId="17AD93B2"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0DE4B5B7"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66204FF1"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2DBF0D7D"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09646E5" w14:paraId="3042C198" wp14:textId="77777777">
        <w:tc>
          <w:tcPr>
            <w:tcW w:w="5812" w:type="dxa"/>
            <w:tcBorders>
              <w:bottom w:val="single" w:color="000000" w:sz="4" w:space="0"/>
            </w:tcBorders>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0AB6C4D" w14:paraId="6AD743D5" wp14:textId="77777777">
        <w:tc>
          <w:tcPr>
            <w:tcW w:w="10206" w:type="dxa"/>
            <w:gridSpan w:val="2"/>
            <w:shd w:val="clear" w:color="auto" w:fill="D9D9D9"/>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009646E5" w14:paraId="247C8489" wp14:textId="77777777">
        <w:tc>
          <w:tcPr>
            <w:tcW w:w="5812" w:type="dxa"/>
            <w:tcBorders>
              <w:bottom w:val="single" w:color="000000" w:sz="4" w:space="0"/>
            </w:tcBorders>
          </w:tcPr>
          <w:p w:rsidRPr="00E34F59" w:rsidR="00A45D25" w:rsidP="00A45D25" w:rsidRDefault="00A45D25" w14:paraId="0776CF62"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A45D25" w:rsidP="00A45D25" w:rsidRDefault="00A45D25" w14:paraId="0CED7754"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A45D25" w:rsidP="00A45D25" w:rsidRDefault="00A45D25" w14:paraId="721B3629"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A45D25" w:rsidP="00A45D25" w:rsidRDefault="00A45D25" w14:paraId="3FCC18BB"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00A45D25" w:rsidP="00A45D25" w:rsidRDefault="00A45D25" w14:paraId="7311FB62" wp14:textId="77777777">
            <w:pPr>
              <w:suppressAutoHyphens/>
              <w:rPr>
                <w:rFonts w:ascii="Arial" w:hAnsi="Arial" w:cs="Arial"/>
                <w:sz w:val="21"/>
                <w:szCs w:val="21"/>
              </w:rPr>
            </w:pPr>
            <w:r w:rsidRPr="00E34F59">
              <w:rPr>
                <w:rFonts w:ascii="Arial" w:hAnsi="Arial" w:cs="Arial"/>
                <w:sz w:val="21"/>
                <w:szCs w:val="21"/>
              </w:rPr>
              <w:t>Appropriate level of physical and mental fitness (PI)</w:t>
            </w:r>
          </w:p>
          <w:p w:rsidR="00A45D25" w:rsidP="00A45D25" w:rsidRDefault="00A45D25" w14:paraId="11F48963" wp14:textId="77777777">
            <w:pPr>
              <w:suppressAutoHyphens/>
              <w:rPr>
                <w:rFonts w:ascii="Arial" w:hAnsi="Arial" w:cs="Arial"/>
                <w:spacing w:val="-3"/>
                <w:sz w:val="21"/>
                <w:szCs w:val="21"/>
              </w:rPr>
            </w:pPr>
            <w:r w:rsidRPr="00D16774">
              <w:rPr>
                <w:rFonts w:ascii="Arial" w:hAnsi="Arial" w:cs="Arial"/>
                <w:spacing w:val="-3"/>
                <w:sz w:val="21"/>
                <w:szCs w:val="21"/>
              </w:rPr>
              <w:t>Experience of working with employers (A/I)</w:t>
            </w:r>
          </w:p>
          <w:p w:rsidR="00A45D25" w:rsidP="00A45D25" w:rsidRDefault="00A45D25" w14:paraId="75D12308" wp14:textId="77777777">
            <w:pPr>
              <w:suppressAutoHyphens/>
              <w:rPr>
                <w:rFonts w:ascii="Arial" w:hAnsi="Arial" w:cs="Arial"/>
                <w:spacing w:val="-3"/>
                <w:sz w:val="21"/>
                <w:szCs w:val="21"/>
              </w:rPr>
            </w:pPr>
            <w:r>
              <w:rPr>
                <w:rFonts w:ascii="Arial" w:hAnsi="Arial" w:cs="Arial"/>
                <w:spacing w:val="-3"/>
                <w:sz w:val="21"/>
                <w:szCs w:val="21"/>
              </w:rPr>
              <w:t>Ability to engage with employers to develop organisational / training needs analysis (A/I)</w:t>
            </w:r>
          </w:p>
          <w:p w:rsidRPr="00E34F59" w:rsidR="00B958FC" w:rsidP="00A45D25" w:rsidRDefault="00A45D25" w14:paraId="3F30E18B" wp14:textId="77777777">
            <w:pPr>
              <w:suppressAutoHyphens/>
              <w:rPr>
                <w:rFonts w:ascii="Arial" w:hAnsi="Arial" w:cs="Arial"/>
                <w:spacing w:val="-3"/>
                <w:sz w:val="21"/>
                <w:szCs w:val="21"/>
              </w:rPr>
            </w:pPr>
            <w:r>
              <w:rPr>
                <w:rFonts w:ascii="Arial" w:hAnsi="Arial" w:cs="Arial"/>
                <w:spacing w:val="-3"/>
                <w:sz w:val="21"/>
                <w:szCs w:val="21"/>
              </w:rPr>
              <w:t>The ability to sell products and/ or services leading to outcomes (A/I)</w:t>
            </w:r>
          </w:p>
        </w:tc>
        <w:tc>
          <w:tcPr>
            <w:tcW w:w="4394" w:type="dxa"/>
            <w:tcBorders>
              <w:bottom w:val="single" w:color="000000" w:sz="4" w:space="0"/>
            </w:tcBorders>
          </w:tcPr>
          <w:p w:rsidRPr="00E34F59" w:rsidR="00B958FC" w:rsidP="009646E5" w:rsidRDefault="00B958FC" w14:paraId="6B62F1B3" wp14:textId="77777777">
            <w:pPr>
              <w:suppressAutoHyphens/>
              <w:jc w:val="both"/>
              <w:rPr>
                <w:rFonts w:ascii="Arial" w:hAnsi="Arial" w:cs="Arial"/>
                <w:spacing w:val="-3"/>
                <w:sz w:val="21"/>
                <w:szCs w:val="21"/>
              </w:rPr>
            </w:pPr>
          </w:p>
        </w:tc>
      </w:tr>
      <w:tr xmlns:wp14="http://schemas.microsoft.com/office/word/2010/wordml" w:rsidRPr="00E3248D" w:rsidR="0032796D" w:rsidTr="00AB6C4D" w14:paraId="598232D1" wp14:textId="77777777">
        <w:tc>
          <w:tcPr>
            <w:tcW w:w="10206" w:type="dxa"/>
            <w:gridSpan w:val="2"/>
            <w:shd w:val="clear" w:color="auto" w:fill="D9D9D9"/>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32796D" w:rsidTr="009646E5" w14:paraId="66822A4B" wp14:textId="77777777">
        <w:tc>
          <w:tcPr>
            <w:tcW w:w="5812" w:type="dxa"/>
            <w:tcBorders>
              <w:bottom w:val="single" w:color="000000" w:sz="4" w:space="0"/>
            </w:tcBorders>
          </w:tcPr>
          <w:p w:rsidRPr="00E34F59" w:rsidR="00A45D25" w:rsidP="00A45D25" w:rsidRDefault="00390DC5" w14:paraId="26267EF9" wp14:textId="77777777">
            <w:pPr>
              <w:suppressAutoHyphens/>
              <w:jc w:val="both"/>
              <w:rPr>
                <w:rFonts w:ascii="Arial" w:hAnsi="Arial" w:cs="Arial"/>
                <w:spacing w:val="-3"/>
                <w:sz w:val="21"/>
                <w:szCs w:val="21"/>
              </w:rPr>
            </w:pPr>
            <w:r w:rsidRPr="00390DC5">
              <w:rPr>
                <w:rFonts w:ascii="Arial" w:hAnsi="Arial" w:cs="Arial"/>
                <w:spacing w:val="-3"/>
                <w:sz w:val="21"/>
                <w:szCs w:val="21"/>
              </w:rPr>
              <w:t>GCSE English</w:t>
            </w:r>
            <w:r>
              <w:rPr>
                <w:rFonts w:ascii="Arial" w:hAnsi="Arial" w:cs="Arial"/>
                <w:spacing w:val="-3"/>
                <w:sz w:val="21"/>
                <w:szCs w:val="21"/>
              </w:rPr>
              <w:t xml:space="preserve"> and Maths </w:t>
            </w:r>
            <w:r w:rsidRPr="00390DC5">
              <w:rPr>
                <w:rFonts w:ascii="Arial" w:hAnsi="Arial" w:cs="Arial"/>
                <w:spacing w:val="-3"/>
                <w:sz w:val="21"/>
                <w:szCs w:val="21"/>
              </w:rPr>
              <w:t>at Grade C/4 or above (or an equivalent standard)</w:t>
            </w:r>
            <w:r>
              <w:rPr>
                <w:rFonts w:ascii="Arial" w:hAnsi="Arial" w:cs="Arial"/>
                <w:spacing w:val="-3"/>
                <w:sz w:val="21"/>
                <w:szCs w:val="21"/>
              </w:rPr>
              <w:t xml:space="preserve"> </w:t>
            </w:r>
            <w:r w:rsidRPr="00E34F59" w:rsidR="00A45D25">
              <w:rPr>
                <w:rFonts w:ascii="Arial" w:hAnsi="Arial" w:cs="Arial"/>
                <w:spacing w:val="-3"/>
                <w:sz w:val="21"/>
                <w:szCs w:val="21"/>
              </w:rPr>
              <w:t>(A/I)</w:t>
            </w:r>
          </w:p>
          <w:p w:rsidRPr="00247BCC" w:rsidR="00E34F59" w:rsidP="00A45D25" w:rsidRDefault="00E34F59" w14:paraId="02F2C34E" wp14:textId="77777777">
            <w:pPr>
              <w:suppressAutoHyphens/>
              <w:jc w:val="both"/>
              <w:rPr>
                <w:rFonts w:ascii="Arial" w:hAnsi="Arial" w:cs="Arial"/>
                <w:spacing w:val="-3"/>
                <w:sz w:val="21"/>
                <w:szCs w:val="21"/>
              </w:rPr>
            </w:pPr>
          </w:p>
        </w:tc>
        <w:tc>
          <w:tcPr>
            <w:tcW w:w="4394" w:type="dxa"/>
            <w:tcBorders>
              <w:bottom w:val="single" w:color="000000" w:sz="4" w:space="0"/>
            </w:tcBorders>
          </w:tcPr>
          <w:p w:rsidR="00A45D25" w:rsidP="00A45D25" w:rsidRDefault="00A45D25" w14:paraId="197ED1E5" wp14:textId="77777777">
            <w:pPr>
              <w:suppressAutoHyphens/>
              <w:rPr>
                <w:rFonts w:ascii="Arial" w:hAnsi="Arial" w:cs="Arial"/>
                <w:spacing w:val="-3"/>
                <w:sz w:val="22"/>
                <w:szCs w:val="22"/>
              </w:rPr>
            </w:pPr>
            <w:r w:rsidRPr="00B824EE">
              <w:rPr>
                <w:rFonts w:ascii="Arial" w:hAnsi="Arial" w:cs="Arial"/>
                <w:spacing w:val="-3"/>
                <w:sz w:val="22"/>
                <w:szCs w:val="22"/>
              </w:rPr>
              <w:t>Safeguarding level 1 or 2 (A)</w:t>
            </w:r>
          </w:p>
          <w:p w:rsidR="00A45D25" w:rsidP="00A45D25" w:rsidRDefault="00A45D25" w14:paraId="3FB25D24" wp14:textId="77777777">
            <w:pPr>
              <w:suppressAutoHyphens/>
              <w:rPr>
                <w:rFonts w:ascii="Arial" w:hAnsi="Arial" w:cs="Arial"/>
                <w:spacing w:val="-3"/>
                <w:sz w:val="22"/>
                <w:szCs w:val="22"/>
              </w:rPr>
            </w:pPr>
            <w:r>
              <w:rPr>
                <w:rFonts w:ascii="Arial" w:hAnsi="Arial" w:cs="Arial"/>
                <w:spacing w:val="-3"/>
                <w:sz w:val="22"/>
                <w:szCs w:val="22"/>
              </w:rPr>
              <w:t>L2 Health &amp; Safety Qualification or willing to work towards (A/I)</w:t>
            </w:r>
            <w:r w:rsidRPr="00B824EE">
              <w:rPr>
                <w:rFonts w:ascii="Arial" w:hAnsi="Arial" w:cs="Arial"/>
                <w:spacing w:val="-3"/>
                <w:sz w:val="22"/>
                <w:szCs w:val="22"/>
              </w:rPr>
              <w:t xml:space="preserve"> </w:t>
            </w:r>
          </w:p>
          <w:p w:rsidRPr="00247BCC" w:rsidR="00BB1EDD" w:rsidP="00CD571E" w:rsidRDefault="00A45D25" w14:paraId="02187DFD" wp14:textId="77777777">
            <w:pPr>
              <w:suppressAutoHyphens/>
              <w:rPr>
                <w:rFonts w:ascii="Arial" w:hAnsi="Arial" w:cs="Arial"/>
                <w:spacing w:val="-3"/>
                <w:sz w:val="21"/>
                <w:szCs w:val="21"/>
              </w:rPr>
            </w:pPr>
            <w:r w:rsidRPr="00B824EE">
              <w:rPr>
                <w:rFonts w:ascii="Arial" w:hAnsi="Arial" w:cs="Arial"/>
                <w:spacing w:val="-3"/>
                <w:sz w:val="22"/>
                <w:szCs w:val="22"/>
              </w:rPr>
              <w:t>IT Qualification (ITQ/ ECDL/ CLAIT) (A)</w:t>
            </w:r>
          </w:p>
        </w:tc>
      </w:tr>
      <w:tr xmlns:wp14="http://schemas.microsoft.com/office/word/2010/wordml" w:rsidRPr="00E3248D" w:rsidR="0032796D" w:rsidTr="00AB6C4D" w14:paraId="2780A110" wp14:textId="77777777">
        <w:tc>
          <w:tcPr>
            <w:tcW w:w="10206" w:type="dxa"/>
            <w:gridSpan w:val="2"/>
            <w:shd w:val="clear" w:color="auto" w:fill="D9D9D9"/>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E34F59" w:rsidTr="009646E5" w14:paraId="7F0AB30A" wp14:textId="77777777">
        <w:tc>
          <w:tcPr>
            <w:tcW w:w="5812" w:type="dxa"/>
            <w:tcBorders>
              <w:bottom w:val="single" w:color="000000" w:sz="4" w:space="0"/>
            </w:tcBorders>
          </w:tcPr>
          <w:p w:rsidRPr="00247BCC" w:rsidR="00AE7EC4" w:rsidP="00247BCC" w:rsidRDefault="00247BCC" w14:paraId="7CCF364F" wp14:textId="77777777">
            <w:pPr>
              <w:suppressAutoHyphens/>
              <w:jc w:val="both"/>
              <w:rPr>
                <w:rFonts w:ascii="Arial" w:hAnsi="Arial" w:cs="Arial"/>
                <w:b/>
                <w:spacing w:val="-3"/>
                <w:sz w:val="21"/>
                <w:szCs w:val="21"/>
              </w:rPr>
            </w:pPr>
            <w:r w:rsidRPr="00247BCC">
              <w:rPr>
                <w:rFonts w:ascii="Arial" w:hAnsi="Arial" w:cs="Arial"/>
                <w:spacing w:val="-3"/>
                <w:sz w:val="21"/>
                <w:szCs w:val="21"/>
              </w:rPr>
              <w:t>Good ICT Skills and Competency (A/I)</w:t>
            </w:r>
          </w:p>
        </w:tc>
        <w:tc>
          <w:tcPr>
            <w:tcW w:w="4394" w:type="dxa"/>
            <w:tcBorders>
              <w:bottom w:val="single" w:color="000000" w:sz="4" w:space="0"/>
            </w:tcBorders>
          </w:tcPr>
          <w:p w:rsidRPr="00E34F59" w:rsidR="00E34F59" w:rsidP="004A6AB6" w:rsidRDefault="00E34F59" w14:paraId="680A4E5D" wp14:textId="77777777">
            <w:pPr>
              <w:suppressAutoHyphens/>
              <w:jc w:val="both"/>
              <w:rPr>
                <w:rFonts w:ascii="Arial" w:hAnsi="Arial" w:cs="Arial"/>
                <w:spacing w:val="-3"/>
                <w:sz w:val="21"/>
                <w:szCs w:val="21"/>
              </w:rPr>
            </w:pPr>
          </w:p>
        </w:tc>
      </w:tr>
      <w:tr xmlns:wp14="http://schemas.microsoft.com/office/word/2010/wordml" w:rsidRPr="00E3248D" w:rsidR="00E34F59" w:rsidTr="00AB6C4D" w14:paraId="06AB4F9A" wp14:textId="77777777">
        <w:tc>
          <w:tcPr>
            <w:tcW w:w="10206" w:type="dxa"/>
            <w:gridSpan w:val="2"/>
            <w:shd w:val="clear" w:color="auto" w:fill="D9D9D9"/>
          </w:tcPr>
          <w:p w:rsidRPr="00E3248D" w:rsidR="00E34F59" w:rsidP="009646E5" w:rsidRDefault="00E34F59"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E34F59" w:rsidTr="009646E5" w14:paraId="3B7E92D4" wp14:textId="77777777">
        <w:tc>
          <w:tcPr>
            <w:tcW w:w="5812" w:type="dxa"/>
            <w:tcBorders>
              <w:bottom w:val="single" w:color="000000" w:sz="4" w:space="0"/>
            </w:tcBorders>
          </w:tcPr>
          <w:p w:rsidRPr="00247BCC" w:rsidR="00AE7EC4" w:rsidP="00247BCC" w:rsidRDefault="00A45D25" w14:paraId="61A04084" wp14:textId="77777777">
            <w:pPr>
              <w:suppressAutoHyphens/>
              <w:rPr>
                <w:rFonts w:ascii="Arial" w:hAnsi="Arial" w:cs="Arial"/>
                <w:spacing w:val="-3"/>
                <w:sz w:val="21"/>
                <w:szCs w:val="21"/>
              </w:rPr>
            </w:pPr>
            <w:r w:rsidRPr="00B824EE">
              <w:rPr>
                <w:rFonts w:ascii="Arial" w:hAnsi="Arial" w:cs="Arial"/>
                <w:spacing w:val="-3"/>
                <w:sz w:val="22"/>
                <w:szCs w:val="22"/>
              </w:rPr>
              <w:t>Personable approach and high levels of customer service (I)</w:t>
            </w:r>
          </w:p>
        </w:tc>
        <w:tc>
          <w:tcPr>
            <w:tcW w:w="4394" w:type="dxa"/>
            <w:tcBorders>
              <w:bottom w:val="single" w:color="000000" w:sz="4" w:space="0"/>
            </w:tcBorders>
          </w:tcPr>
          <w:p w:rsidRPr="00247BCC" w:rsidR="00E34F59" w:rsidP="00247BCC" w:rsidRDefault="00A45D25" w14:paraId="3B3427D3" wp14:textId="77777777">
            <w:pPr>
              <w:suppressAutoHyphens/>
              <w:jc w:val="both"/>
              <w:rPr>
                <w:rFonts w:ascii="Arial" w:hAnsi="Arial" w:cs="Arial"/>
                <w:spacing w:val="-3"/>
                <w:sz w:val="21"/>
                <w:szCs w:val="21"/>
              </w:rPr>
            </w:pPr>
            <w:r w:rsidRPr="00B824EE">
              <w:rPr>
                <w:rFonts w:ascii="Arial" w:hAnsi="Arial" w:cs="Arial"/>
                <w:spacing w:val="-3"/>
                <w:sz w:val="22"/>
                <w:szCs w:val="22"/>
              </w:rPr>
              <w:t>Customer Service/ Business Administration qualifications (level 2 or above) (A/I)</w:t>
            </w:r>
          </w:p>
        </w:tc>
      </w:tr>
      <w:tr xmlns:wp14="http://schemas.microsoft.com/office/word/2010/wordml" w:rsidRPr="00E3248D" w:rsidR="00E34F59" w:rsidTr="00AB6C4D" w14:paraId="70DA8861" wp14:textId="77777777">
        <w:tc>
          <w:tcPr>
            <w:tcW w:w="10206" w:type="dxa"/>
            <w:gridSpan w:val="2"/>
            <w:shd w:val="clear" w:color="auto" w:fill="D9D9D9"/>
          </w:tcPr>
          <w:p w:rsidRPr="00E3248D" w:rsidR="00E34F59" w:rsidP="009646E5" w:rsidRDefault="00E34F59"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A45D25" w:rsidTr="009646E5" w14:paraId="60EDEE5E" wp14:textId="77777777">
        <w:tc>
          <w:tcPr>
            <w:tcW w:w="5812" w:type="dxa"/>
            <w:tcBorders>
              <w:bottom w:val="single" w:color="000000" w:sz="4" w:space="0"/>
            </w:tcBorders>
          </w:tcPr>
          <w:p w:rsidRPr="00E34F59" w:rsidR="00A45D25" w:rsidP="00A45D25" w:rsidRDefault="00A45D25" w14:paraId="19219836" wp14:textId="77777777">
            <w:pPr>
              <w:suppressAutoHyphens/>
              <w:rPr>
                <w:rFonts w:ascii="Arial" w:hAnsi="Arial" w:cs="Arial"/>
                <w:b/>
                <w:spacing w:val="-3"/>
                <w:sz w:val="21"/>
                <w:szCs w:val="21"/>
              </w:rPr>
            </w:pPr>
          </w:p>
        </w:tc>
        <w:tc>
          <w:tcPr>
            <w:tcW w:w="4394" w:type="dxa"/>
            <w:tcBorders>
              <w:bottom w:val="single" w:color="000000" w:sz="4" w:space="0"/>
            </w:tcBorders>
          </w:tcPr>
          <w:p w:rsidR="00A45D25" w:rsidP="00A45D25" w:rsidRDefault="00A45D25" w14:paraId="1B42456A" wp14:textId="77777777">
            <w:pPr>
              <w:suppressAutoHyphens/>
              <w:jc w:val="both"/>
              <w:rPr>
                <w:rFonts w:ascii="Arial" w:hAnsi="Arial" w:cs="Arial"/>
                <w:spacing w:val="-3"/>
                <w:sz w:val="21"/>
                <w:szCs w:val="21"/>
              </w:rPr>
            </w:pPr>
            <w:r w:rsidRPr="00B824EE">
              <w:rPr>
                <w:rFonts w:ascii="Arial" w:hAnsi="Arial" w:cs="Arial"/>
                <w:spacing w:val="-3"/>
                <w:sz w:val="22"/>
                <w:szCs w:val="22"/>
              </w:rPr>
              <w:t>T</w:t>
            </w:r>
            <w:r>
              <w:rPr>
                <w:rFonts w:ascii="Arial" w:hAnsi="Arial" w:cs="Arial"/>
                <w:spacing w:val="-3"/>
                <w:sz w:val="22"/>
                <w:szCs w:val="22"/>
              </w:rPr>
              <w:t>he European Social Fund and Education system in England (A/I)</w:t>
            </w:r>
            <w:r>
              <w:rPr>
                <w:rFonts w:ascii="Arial" w:hAnsi="Arial" w:cs="Arial"/>
                <w:spacing w:val="-3"/>
                <w:sz w:val="21"/>
                <w:szCs w:val="21"/>
              </w:rPr>
              <w:t xml:space="preserve"> </w:t>
            </w:r>
          </w:p>
          <w:p w:rsidRPr="00692D83" w:rsidR="00A45D25" w:rsidP="00A45D25" w:rsidRDefault="00A45D25" w14:paraId="1D27B1AC" wp14:textId="77777777">
            <w:pPr>
              <w:suppressAutoHyphens/>
              <w:jc w:val="both"/>
              <w:rPr>
                <w:rFonts w:ascii="Arial" w:hAnsi="Arial" w:cs="Arial"/>
                <w:spacing w:val="-3"/>
                <w:sz w:val="22"/>
                <w:szCs w:val="21"/>
              </w:rPr>
            </w:pPr>
            <w:r w:rsidRPr="00692D83">
              <w:rPr>
                <w:rFonts w:ascii="Arial" w:hAnsi="Arial" w:cs="Arial"/>
                <w:spacing w:val="-3"/>
                <w:sz w:val="22"/>
                <w:szCs w:val="21"/>
              </w:rPr>
              <w:t>Empathy with education (A/I)</w:t>
            </w:r>
          </w:p>
        </w:tc>
      </w:tr>
      <w:tr xmlns:wp14="http://schemas.microsoft.com/office/word/2010/wordml" w:rsidRPr="00E3248D" w:rsidR="00A45D25" w:rsidTr="00AB6C4D" w14:paraId="28CB9442" wp14:textId="77777777">
        <w:tc>
          <w:tcPr>
            <w:tcW w:w="10206" w:type="dxa"/>
            <w:gridSpan w:val="2"/>
            <w:shd w:val="clear" w:color="auto" w:fill="D9D9D9"/>
          </w:tcPr>
          <w:p w:rsidRPr="00E3248D" w:rsidR="00A45D25" w:rsidP="00A45D25" w:rsidRDefault="00A45D25"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A45D25" w:rsidTr="009646E5" w14:paraId="55F3D3BC" wp14:textId="77777777">
        <w:tc>
          <w:tcPr>
            <w:tcW w:w="5812" w:type="dxa"/>
            <w:tcBorders>
              <w:bottom w:val="single" w:color="000000" w:sz="4" w:space="0"/>
            </w:tcBorders>
          </w:tcPr>
          <w:p w:rsidRPr="00E34F59" w:rsidR="00A45D25" w:rsidP="00A45D25" w:rsidRDefault="00A45D25" w14:paraId="42EAD2F5" wp14:textId="77777777">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rsidRPr="00E34F59" w:rsidR="00A45D25" w:rsidP="00A45D25" w:rsidRDefault="00A45D25" w14:paraId="142D91BF" wp14:textId="77777777">
            <w:pPr>
              <w:suppressAutoHyphens/>
              <w:jc w:val="both"/>
              <w:rPr>
                <w:rFonts w:ascii="Arial" w:hAnsi="Arial" w:cs="Arial"/>
                <w:spacing w:val="-3"/>
                <w:sz w:val="21"/>
                <w:szCs w:val="21"/>
              </w:rPr>
            </w:pPr>
            <w:r w:rsidRPr="00E34F59">
              <w:rPr>
                <w:rFonts w:ascii="Arial" w:hAnsi="Arial" w:cs="Arial"/>
                <w:spacing w:val="-3"/>
                <w:sz w:val="21"/>
                <w:szCs w:val="21"/>
              </w:rPr>
              <w:t>Good communication skills  (I)</w:t>
            </w:r>
          </w:p>
          <w:p w:rsidRPr="00E34F59" w:rsidR="00A45D25" w:rsidP="00A45D25" w:rsidRDefault="00A45D25" w14:paraId="0FF564A3" wp14:textId="77777777">
            <w:pPr>
              <w:suppressAutoHyphens/>
              <w:jc w:val="both"/>
              <w:rPr>
                <w:rFonts w:ascii="Arial" w:hAnsi="Arial" w:cs="Arial"/>
                <w:spacing w:val="-3"/>
                <w:sz w:val="21"/>
                <w:szCs w:val="21"/>
              </w:rPr>
            </w:pPr>
            <w:r w:rsidRPr="00E34F59">
              <w:rPr>
                <w:rFonts w:ascii="Arial" w:hAnsi="Arial" w:cs="Arial"/>
                <w:spacing w:val="-3"/>
                <w:sz w:val="21"/>
                <w:szCs w:val="21"/>
              </w:rPr>
              <w:t>Approachable  (I)</w:t>
            </w:r>
          </w:p>
          <w:p w:rsidRPr="00E34F59" w:rsidR="00A45D25" w:rsidP="00A45D25" w:rsidRDefault="00A45D25" w14:paraId="76B0359C" wp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color="000000" w:sz="4" w:space="0"/>
            </w:tcBorders>
          </w:tcPr>
          <w:p w:rsidRPr="00E34F59" w:rsidR="00A45D25" w:rsidP="00A45D25" w:rsidRDefault="00A45D25" w14:paraId="296FEF7D" wp14:textId="77777777">
            <w:pPr>
              <w:suppressAutoHyphens/>
              <w:jc w:val="both"/>
              <w:rPr>
                <w:rFonts w:ascii="Arial" w:hAnsi="Arial" w:cs="Arial"/>
                <w:spacing w:val="-3"/>
                <w:sz w:val="21"/>
                <w:szCs w:val="21"/>
              </w:rPr>
            </w:pPr>
          </w:p>
        </w:tc>
      </w:tr>
      <w:tr xmlns:wp14="http://schemas.microsoft.com/office/word/2010/wordml" w:rsidRPr="00E3248D" w:rsidR="00A45D25" w:rsidTr="00AB6C4D" w14:paraId="74F795F1" wp14:textId="77777777">
        <w:tc>
          <w:tcPr>
            <w:tcW w:w="10206" w:type="dxa"/>
            <w:gridSpan w:val="2"/>
            <w:shd w:val="clear" w:color="auto" w:fill="D9D9D9"/>
          </w:tcPr>
          <w:p w:rsidRPr="00E3248D" w:rsidR="00A45D25" w:rsidP="00A45D25" w:rsidRDefault="00A45D25"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A45D25" w:rsidTr="009646E5" w14:paraId="383E943F" wp14:textId="77777777">
        <w:tc>
          <w:tcPr>
            <w:tcW w:w="5812" w:type="dxa"/>
            <w:tcBorders>
              <w:bottom w:val="single" w:color="000000" w:sz="4" w:space="0"/>
            </w:tcBorders>
          </w:tcPr>
          <w:p w:rsidRPr="00E34F59" w:rsidR="00A45D25" w:rsidP="00A45D25" w:rsidRDefault="00A45D25"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A45D25" w:rsidP="00A45D25" w:rsidRDefault="00A45D25"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A45D25" w:rsidP="00A45D25" w:rsidRDefault="00A45D25" w14:paraId="08258616" wp14:textId="77777777">
            <w:pPr>
              <w:suppressAutoHyphens/>
              <w:rPr>
                <w:rFonts w:ascii="Arial" w:hAnsi="Arial" w:cs="Arial"/>
                <w:spacing w:val="-3"/>
                <w:sz w:val="21"/>
                <w:szCs w:val="21"/>
              </w:rPr>
            </w:pPr>
            <w:r w:rsidRPr="00E34F59">
              <w:rPr>
                <w:rFonts w:ascii="Arial" w:hAnsi="Arial" w:cs="Arial"/>
                <w:spacing w:val="-3"/>
                <w:sz w:val="21"/>
                <w:szCs w:val="21"/>
              </w:rPr>
              <w:t>An understanding of Equality, Diversity and Inclusion issues within an educational context  (A/I)</w:t>
            </w:r>
          </w:p>
        </w:tc>
        <w:tc>
          <w:tcPr>
            <w:tcW w:w="4394" w:type="dxa"/>
            <w:tcBorders>
              <w:bottom w:val="single" w:color="000000" w:sz="4" w:space="0"/>
            </w:tcBorders>
          </w:tcPr>
          <w:p w:rsidRPr="00E34F59" w:rsidR="00A45D25" w:rsidP="00A45D25" w:rsidRDefault="00A45D25" w14:paraId="7194DBDC" wp14:textId="77777777">
            <w:pPr>
              <w:suppressAutoHyphens/>
              <w:jc w:val="both"/>
              <w:rPr>
                <w:rFonts w:ascii="Arial" w:hAnsi="Arial" w:cs="Arial"/>
                <w:spacing w:val="-3"/>
                <w:sz w:val="21"/>
                <w:szCs w:val="21"/>
              </w:rPr>
            </w:pPr>
          </w:p>
        </w:tc>
      </w:tr>
      <w:tr xmlns:wp14="http://schemas.microsoft.com/office/word/2010/wordml" w:rsidRPr="00E3248D" w:rsidR="00A45D25" w:rsidTr="00AB6C4D" w14:paraId="2B44FE22" wp14:textId="77777777">
        <w:tc>
          <w:tcPr>
            <w:tcW w:w="10206" w:type="dxa"/>
            <w:gridSpan w:val="2"/>
            <w:shd w:val="clear" w:color="auto" w:fill="D9D9D9"/>
          </w:tcPr>
          <w:p w:rsidRPr="00E3248D" w:rsidR="00A45D25" w:rsidP="00A45D25" w:rsidRDefault="00A45D25"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A45D25" w:rsidTr="009646E5" w14:paraId="48ABA02B" wp14:textId="77777777">
        <w:tc>
          <w:tcPr>
            <w:tcW w:w="5812" w:type="dxa"/>
          </w:tcPr>
          <w:p w:rsidRPr="00E34F59" w:rsidR="00A45D25" w:rsidP="00A45D25" w:rsidRDefault="00A45D25"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A45D25" w:rsidP="00A45D25" w:rsidRDefault="00A45D25"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A45D25" w:rsidP="00A45D25" w:rsidRDefault="00A45D25"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A45D25" w:rsidP="00A45D25" w:rsidRDefault="00A45D25" w14:paraId="0A8B5BBE" wp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Pr="00E34F59" w:rsidR="00A45D25" w:rsidP="00A45D25" w:rsidRDefault="00A45D25" w14:paraId="769D0D3C" wp14:textId="77777777">
            <w:pPr>
              <w:suppressAutoHyphens/>
              <w:jc w:val="both"/>
              <w:rPr>
                <w:rFonts w:ascii="Arial" w:hAnsi="Arial" w:cs="Arial"/>
                <w:spacing w:val="-3"/>
                <w:sz w:val="21"/>
                <w:szCs w:val="21"/>
              </w:rPr>
            </w:pPr>
          </w:p>
        </w:tc>
      </w:tr>
    </w:tbl>
    <w:p xmlns:wp14="http://schemas.microsoft.com/office/word/2010/wordml" w:rsidRPr="00CD571E" w:rsidR="0032796D" w:rsidP="0032796D" w:rsidRDefault="0032796D" w14:paraId="06A5B023" wp14:textId="77777777">
      <w:pPr>
        <w:tabs>
          <w:tab w:val="left" w:pos="2268"/>
          <w:tab w:val="left" w:pos="7938"/>
        </w:tabs>
        <w:ind w:left="-567" w:right="-610"/>
        <w:jc w:val="both"/>
        <w:rPr>
          <w:rFonts w:ascii="Arial" w:hAnsi="Arial" w:cs="Arial"/>
          <w:sz w:val="20"/>
        </w:rPr>
      </w:pPr>
      <w:r w:rsidRPr="00CD571E">
        <w:rPr>
          <w:rFonts w:ascii="Arial" w:hAnsi="Arial" w:cs="Arial"/>
          <w:sz w:val="20"/>
        </w:rPr>
        <w:t>*Interviews will explore issues relating to safeguarding and promoting the welfare of children</w:t>
      </w:r>
      <w:r w:rsidRPr="00CD571E" w:rsidR="00700015">
        <w:rPr>
          <w:rFonts w:ascii="Arial" w:hAnsi="Arial" w:cs="Arial"/>
          <w:sz w:val="20"/>
        </w:rPr>
        <w:t>,</w:t>
      </w:r>
      <w:r w:rsidRPr="00CD571E">
        <w:rPr>
          <w:rFonts w:ascii="Arial" w:hAnsi="Arial" w:cs="Arial"/>
          <w:sz w:val="20"/>
        </w:rPr>
        <w:t xml:space="preserve"> in</w:t>
      </w:r>
      <w:r w:rsidRPr="00CD571E" w:rsidR="00700015">
        <w:rPr>
          <w:rFonts w:ascii="Arial" w:hAnsi="Arial" w:cs="Arial"/>
          <w:sz w:val="20"/>
        </w:rPr>
        <w:t>cluding</w:t>
      </w:r>
      <w:r w:rsidRPr="00CD571E">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54CD245A" wp14:textId="77777777">
      <w:pPr>
        <w:suppressAutoHyphens/>
        <w:jc w:val="center"/>
        <w:rPr>
          <w:rFonts w:ascii="Arial" w:hAnsi="Arial" w:cs="Arial"/>
          <w:spacing w:val="-3"/>
        </w:rPr>
        <w:sectPr w:rsidRPr="006B2461" w:rsidR="006B2461" w:rsidSect="003E2AE8">
          <w:footerReference w:type="default" r:id="rId10"/>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1231BE67"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5A12507D"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247BCC" w:rsidTr="5A12507D" w14:paraId="2575ED72"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D70FC8" w:rsidP="5A12507D" w:rsidRDefault="00D70FC8" wp14:textId="77777777" w14:paraId="3ADA4908">
            <w:pPr>
              <w:suppressAutoHyphens/>
              <w:jc w:val="center"/>
              <w:rPr>
                <w:rFonts w:ascii="Arial" w:hAnsi="Arial" w:cs="Arial"/>
                <w:spacing w:val="-3"/>
              </w:rPr>
            </w:pPr>
            <w:r w:rsidR="00D70FC8">
              <w:rPr>
                <w:rFonts w:ascii="Arial" w:hAnsi="Arial" w:cs="Arial"/>
                <w:spacing w:val="-3"/>
              </w:rPr>
              <w:t xml:space="preserve">Work Placement </w:t>
            </w:r>
            <w:r w:rsidR="001C743D">
              <w:rPr>
                <w:rFonts w:ascii="Arial" w:hAnsi="Arial" w:cs="Arial"/>
                <w:spacing w:val="-3"/>
              </w:rPr>
              <w:t xml:space="preserve">Project </w:t>
            </w:r>
            <w:r w:rsidR="00D70FC8">
              <w:rPr>
                <w:rFonts w:ascii="Arial" w:hAnsi="Arial" w:cs="Arial"/>
                <w:spacing w:val="-3"/>
              </w:rPr>
              <w:t>Development Officer</w:t>
            </w:r>
          </w:p>
        </w:tc>
        <w:tc>
          <w:tcPr>
            <w:tcW w:w="4931" w:type="dxa"/>
            <w:tcBorders>
              <w:top w:val="single" w:color="auto" w:sz="6" w:space="0"/>
              <w:left w:val="single" w:color="auto" w:sz="6" w:space="0"/>
              <w:bottom w:val="nil"/>
              <w:right w:val="single" w:color="auto" w:sz="6" w:space="0"/>
            </w:tcBorders>
            <w:tcMar/>
          </w:tcPr>
          <w:p w:rsidR="00D70FC8" w:rsidP="00D70FC8" w:rsidRDefault="00D70FC8" w14:paraId="6B24E62D" wp14:textId="77777777">
            <w:pPr>
              <w:suppressAutoHyphens/>
              <w:jc w:val="center"/>
              <w:rPr>
                <w:rFonts w:ascii="Arial" w:hAnsi="Arial" w:cs="Arial"/>
                <w:spacing w:val="-3"/>
              </w:rPr>
            </w:pPr>
            <w:r>
              <w:rPr>
                <w:rFonts w:ascii="Arial" w:hAnsi="Arial" w:cs="Arial"/>
                <w:spacing w:val="-3"/>
              </w:rPr>
              <w:t>Work Placements, T Level Project, Careers Team</w:t>
            </w:r>
          </w:p>
          <w:p w:rsidRPr="00A63814" w:rsidR="00247BCC" w:rsidP="00D70FC8" w:rsidRDefault="00247BCC" w14:paraId="36FEB5B0" wp14:textId="77777777">
            <w:pPr>
              <w:suppressAutoHyphens/>
              <w:jc w:val="center"/>
              <w:rPr>
                <w:rFonts w:ascii="Arial" w:hAnsi="Arial" w:cs="Arial"/>
                <w:spacing w:val="-3"/>
                <w:szCs w:val="24"/>
              </w:rPr>
            </w:pPr>
          </w:p>
        </w:tc>
      </w:tr>
      <w:tr xmlns:wp14="http://schemas.microsoft.com/office/word/2010/wordml" w:rsidRPr="00A63814" w:rsidR="00247BCC" w:rsidTr="5A12507D"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247BCC" w:rsidP="00247BCC" w:rsidRDefault="00247BCC"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247BCC" w:rsidP="00247BCC" w:rsidRDefault="00247BCC"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247BCC" w:rsidTr="5A12507D" w14:paraId="4C82DD4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D70FC8" w:rsidP="00D70FC8" w:rsidRDefault="00D70FC8" w14:paraId="31C0509A" wp14:textId="0DA349AF">
            <w:pPr>
              <w:suppressAutoHyphens/>
              <w:jc w:val="center"/>
              <w:rPr>
                <w:rFonts w:ascii="Arial" w:hAnsi="Arial" w:cs="Arial"/>
                <w:spacing w:val="-3"/>
              </w:rPr>
            </w:pPr>
            <w:r w:rsidRPr="5A12507D" w:rsidR="5A12507D">
              <w:rPr>
                <w:rFonts w:ascii="Arial" w:hAnsi="Arial" w:cs="Arial"/>
              </w:rPr>
              <w:t xml:space="preserve">£19,337 to £23,317 pro rota </w:t>
            </w:r>
          </w:p>
          <w:p w:rsidR="00D70FC8" w:rsidP="00D70FC8" w:rsidRDefault="00D70FC8" w14:paraId="30D7AA69" wp14:textId="77777777">
            <w:pPr>
              <w:suppressAutoHyphens/>
              <w:jc w:val="center"/>
              <w:rPr>
                <w:rFonts w:ascii="Arial" w:hAnsi="Arial" w:cs="Arial"/>
                <w:spacing w:val="-3"/>
              </w:rPr>
            </w:pPr>
          </w:p>
          <w:p w:rsidRPr="00F46DDC" w:rsidR="00247BCC" w:rsidP="00D70FC8" w:rsidRDefault="00D70FC8" w14:paraId="10D3B0E4" wp14:textId="77777777">
            <w:pPr>
              <w:suppressAutoHyphens/>
              <w:jc w:val="center"/>
              <w:rPr>
                <w:rFonts w:ascii="Arial" w:hAnsi="Arial" w:cs="Arial"/>
                <w:spacing w:val="-3"/>
                <w:sz w:val="20"/>
              </w:rPr>
            </w:pPr>
            <w:r w:rsidRPr="00A733E4">
              <w:rPr>
                <w:rFonts w:ascii="Arial" w:hAnsi="Arial" w:cs="Arial"/>
                <w:b/>
                <w:spacing w:val="-3"/>
                <w:sz w:val="20"/>
              </w:rPr>
              <w:t xml:space="preserve">This post is 100% Funded by the European Social Fund: </w:t>
            </w:r>
            <w:r>
              <w:rPr>
                <w:rFonts w:ascii="Arial" w:hAnsi="Arial" w:cs="Arial"/>
                <w:b/>
                <w:spacing w:val="-3"/>
                <w:sz w:val="20"/>
              </w:rPr>
              <w:t xml:space="preserve">Supporting Technical Education in Lancashire Project. </w:t>
            </w:r>
            <w:r w:rsidRPr="00A733E4">
              <w:rPr>
                <w:rFonts w:ascii="Arial" w:hAnsi="Arial" w:cs="Arial"/>
                <w:b/>
                <w:spacing w:val="-3"/>
                <w:sz w:val="20"/>
              </w:rPr>
              <w:t xml:space="preserve"> </w:t>
            </w:r>
          </w:p>
        </w:tc>
        <w:tc>
          <w:tcPr>
            <w:tcW w:w="4931" w:type="dxa"/>
            <w:tcBorders>
              <w:top w:val="single" w:color="auto" w:sz="6" w:space="0"/>
              <w:left w:val="nil"/>
              <w:bottom w:val="nil"/>
              <w:right w:val="single" w:color="auto" w:sz="6" w:space="0"/>
            </w:tcBorders>
            <w:tcMar/>
          </w:tcPr>
          <w:p w:rsidRPr="00A63814" w:rsidR="00247BCC" w:rsidP="00247BCC" w:rsidRDefault="00247BCC" w14:paraId="7196D064" wp14:textId="77777777">
            <w:pPr>
              <w:jc w:val="center"/>
              <w:rPr>
                <w:rFonts w:ascii="Arial" w:hAnsi="Arial" w:cs="Arial"/>
                <w:szCs w:val="24"/>
              </w:rPr>
            </w:pPr>
          </w:p>
          <w:p w:rsidR="00247BCC" w:rsidP="00247BCC" w:rsidRDefault="00247BCC" w14:paraId="35F1F472" wp14:textId="77777777">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rsidRPr="00A63814" w:rsidR="00247BCC" w:rsidP="00D70FC8" w:rsidRDefault="00247BCC" w14:paraId="3B4050C1" wp14:textId="77777777">
            <w:pPr>
              <w:jc w:val="center"/>
              <w:rPr>
                <w:rFonts w:ascii="Arial" w:hAnsi="Arial" w:cs="Arial"/>
                <w:spacing w:val="-3"/>
                <w:szCs w:val="24"/>
              </w:rPr>
            </w:pPr>
            <w:r>
              <w:rPr>
                <w:rFonts w:ascii="Arial" w:hAnsi="Arial" w:cs="Arial"/>
                <w:spacing w:val="-3"/>
                <w:szCs w:val="24"/>
              </w:rPr>
              <w:t xml:space="preserve">Fixed Term </w:t>
            </w:r>
            <w:r w:rsidR="00063331">
              <w:rPr>
                <w:rFonts w:ascii="Arial" w:hAnsi="Arial" w:cs="Arial"/>
                <w:spacing w:val="-3"/>
                <w:szCs w:val="24"/>
              </w:rPr>
              <w:t>to 3</w:t>
            </w:r>
            <w:r w:rsidR="009D69D2">
              <w:rPr>
                <w:rFonts w:ascii="Arial" w:hAnsi="Arial" w:cs="Arial"/>
                <w:spacing w:val="-3"/>
                <w:szCs w:val="24"/>
              </w:rPr>
              <w:t xml:space="preserve">1 </w:t>
            </w:r>
            <w:r w:rsidR="00D70FC8">
              <w:rPr>
                <w:rFonts w:ascii="Arial" w:hAnsi="Arial" w:cs="Arial"/>
                <w:spacing w:val="-3"/>
                <w:szCs w:val="24"/>
              </w:rPr>
              <w:t xml:space="preserve">July </w:t>
            </w:r>
            <w:r w:rsidR="009D69D2">
              <w:rPr>
                <w:rFonts w:ascii="Arial" w:hAnsi="Arial" w:cs="Arial"/>
                <w:spacing w:val="-3"/>
                <w:szCs w:val="24"/>
              </w:rPr>
              <w:t>202</w:t>
            </w:r>
            <w:r w:rsidR="0078516D">
              <w:rPr>
                <w:rFonts w:ascii="Arial" w:hAnsi="Arial" w:cs="Arial"/>
                <w:spacing w:val="-3"/>
                <w:szCs w:val="24"/>
              </w:rPr>
              <w:t>2</w:t>
            </w:r>
          </w:p>
        </w:tc>
      </w:tr>
      <w:tr xmlns:wp14="http://schemas.microsoft.com/office/word/2010/wordml" w:rsidRPr="00A63814" w:rsidR="00247BCC" w:rsidTr="5A12507D"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247BCC" w:rsidP="00247BCC" w:rsidRDefault="00247BCC"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247BCC" w:rsidP="00247BCC" w:rsidRDefault="00247BCC"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247BCC" w:rsidTr="5A12507D" w14:paraId="5DA017C5"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247BCC" w:rsidP="00247BCC" w:rsidRDefault="00247BCC" w14:paraId="4E5075A0"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247BCC" w:rsidP="00247BCC" w:rsidRDefault="00247BCC" w14:paraId="34FF1C98"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C61CF2" w:rsidR="00247BCC" w:rsidP="00247BCC" w:rsidRDefault="00247BCC" w14:paraId="04BC1165" wp14:textId="77777777">
            <w:pPr>
              <w:keepNext/>
              <w:jc w:val="center"/>
              <w:outlineLvl w:val="1"/>
              <w:rPr>
                <w:rFonts w:ascii="Arial" w:hAnsi="Arial" w:cs="Arial"/>
                <w:lang w:val="en-US"/>
              </w:rPr>
            </w:pPr>
            <w:r w:rsidRPr="00C61CF2">
              <w:rPr>
                <w:rFonts w:ascii="Arial" w:hAnsi="Arial" w:cs="Arial"/>
                <w:lang w:val="en-US"/>
              </w:rPr>
              <w:t xml:space="preserve">Local Government Pension Scheme </w:t>
            </w:r>
          </w:p>
          <w:p w:rsidRPr="00CD571E" w:rsidR="00CD571E" w:rsidP="00CD571E" w:rsidRDefault="00CD571E" w14:paraId="572EC5FF" wp14:textId="5EC4792F">
            <w:pPr>
              <w:keepNext w:val="1"/>
              <w:jc w:val="center"/>
              <w:outlineLvl w:val="1"/>
              <w:rPr>
                <w:rFonts w:ascii="Arial" w:hAnsi="Arial" w:cs="Arial"/>
                <w:lang w:val="en-US"/>
              </w:rPr>
            </w:pPr>
            <w:r w:rsidR="00CD571E">
              <w:rPr/>
              <w:t xml:space="preserve"> </w:t>
            </w:r>
            <w:r w:rsidRPr="5A12507D" w:rsidR="00CD571E">
              <w:rPr>
                <w:rFonts w:ascii="Arial" w:hAnsi="Arial" w:cs="Arial"/>
                <w:lang w:val="en-US"/>
              </w:rPr>
              <w:t>Up to £15,000 pa 5.5% Employee</w:t>
            </w:r>
          </w:p>
          <w:p w:rsidRPr="00CD571E" w:rsidR="00CD571E" w:rsidP="00CD571E" w:rsidRDefault="00CD571E" w14:paraId="17A9EA2F" wp14:textId="68C618CD">
            <w:pPr>
              <w:keepNext w:val="1"/>
              <w:jc w:val="center"/>
              <w:outlineLvl w:val="1"/>
              <w:rPr>
                <w:rFonts w:ascii="Arial" w:hAnsi="Arial" w:cs="Arial"/>
                <w:lang w:val="en-US"/>
              </w:rPr>
            </w:pPr>
            <w:r w:rsidRPr="5A12507D" w:rsidR="00CD571E">
              <w:rPr>
                <w:rFonts w:ascii="Arial" w:hAnsi="Arial" w:cs="Arial"/>
                <w:lang w:val="en-US"/>
              </w:rPr>
              <w:t>£15,001 to £23,600 pa 5.8% Employee</w:t>
            </w:r>
          </w:p>
          <w:p w:rsidRPr="00CD571E" w:rsidR="00CD571E" w:rsidP="00CD571E" w:rsidRDefault="00CD571E" w14:paraId="3A9B3350" wp14:textId="09D63CE5">
            <w:pPr>
              <w:keepNext w:val="1"/>
              <w:jc w:val="center"/>
              <w:outlineLvl w:val="1"/>
              <w:rPr>
                <w:rFonts w:ascii="Arial" w:hAnsi="Arial" w:cs="Arial"/>
                <w:lang w:val="en-US"/>
              </w:rPr>
            </w:pPr>
            <w:r w:rsidRPr="5A12507D" w:rsidR="00CD571E">
              <w:rPr>
                <w:rFonts w:ascii="Arial" w:hAnsi="Arial" w:cs="Arial"/>
                <w:lang w:val="en-US"/>
              </w:rPr>
              <w:t>£23,601 to £38,300 pa 6.5% Employee</w:t>
            </w:r>
          </w:p>
          <w:p w:rsidRPr="00CD571E" w:rsidR="00CD571E" w:rsidP="00CD571E" w:rsidRDefault="00CD571E" w14:paraId="0F4C36FA" wp14:textId="4D592763">
            <w:pPr>
              <w:keepNext w:val="1"/>
              <w:jc w:val="center"/>
              <w:outlineLvl w:val="1"/>
              <w:rPr>
                <w:rFonts w:ascii="Arial" w:hAnsi="Arial" w:cs="Arial"/>
                <w:lang w:val="en-US"/>
              </w:rPr>
            </w:pPr>
            <w:r w:rsidRPr="5A12507D" w:rsidR="00CD571E">
              <w:rPr>
                <w:rFonts w:ascii="Arial" w:hAnsi="Arial" w:cs="Arial"/>
                <w:lang w:val="en-US"/>
              </w:rPr>
              <w:t>£38,301 to £48,500 pa 6.8% Employee</w:t>
            </w:r>
          </w:p>
          <w:p w:rsidRPr="00CD571E" w:rsidR="00CD571E" w:rsidP="00CD571E" w:rsidRDefault="00CD571E" w14:paraId="69385CA8" wp14:textId="5B57DF9F">
            <w:pPr>
              <w:keepNext w:val="1"/>
              <w:jc w:val="center"/>
              <w:outlineLvl w:val="1"/>
              <w:rPr>
                <w:rFonts w:ascii="Arial" w:hAnsi="Arial" w:cs="Arial"/>
                <w:lang w:val="en-US"/>
              </w:rPr>
            </w:pPr>
            <w:r w:rsidRPr="5A12507D" w:rsidR="00CD571E">
              <w:rPr>
                <w:rFonts w:ascii="Arial" w:hAnsi="Arial" w:cs="Arial"/>
                <w:lang w:val="en-US"/>
              </w:rPr>
              <w:t>£48,501 to £67,900 pa 8.5% Employee</w:t>
            </w:r>
          </w:p>
          <w:p w:rsidRPr="00CD571E" w:rsidR="00CD571E" w:rsidP="00CD571E" w:rsidRDefault="00CD571E" w14:paraId="760AC486" wp14:textId="04A93155">
            <w:pPr>
              <w:keepNext w:val="1"/>
              <w:jc w:val="center"/>
              <w:outlineLvl w:val="1"/>
              <w:rPr>
                <w:rFonts w:ascii="Arial" w:hAnsi="Arial" w:cs="Arial"/>
                <w:lang w:val="en-US"/>
              </w:rPr>
            </w:pPr>
            <w:r w:rsidRPr="5A12507D" w:rsidR="00CD571E">
              <w:rPr>
                <w:rFonts w:ascii="Arial" w:hAnsi="Arial" w:cs="Arial"/>
                <w:lang w:val="en-US"/>
              </w:rPr>
              <w:t>£67,901 to £96,200 pa 9.9% Employee</w:t>
            </w:r>
          </w:p>
          <w:p w:rsidRPr="00CD571E" w:rsidR="00CD571E" w:rsidP="00CD571E" w:rsidRDefault="00CD571E" w14:paraId="70609781" wp14:textId="206998D7">
            <w:pPr>
              <w:keepNext w:val="1"/>
              <w:jc w:val="center"/>
              <w:outlineLvl w:val="1"/>
              <w:rPr>
                <w:rFonts w:ascii="Arial" w:hAnsi="Arial" w:cs="Arial"/>
                <w:lang w:val="en-US"/>
              </w:rPr>
            </w:pPr>
            <w:r w:rsidRPr="5A12507D" w:rsidR="00CD571E">
              <w:rPr>
                <w:rFonts w:ascii="Arial" w:hAnsi="Arial" w:cs="Arial"/>
                <w:lang w:val="en-US"/>
              </w:rPr>
              <w:t>£96,201 to £113,400 pa 10.5% Employee</w:t>
            </w:r>
          </w:p>
          <w:p w:rsidRPr="00CD571E" w:rsidR="00CD571E" w:rsidP="00CD571E" w:rsidRDefault="00CD571E" w14:paraId="232672A6" wp14:textId="4CCC4998">
            <w:pPr>
              <w:keepNext w:val="1"/>
              <w:jc w:val="center"/>
              <w:outlineLvl w:val="1"/>
              <w:rPr>
                <w:rFonts w:ascii="Arial" w:hAnsi="Arial" w:cs="Arial"/>
                <w:lang w:val="en-US"/>
              </w:rPr>
            </w:pPr>
            <w:r w:rsidRPr="5A12507D" w:rsidR="00CD571E">
              <w:rPr>
                <w:rFonts w:ascii="Arial" w:hAnsi="Arial" w:cs="Arial"/>
                <w:lang w:val="en-US"/>
              </w:rPr>
              <w:t>£113,401 to £170,100 pa 11.4% Employee</w:t>
            </w:r>
          </w:p>
          <w:p w:rsidRPr="00CD571E" w:rsidR="00CD571E" w:rsidP="00CD571E" w:rsidRDefault="00CD571E" w14:paraId="5E028716" wp14:textId="3E5CEC43">
            <w:pPr>
              <w:keepNext w:val="1"/>
              <w:jc w:val="center"/>
              <w:outlineLvl w:val="1"/>
              <w:rPr>
                <w:rFonts w:ascii="Arial" w:hAnsi="Arial" w:cs="Arial"/>
                <w:lang w:val="en-US"/>
              </w:rPr>
            </w:pPr>
            <w:r w:rsidRPr="5A12507D" w:rsidR="00CD571E">
              <w:rPr>
                <w:rFonts w:ascii="Arial" w:hAnsi="Arial" w:cs="Arial"/>
                <w:lang w:val="en-US"/>
              </w:rPr>
              <w:t>£170,101 or more pa 12.5% Employee</w:t>
            </w:r>
          </w:p>
          <w:p w:rsidRPr="00C61CF2" w:rsidR="00247BCC" w:rsidP="00CD571E" w:rsidRDefault="00CD571E" w14:paraId="2082E699" wp14:textId="28C2DF0E">
            <w:pPr>
              <w:keepNext w:val="1"/>
              <w:jc w:val="center"/>
              <w:outlineLvl w:val="1"/>
              <w:rPr>
                <w:rFonts w:ascii="Arial" w:hAnsi="Arial" w:cs="Arial"/>
                <w:lang w:val="en-US"/>
              </w:rPr>
            </w:pPr>
            <w:r w:rsidRPr="5A12507D" w:rsidR="00CD571E">
              <w:rPr>
                <w:rFonts w:ascii="Arial" w:hAnsi="Arial" w:cs="Arial"/>
                <w:lang w:val="en-US"/>
              </w:rPr>
              <w:t>17.4% Employer</w:t>
            </w:r>
          </w:p>
          <w:p w:rsidRPr="008B3A91" w:rsidR="00247BCC" w:rsidP="00247BCC" w:rsidRDefault="00247BCC" w14:paraId="46C8D945" wp14:textId="77777777">
            <w:pPr>
              <w:suppressAutoHyphens/>
              <w:jc w:val="center"/>
            </w:pPr>
            <w:r w:rsidRPr="00C61CF2">
              <w:rPr>
                <w:rFonts w:ascii="Arial" w:hAnsi="Arial" w:cs="Arial"/>
              </w:rPr>
              <w:t>You will automatically become a member of the LGPS</w:t>
            </w:r>
          </w:p>
        </w:tc>
      </w:tr>
      <w:tr xmlns:wp14="http://schemas.microsoft.com/office/word/2010/wordml" w:rsidRPr="00A63814" w:rsidR="00247BCC" w:rsidTr="5A12507D"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247BCC" w:rsidP="00247BCC" w:rsidRDefault="00247BCC"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247BCC" w:rsidP="00247BCC" w:rsidRDefault="00247BCC"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247BCC" w:rsidTr="5A12507D"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247BCC" w:rsidP="00247BCC" w:rsidRDefault="00247BCC"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247BCC" w:rsidP="00247BCC" w:rsidRDefault="00247BCC"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247BCC" w:rsidTr="5A12507D"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247BCC" w:rsidP="00247BCC" w:rsidRDefault="00247BCC"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247BCC" w:rsidTr="5A12507D"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A63814" w:rsidR="00247BCC" w:rsidP="00247BCC" w:rsidRDefault="00247BCC"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Pr="00A63814" w:rsidR="00247BCC" w:rsidP="00247BCC" w:rsidRDefault="00247BCC"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CD571E" w:rsidR="00CD571E" w:rsidP="00CD571E" w:rsidRDefault="00CD571E" w14:paraId="7C640D7B" wp14:textId="77777777">
            <w:pPr>
              <w:pStyle w:val="BodyText"/>
              <w:jc w:val="center"/>
              <w:rPr>
                <w:rFonts w:ascii="Arial" w:hAnsi="Arial" w:cs="Arial"/>
                <w:sz w:val="20"/>
              </w:rPr>
            </w:pPr>
            <w:r w:rsidRPr="00CD571E">
              <w:rPr>
                <w:rFonts w:ascii="Arial" w:hAnsi="Arial" w:cs="Arial"/>
                <w:sz w:val="20"/>
              </w:rPr>
              <w:t xml:space="preserve">Should your application be successful you will be sent further details via email from </w:t>
            </w:r>
            <w:proofErr w:type="spellStart"/>
            <w:r w:rsidRPr="00CD571E">
              <w:rPr>
                <w:rFonts w:ascii="Arial" w:hAnsi="Arial" w:cs="Arial"/>
                <w:sz w:val="20"/>
              </w:rPr>
              <w:t>eSafeguarding</w:t>
            </w:r>
            <w:proofErr w:type="spellEnd"/>
            <w:r w:rsidRPr="00CD571E">
              <w:rPr>
                <w:rFonts w:ascii="Arial" w:hAnsi="Arial" w:cs="Arial"/>
                <w:sz w:val="20"/>
              </w:rPr>
              <w:t>. They are the Registered Umbrella Body we have chosen to complete the Disclosure and Barring Service (DBS) process on your behalf.</w:t>
            </w:r>
          </w:p>
          <w:p w:rsidRPr="009105ED" w:rsidR="00247BCC" w:rsidP="00CD571E" w:rsidRDefault="00CD571E" w14:paraId="00655A39" wp14:textId="77777777">
            <w:pPr>
              <w:pStyle w:val="BodyText"/>
              <w:jc w:val="center"/>
              <w:rPr>
                <w:rFonts w:ascii="Arial" w:hAnsi="Arial" w:cs="Arial"/>
                <w:b/>
                <w:sz w:val="22"/>
                <w:szCs w:val="22"/>
              </w:rPr>
            </w:pPr>
            <w:r w:rsidRPr="00CD571E">
              <w:rPr>
                <w:rFonts w:ascii="Arial" w:hAnsi="Arial" w:cs="Arial"/>
                <w:sz w:val="20"/>
              </w:rPr>
              <w:t xml:space="preserve">Please note that all new employees of the College will be required to pay for their DBS check via </w:t>
            </w:r>
            <w:proofErr w:type="spellStart"/>
            <w:r w:rsidRPr="00CD571E">
              <w:rPr>
                <w:rFonts w:ascii="Arial" w:hAnsi="Arial" w:cs="Arial"/>
                <w:sz w:val="20"/>
              </w:rPr>
              <w:t>eSafeguarding</w:t>
            </w:r>
            <w:proofErr w:type="spellEnd"/>
            <w:r w:rsidRPr="00CD571E">
              <w:rPr>
                <w:rFonts w:ascii="Arial" w:hAnsi="Arial" w:cs="Arial"/>
                <w:sz w:val="20"/>
              </w:rPr>
              <w:t xml:space="preserve"> at the time of application (at present £40.00 for an enhanced level check).</w:t>
            </w:r>
          </w:p>
        </w:tc>
      </w:tr>
      <w:tr xmlns:wp14="http://schemas.microsoft.com/office/word/2010/wordml" w:rsidRPr="00C0273F" w:rsidR="00247BCC" w:rsidTr="5A12507D" w14:paraId="4407EBD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C0273F" w:rsidR="00247BCC" w:rsidP="00247BCC" w:rsidRDefault="00247BCC" w14:paraId="1F212424" wp14:textId="77777777">
            <w:pPr>
              <w:rPr>
                <w:rFonts w:ascii="Arial" w:hAnsi="Arial" w:cs="Arial"/>
                <w:b/>
                <w:szCs w:val="24"/>
              </w:rPr>
            </w:pPr>
            <w:r w:rsidRPr="00C0273F">
              <w:rPr>
                <w:rFonts w:ascii="Arial" w:hAnsi="Arial" w:cs="Arial"/>
                <w:b/>
                <w:szCs w:val="24"/>
              </w:rPr>
              <w:t>COLLEGE VALUES</w:t>
            </w:r>
          </w:p>
        </w:tc>
      </w:tr>
      <w:tr xmlns:wp14="http://schemas.microsoft.com/office/word/2010/wordml" w:rsidRPr="00C0273F" w:rsidR="00247BCC" w:rsidTr="5A12507D" w14:paraId="661E9BCC" wp14:textId="77777777">
        <w:tblPrEx>
          <w:tblCellMar>
            <w:top w:w="0" w:type="dxa"/>
            <w:bottom w:w="0" w:type="dxa"/>
          </w:tblCellMar>
        </w:tblPrEx>
        <w:tc>
          <w:tcPr>
            <w:tcW w:w="9640" w:type="dxa"/>
            <w:gridSpan w:val="2"/>
            <w:tcBorders>
              <w:top w:val="single" w:color="auto" w:sz="6" w:space="0"/>
              <w:left w:val="single" w:color="auto" w:sz="6" w:space="0"/>
              <w:bottom w:val="single" w:color="auto" w:sz="6" w:space="0"/>
              <w:right w:val="single" w:color="auto" w:sz="6" w:space="0"/>
            </w:tcBorders>
            <w:tcMar/>
          </w:tcPr>
          <w:p w:rsidR="00247BCC" w:rsidP="00247BCC" w:rsidRDefault="00247BCC" w14:paraId="0A538FBA" wp14:textId="77777777">
            <w:pPr>
              <w:rPr>
                <w:rFonts w:ascii="Arial" w:hAnsi="Arial" w:cs="Arial"/>
                <w:szCs w:val="24"/>
              </w:rPr>
            </w:pPr>
            <w:r>
              <w:rPr>
                <w:rFonts w:ascii="Arial" w:hAnsi="Arial" w:cs="Arial"/>
                <w:szCs w:val="24"/>
              </w:rPr>
              <w:t>Promote the College values:</w:t>
            </w:r>
          </w:p>
          <w:p w:rsidR="00247BCC" w:rsidP="00247BCC" w:rsidRDefault="00247BCC" w14:paraId="38A46BEE" wp14:textId="77777777">
            <w:pPr>
              <w:numPr>
                <w:ilvl w:val="0"/>
                <w:numId w:val="14"/>
              </w:numPr>
              <w:suppressAutoHyphens/>
              <w:rPr>
                <w:rFonts w:ascii="Arial" w:hAnsi="Arial" w:cs="Arial"/>
                <w:szCs w:val="24"/>
              </w:rPr>
            </w:pPr>
            <w:r>
              <w:rPr>
                <w:rFonts w:ascii="Arial" w:hAnsi="Arial" w:cs="Arial"/>
                <w:szCs w:val="24"/>
              </w:rPr>
              <w:t>Respect for yourself, each other and the environment</w:t>
            </w:r>
          </w:p>
          <w:p w:rsidR="00247BCC" w:rsidP="00247BCC" w:rsidRDefault="00247BCC" w14:paraId="10B850B6" wp14:textId="77777777">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247BCC" w:rsidP="00247BCC" w:rsidRDefault="00247BCC" w14:paraId="02A46D94" wp14:textId="77777777">
            <w:pPr>
              <w:numPr>
                <w:ilvl w:val="0"/>
                <w:numId w:val="14"/>
              </w:numPr>
              <w:suppressAutoHyphens/>
              <w:rPr>
                <w:rFonts w:ascii="Arial" w:hAnsi="Arial" w:cs="Arial"/>
                <w:szCs w:val="24"/>
              </w:rPr>
            </w:pPr>
            <w:r>
              <w:rPr>
                <w:rFonts w:ascii="Arial" w:hAnsi="Arial" w:cs="Arial"/>
                <w:szCs w:val="24"/>
              </w:rPr>
              <w:t>Happy, safe and supportive culture</w:t>
            </w:r>
          </w:p>
          <w:p w:rsidR="00247BCC" w:rsidP="00247BCC" w:rsidRDefault="00247BCC" w14:paraId="741A94BE" wp14:textId="77777777">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r>
            <w:r>
              <w:rPr>
                <w:rFonts w:ascii="Arial" w:hAnsi="Arial" w:cs="Arial"/>
                <w:szCs w:val="24"/>
              </w:rPr>
              <w:t>to be the best they can be</w:t>
            </w:r>
          </w:p>
          <w:p w:rsidR="00247BCC" w:rsidP="00247BCC" w:rsidRDefault="00247BCC" w14:paraId="2691B294" wp14:textId="77777777">
            <w:pPr>
              <w:numPr>
                <w:ilvl w:val="0"/>
                <w:numId w:val="14"/>
              </w:numPr>
              <w:suppressAutoHyphens/>
              <w:rPr>
                <w:rFonts w:ascii="Arial" w:hAnsi="Arial" w:cs="Arial"/>
                <w:szCs w:val="24"/>
              </w:rPr>
            </w:pPr>
            <w:r>
              <w:rPr>
                <w:rFonts w:ascii="Arial" w:hAnsi="Arial" w:cs="Arial"/>
                <w:szCs w:val="24"/>
              </w:rPr>
              <w:t>Positive and innovative</w:t>
            </w:r>
          </w:p>
          <w:p w:rsidRPr="00C0273F" w:rsidR="00247BCC" w:rsidP="00247BCC" w:rsidRDefault="00247BCC" w14:paraId="4A938C13" wp14:textId="77777777">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6D072C0D" wp14:textId="77777777">
      <w:pPr>
        <w:suppressAutoHyphens/>
        <w:jc w:val="center"/>
        <w:rPr>
          <w:rFonts w:ascii="Arial" w:hAnsi="Arial" w:cs="Arial"/>
          <w:b/>
        </w:rPr>
      </w:pPr>
    </w:p>
    <w:p xmlns:wp14="http://schemas.microsoft.com/office/word/2010/wordml" w:rsidRPr="005E7ADE" w:rsidR="005E7ADE" w:rsidP="005E7ADE" w:rsidRDefault="005E7ADE" w14:paraId="48A21919"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6BD18F9B"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238601FE"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0F3CABC7"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5B08B5D1"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16DEB4AB"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0AD9C6F4"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4B1F511A"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65F9C3DC"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151D84">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023141B"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1F3B1409"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562C75D1"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C014F" w:rsidRDefault="003C014F" w14:paraId="664355AD" wp14:textId="77777777">
      <w:pPr>
        <w:spacing w:line="20" w:lineRule="exact"/>
      </w:pPr>
    </w:p>
  </w:endnote>
  <w:endnote w:type="continuationSeparator" w:id="0">
    <w:p xmlns:wp14="http://schemas.microsoft.com/office/word/2010/wordml" w:rsidR="003C014F" w:rsidRDefault="003C014F" w14:paraId="0A6959E7" wp14:textId="77777777">
      <w:r>
        <w:t xml:space="preserve"> </w:t>
      </w:r>
    </w:p>
  </w:endnote>
  <w:endnote w:type="continuationNotice" w:id="1">
    <w:p xmlns:wp14="http://schemas.microsoft.com/office/word/2010/wordml" w:rsidR="003C014F" w:rsidRDefault="003C014F"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B68CB" w:rsidR="009B68CB" w:rsidP="009B68CB" w:rsidRDefault="00122DAF" w14:paraId="17E147EA" wp14:textId="77777777">
    <w:pPr>
      <w:suppressAutoHyphens/>
      <w:jc w:val="both"/>
    </w:pPr>
    <w:r>
      <w:rPr>
        <w:noProof/>
      </w:rPr>
      <w:drawing>
        <wp:anchor xmlns:wp14="http://schemas.microsoft.com/office/word/2010/wordprocessingDrawing" distT="0" distB="0" distL="114300" distR="114300" simplePos="0" relativeHeight="251656704" behindDoc="1" locked="0" layoutInCell="1" allowOverlap="1" wp14:anchorId="7A7FE95D" wp14:editId="7777777">
          <wp:simplePos x="0" y="0"/>
          <wp:positionH relativeFrom="column">
            <wp:posOffset>5149850</wp:posOffset>
          </wp:positionH>
          <wp:positionV relativeFrom="paragraph">
            <wp:posOffset>33655</wp:posOffset>
          </wp:positionV>
          <wp:extent cx="1064895" cy="349885"/>
          <wp:effectExtent l="0" t="0" r="0" b="0"/>
          <wp:wrapTight wrapText="bothSides">
            <wp:wrapPolygon edited="0">
              <wp:start x="0" y="0"/>
              <wp:lineTo x="0" y="19993"/>
              <wp:lineTo x="21252" y="19993"/>
              <wp:lineTo x="2125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7728" behindDoc="0" locked="0" layoutInCell="1" allowOverlap="1" wp14:anchorId="3B23DCE2" wp14:editId="7777777">
          <wp:simplePos x="0" y="0"/>
          <wp:positionH relativeFrom="column">
            <wp:posOffset>4147820</wp:posOffset>
          </wp:positionH>
          <wp:positionV relativeFrom="paragraph">
            <wp:posOffset>-70485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8752" behindDoc="0" locked="0" layoutInCell="1" allowOverlap="1" wp14:anchorId="79CD516D" wp14:editId="7777777">
          <wp:simplePos x="0" y="0"/>
          <wp:positionH relativeFrom="column">
            <wp:posOffset>3058160</wp:posOffset>
          </wp:positionH>
          <wp:positionV relativeFrom="paragraph">
            <wp:posOffset>-33020</wp:posOffset>
          </wp:positionV>
          <wp:extent cx="895350" cy="400050"/>
          <wp:effectExtent l="0" t="0" r="0" b="0"/>
          <wp:wrapNone/>
          <wp:docPr id="6"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8CB" w:rsidR="009B68CB">
      <w:t xml:space="preserve"> </w:t>
    </w:r>
    <w:r w:rsidRPr="0030770F">
      <w:rPr>
        <w:noProof/>
        <w:sz w:val="16"/>
        <w:szCs w:val="16"/>
        <w:lang w:eastAsia="en-GB"/>
      </w:rPr>
      <w:drawing>
        <wp:inline xmlns:wp14="http://schemas.microsoft.com/office/word/2010/wordprocessingDrawing" distT="0" distB="0" distL="0" distR="0" wp14:anchorId="350531B2" wp14:editId="7777777">
          <wp:extent cx="171450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p xmlns:wp14="http://schemas.microsoft.com/office/word/2010/wordml" w:rsidR="00A9209A" w:rsidP="00FB405C" w:rsidRDefault="00A9209A" w14:paraId="44FB30F8" wp14:textId="77777777">
    <w:pPr>
      <w:pStyle w:val="Footer"/>
      <w:rPr>
        <w:rFonts w:ascii="Times New Roman" w:hAnsi="Times New Roman"/>
        <w:sz w:val="16"/>
      </w:rPr>
    </w:pPr>
  </w:p>
  <w:p xmlns:wp14="http://schemas.microsoft.com/office/word/2010/wordml" w:rsidR="009B68CB" w:rsidP="00FB405C" w:rsidRDefault="009B68CB" w14:paraId="1DA6542E" wp14:textId="77777777">
    <w:pPr>
      <w:pStyle w:val="Footer"/>
      <w:rPr>
        <w:rFonts w:ascii="Times New Roman" w:hAnsi="Times New Roman"/>
        <w:sz w:val="16"/>
      </w:rPr>
    </w:pPr>
  </w:p>
  <w:p xmlns:wp14="http://schemas.microsoft.com/office/word/2010/wordml" w:rsidR="009B68CB" w:rsidP="00FB405C" w:rsidRDefault="009B68CB" w14:paraId="6F51BA24" wp14:textId="77777777">
    <w:pPr>
      <w:pStyle w:val="Footer"/>
      <w:rPr>
        <w:rFonts w:ascii="Times New Roman" w:hAnsi="Times New Roman"/>
        <w:sz w:val="16"/>
      </w:rPr>
    </w:pPr>
    <w:r w:rsidRPr="009B68CB">
      <w:rPr>
        <w:rFonts w:ascii="Times New Roman" w:hAnsi="Times New Roman"/>
        <w:sz w:val="16"/>
      </w:rPr>
      <w:t>W:\Personnel\JobD Rotas\Up to Date Specs\20</w:t>
    </w:r>
    <w:r w:rsidR="00CD571E">
      <w:rPr>
        <w:rFonts w:ascii="Times New Roman" w:hAnsi="Times New Roman"/>
        <w:sz w:val="16"/>
      </w:rPr>
      <w:t>20</w:t>
    </w:r>
    <w:r w:rsidRPr="009B68CB">
      <w:rPr>
        <w:rFonts w:ascii="Times New Roman" w:hAnsi="Times New Roman"/>
        <w:sz w:val="16"/>
      </w:rPr>
      <w:t>\</w:t>
    </w:r>
    <w:r w:rsidR="00CD571E">
      <w:rPr>
        <w:rFonts w:ascii="Times New Roman" w:hAnsi="Times New Roman"/>
        <w:sz w:val="16"/>
      </w:rPr>
      <w:t>Careers\WorkPlacement\WorkPlacementDevelopmentOofficerFixed term Dec2020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C014F" w:rsidRDefault="003C014F" w14:paraId="1A965116" wp14:textId="77777777">
      <w:r>
        <w:separator/>
      </w:r>
    </w:p>
  </w:footnote>
  <w:footnote w:type="continuationSeparator" w:id="0">
    <w:p xmlns:wp14="http://schemas.microsoft.com/office/word/2010/wordml" w:rsidR="003C014F" w:rsidRDefault="003C014F" w14:paraId="7DF4E37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06898">
    <w:abstractNumId w:val="1"/>
  </w:num>
  <w:num w:numId="2" w16cid:durableId="1940749699">
    <w:abstractNumId w:val="3"/>
  </w:num>
  <w:num w:numId="3" w16cid:durableId="1559710683">
    <w:abstractNumId w:val="0"/>
  </w:num>
  <w:num w:numId="4" w16cid:durableId="1641379317">
    <w:abstractNumId w:val="2"/>
  </w:num>
  <w:num w:numId="5" w16cid:durableId="1987738537">
    <w:abstractNumId w:val="11"/>
  </w:num>
  <w:num w:numId="6" w16cid:durableId="1484859226">
    <w:abstractNumId w:val="6"/>
  </w:num>
  <w:num w:numId="7" w16cid:durableId="1722047645">
    <w:abstractNumId w:val="7"/>
  </w:num>
  <w:num w:numId="8" w16cid:durableId="1283880467">
    <w:abstractNumId w:val="8"/>
  </w:num>
  <w:num w:numId="9" w16cid:durableId="368839086">
    <w:abstractNumId w:val="10"/>
  </w:num>
  <w:num w:numId="10" w16cid:durableId="11803816">
    <w:abstractNumId w:val="12"/>
  </w:num>
  <w:num w:numId="11" w16cid:durableId="262342882">
    <w:abstractNumId w:val="5"/>
  </w:num>
  <w:num w:numId="12" w16cid:durableId="1790274023">
    <w:abstractNumId w:val="9"/>
  </w:num>
  <w:num w:numId="13" w16cid:durableId="64108548">
    <w:abstractNumId w:val="4"/>
  </w:num>
  <w:num w:numId="14" w16cid:durableId="83908371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52C7"/>
    <w:rsid w:val="0002248E"/>
    <w:rsid w:val="00025F57"/>
    <w:rsid w:val="0003412F"/>
    <w:rsid w:val="00051F09"/>
    <w:rsid w:val="00063331"/>
    <w:rsid w:val="000A69D2"/>
    <w:rsid w:val="000A6D8A"/>
    <w:rsid w:val="000B3B46"/>
    <w:rsid w:val="000D05BC"/>
    <w:rsid w:val="000D0A76"/>
    <w:rsid w:val="000D1818"/>
    <w:rsid w:val="000D634F"/>
    <w:rsid w:val="000D6B10"/>
    <w:rsid w:val="000E130E"/>
    <w:rsid w:val="000E293B"/>
    <w:rsid w:val="000F42FC"/>
    <w:rsid w:val="0010006C"/>
    <w:rsid w:val="00104B2C"/>
    <w:rsid w:val="00114991"/>
    <w:rsid w:val="00122DAF"/>
    <w:rsid w:val="00125254"/>
    <w:rsid w:val="00125638"/>
    <w:rsid w:val="00126B6E"/>
    <w:rsid w:val="001441AB"/>
    <w:rsid w:val="00151D84"/>
    <w:rsid w:val="001620F6"/>
    <w:rsid w:val="0018256F"/>
    <w:rsid w:val="00183CB2"/>
    <w:rsid w:val="0018517D"/>
    <w:rsid w:val="001A7264"/>
    <w:rsid w:val="001A79C1"/>
    <w:rsid w:val="001A7BA7"/>
    <w:rsid w:val="001A7BE1"/>
    <w:rsid w:val="001C3199"/>
    <w:rsid w:val="001C743D"/>
    <w:rsid w:val="001C78B2"/>
    <w:rsid w:val="001E6C5B"/>
    <w:rsid w:val="001F6201"/>
    <w:rsid w:val="001F7236"/>
    <w:rsid w:val="00210171"/>
    <w:rsid w:val="00213522"/>
    <w:rsid w:val="00213E43"/>
    <w:rsid w:val="0021579B"/>
    <w:rsid w:val="002233CF"/>
    <w:rsid w:val="00226977"/>
    <w:rsid w:val="00231267"/>
    <w:rsid w:val="0023194A"/>
    <w:rsid w:val="00236161"/>
    <w:rsid w:val="00236E39"/>
    <w:rsid w:val="00247BCC"/>
    <w:rsid w:val="0025472B"/>
    <w:rsid w:val="0025621E"/>
    <w:rsid w:val="00283F36"/>
    <w:rsid w:val="002840DB"/>
    <w:rsid w:val="0028731E"/>
    <w:rsid w:val="00291387"/>
    <w:rsid w:val="00292045"/>
    <w:rsid w:val="002A5709"/>
    <w:rsid w:val="002B037F"/>
    <w:rsid w:val="002B100F"/>
    <w:rsid w:val="002B144F"/>
    <w:rsid w:val="002B33C8"/>
    <w:rsid w:val="002B4A97"/>
    <w:rsid w:val="002C5F03"/>
    <w:rsid w:val="002D367C"/>
    <w:rsid w:val="002E688C"/>
    <w:rsid w:val="002E71C7"/>
    <w:rsid w:val="002F7A2F"/>
    <w:rsid w:val="003269AC"/>
    <w:rsid w:val="0032796D"/>
    <w:rsid w:val="00332927"/>
    <w:rsid w:val="003416A8"/>
    <w:rsid w:val="003421F9"/>
    <w:rsid w:val="00351E59"/>
    <w:rsid w:val="00353ECE"/>
    <w:rsid w:val="003540DD"/>
    <w:rsid w:val="003734C6"/>
    <w:rsid w:val="0037462A"/>
    <w:rsid w:val="003755ED"/>
    <w:rsid w:val="00376AA7"/>
    <w:rsid w:val="003817C5"/>
    <w:rsid w:val="003872F7"/>
    <w:rsid w:val="00390DC5"/>
    <w:rsid w:val="00395D1A"/>
    <w:rsid w:val="003A0D99"/>
    <w:rsid w:val="003A4AD3"/>
    <w:rsid w:val="003C014F"/>
    <w:rsid w:val="003D6932"/>
    <w:rsid w:val="003E2AE8"/>
    <w:rsid w:val="003E5C79"/>
    <w:rsid w:val="00405DF0"/>
    <w:rsid w:val="00412523"/>
    <w:rsid w:val="00415E48"/>
    <w:rsid w:val="00433C81"/>
    <w:rsid w:val="00433EE1"/>
    <w:rsid w:val="00435890"/>
    <w:rsid w:val="00441B35"/>
    <w:rsid w:val="00464498"/>
    <w:rsid w:val="004706B9"/>
    <w:rsid w:val="00471455"/>
    <w:rsid w:val="00484586"/>
    <w:rsid w:val="004A6AB6"/>
    <w:rsid w:val="004B0B0E"/>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5104E"/>
    <w:rsid w:val="00562394"/>
    <w:rsid w:val="0057386C"/>
    <w:rsid w:val="00583769"/>
    <w:rsid w:val="00585A79"/>
    <w:rsid w:val="0059011C"/>
    <w:rsid w:val="005A5FCB"/>
    <w:rsid w:val="005C1E6E"/>
    <w:rsid w:val="005C783A"/>
    <w:rsid w:val="005D70DF"/>
    <w:rsid w:val="005E01A1"/>
    <w:rsid w:val="005E7ADE"/>
    <w:rsid w:val="005F342B"/>
    <w:rsid w:val="006040EB"/>
    <w:rsid w:val="006127A6"/>
    <w:rsid w:val="00641B74"/>
    <w:rsid w:val="006441DF"/>
    <w:rsid w:val="00645161"/>
    <w:rsid w:val="0064618E"/>
    <w:rsid w:val="00670A8A"/>
    <w:rsid w:val="00690A54"/>
    <w:rsid w:val="00690FF7"/>
    <w:rsid w:val="006B197C"/>
    <w:rsid w:val="006B2461"/>
    <w:rsid w:val="006B5780"/>
    <w:rsid w:val="006B719B"/>
    <w:rsid w:val="006C3676"/>
    <w:rsid w:val="006E1889"/>
    <w:rsid w:val="006F6F85"/>
    <w:rsid w:val="00700015"/>
    <w:rsid w:val="00705753"/>
    <w:rsid w:val="00711CA3"/>
    <w:rsid w:val="00723251"/>
    <w:rsid w:val="00723CD8"/>
    <w:rsid w:val="00733F29"/>
    <w:rsid w:val="0074421B"/>
    <w:rsid w:val="007473DC"/>
    <w:rsid w:val="0075116D"/>
    <w:rsid w:val="00753A27"/>
    <w:rsid w:val="007553DB"/>
    <w:rsid w:val="00755808"/>
    <w:rsid w:val="00756CC5"/>
    <w:rsid w:val="00760F8F"/>
    <w:rsid w:val="00764B0C"/>
    <w:rsid w:val="00774BE3"/>
    <w:rsid w:val="0078516D"/>
    <w:rsid w:val="007872D0"/>
    <w:rsid w:val="0079244C"/>
    <w:rsid w:val="007946F8"/>
    <w:rsid w:val="007975AB"/>
    <w:rsid w:val="007A1824"/>
    <w:rsid w:val="007C11A1"/>
    <w:rsid w:val="007C1E4C"/>
    <w:rsid w:val="007C46A4"/>
    <w:rsid w:val="007D45F7"/>
    <w:rsid w:val="007D59DD"/>
    <w:rsid w:val="007E3CD8"/>
    <w:rsid w:val="007E40A3"/>
    <w:rsid w:val="007E5019"/>
    <w:rsid w:val="008061F8"/>
    <w:rsid w:val="008121C8"/>
    <w:rsid w:val="0083243A"/>
    <w:rsid w:val="008324FA"/>
    <w:rsid w:val="008433AD"/>
    <w:rsid w:val="00844A48"/>
    <w:rsid w:val="008465C3"/>
    <w:rsid w:val="008472CF"/>
    <w:rsid w:val="00873442"/>
    <w:rsid w:val="0089298F"/>
    <w:rsid w:val="00893449"/>
    <w:rsid w:val="008935CE"/>
    <w:rsid w:val="008A6B0B"/>
    <w:rsid w:val="008B3A91"/>
    <w:rsid w:val="008C17DD"/>
    <w:rsid w:val="008D093C"/>
    <w:rsid w:val="00903E09"/>
    <w:rsid w:val="009047C7"/>
    <w:rsid w:val="00906D89"/>
    <w:rsid w:val="009105ED"/>
    <w:rsid w:val="00920D48"/>
    <w:rsid w:val="00921977"/>
    <w:rsid w:val="009222F1"/>
    <w:rsid w:val="00930333"/>
    <w:rsid w:val="0093183D"/>
    <w:rsid w:val="009460E8"/>
    <w:rsid w:val="00947987"/>
    <w:rsid w:val="00952880"/>
    <w:rsid w:val="009646E5"/>
    <w:rsid w:val="00966180"/>
    <w:rsid w:val="00966CC0"/>
    <w:rsid w:val="0098018D"/>
    <w:rsid w:val="00984131"/>
    <w:rsid w:val="00991242"/>
    <w:rsid w:val="00993836"/>
    <w:rsid w:val="009B057C"/>
    <w:rsid w:val="009B1363"/>
    <w:rsid w:val="009B188C"/>
    <w:rsid w:val="009B68CB"/>
    <w:rsid w:val="009D3589"/>
    <w:rsid w:val="009D69D2"/>
    <w:rsid w:val="009E0E63"/>
    <w:rsid w:val="009E3404"/>
    <w:rsid w:val="009F397A"/>
    <w:rsid w:val="00A03F58"/>
    <w:rsid w:val="00A06CE5"/>
    <w:rsid w:val="00A06D27"/>
    <w:rsid w:val="00A0700A"/>
    <w:rsid w:val="00A10456"/>
    <w:rsid w:val="00A3393B"/>
    <w:rsid w:val="00A3674C"/>
    <w:rsid w:val="00A37276"/>
    <w:rsid w:val="00A45D25"/>
    <w:rsid w:val="00A52AFE"/>
    <w:rsid w:val="00A63430"/>
    <w:rsid w:val="00A63814"/>
    <w:rsid w:val="00A72A5F"/>
    <w:rsid w:val="00A733E4"/>
    <w:rsid w:val="00A74328"/>
    <w:rsid w:val="00A76D94"/>
    <w:rsid w:val="00A82DD7"/>
    <w:rsid w:val="00A84C53"/>
    <w:rsid w:val="00A84D32"/>
    <w:rsid w:val="00A86C37"/>
    <w:rsid w:val="00A9209A"/>
    <w:rsid w:val="00AB0EA8"/>
    <w:rsid w:val="00AB58D2"/>
    <w:rsid w:val="00AB5C57"/>
    <w:rsid w:val="00AB6C4D"/>
    <w:rsid w:val="00AD1D20"/>
    <w:rsid w:val="00AE0E41"/>
    <w:rsid w:val="00AE7EC4"/>
    <w:rsid w:val="00AF4D91"/>
    <w:rsid w:val="00B01D50"/>
    <w:rsid w:val="00B100E8"/>
    <w:rsid w:val="00B12EAC"/>
    <w:rsid w:val="00B14A79"/>
    <w:rsid w:val="00B1601B"/>
    <w:rsid w:val="00B2171B"/>
    <w:rsid w:val="00B2255C"/>
    <w:rsid w:val="00B27C4F"/>
    <w:rsid w:val="00B354E1"/>
    <w:rsid w:val="00B4486A"/>
    <w:rsid w:val="00B44EFD"/>
    <w:rsid w:val="00B730C3"/>
    <w:rsid w:val="00B73B25"/>
    <w:rsid w:val="00B831DC"/>
    <w:rsid w:val="00B944D5"/>
    <w:rsid w:val="00B958FC"/>
    <w:rsid w:val="00B9615B"/>
    <w:rsid w:val="00BB1EDD"/>
    <w:rsid w:val="00BB2136"/>
    <w:rsid w:val="00BD3352"/>
    <w:rsid w:val="00BD4982"/>
    <w:rsid w:val="00BE00D3"/>
    <w:rsid w:val="00BF30E4"/>
    <w:rsid w:val="00C0273F"/>
    <w:rsid w:val="00C10F04"/>
    <w:rsid w:val="00C2571C"/>
    <w:rsid w:val="00C417F2"/>
    <w:rsid w:val="00C455A3"/>
    <w:rsid w:val="00C54124"/>
    <w:rsid w:val="00C843EB"/>
    <w:rsid w:val="00C87FB3"/>
    <w:rsid w:val="00CA6D2E"/>
    <w:rsid w:val="00CB291A"/>
    <w:rsid w:val="00CB2D56"/>
    <w:rsid w:val="00CB35F2"/>
    <w:rsid w:val="00CB43BF"/>
    <w:rsid w:val="00CB5F26"/>
    <w:rsid w:val="00CC1AFE"/>
    <w:rsid w:val="00CC5C3E"/>
    <w:rsid w:val="00CD0247"/>
    <w:rsid w:val="00CD571E"/>
    <w:rsid w:val="00CE3019"/>
    <w:rsid w:val="00CF1588"/>
    <w:rsid w:val="00CF4073"/>
    <w:rsid w:val="00CF4931"/>
    <w:rsid w:val="00CF4B6B"/>
    <w:rsid w:val="00D00176"/>
    <w:rsid w:val="00D03945"/>
    <w:rsid w:val="00D205AA"/>
    <w:rsid w:val="00D3118F"/>
    <w:rsid w:val="00D33793"/>
    <w:rsid w:val="00D57A40"/>
    <w:rsid w:val="00D60F1C"/>
    <w:rsid w:val="00D6204E"/>
    <w:rsid w:val="00D67738"/>
    <w:rsid w:val="00D70FC8"/>
    <w:rsid w:val="00D7607D"/>
    <w:rsid w:val="00D82B50"/>
    <w:rsid w:val="00D914DC"/>
    <w:rsid w:val="00D920D0"/>
    <w:rsid w:val="00DA279F"/>
    <w:rsid w:val="00DA2A38"/>
    <w:rsid w:val="00DA5CC8"/>
    <w:rsid w:val="00DB04AB"/>
    <w:rsid w:val="00DD347C"/>
    <w:rsid w:val="00DD73BE"/>
    <w:rsid w:val="00DE6A45"/>
    <w:rsid w:val="00E152B3"/>
    <w:rsid w:val="00E16A98"/>
    <w:rsid w:val="00E22560"/>
    <w:rsid w:val="00E257A6"/>
    <w:rsid w:val="00E329E6"/>
    <w:rsid w:val="00E34F59"/>
    <w:rsid w:val="00E35039"/>
    <w:rsid w:val="00E56A5A"/>
    <w:rsid w:val="00E626A6"/>
    <w:rsid w:val="00E76CBF"/>
    <w:rsid w:val="00E777CF"/>
    <w:rsid w:val="00E8110E"/>
    <w:rsid w:val="00E8529A"/>
    <w:rsid w:val="00EA4CFF"/>
    <w:rsid w:val="00EE1DAC"/>
    <w:rsid w:val="00EE3A03"/>
    <w:rsid w:val="00EE5894"/>
    <w:rsid w:val="00EF3F70"/>
    <w:rsid w:val="00F1637D"/>
    <w:rsid w:val="00F42911"/>
    <w:rsid w:val="00F46DDC"/>
    <w:rsid w:val="00F553A9"/>
    <w:rsid w:val="00F5680D"/>
    <w:rsid w:val="00F56889"/>
    <w:rsid w:val="00F606FF"/>
    <w:rsid w:val="00F82FE7"/>
    <w:rsid w:val="00F96047"/>
    <w:rsid w:val="00FA56FB"/>
    <w:rsid w:val="00FB405C"/>
    <w:rsid w:val="00FC0335"/>
    <w:rsid w:val="0EC18AAB"/>
    <w:rsid w:val="2239EED9"/>
    <w:rsid w:val="25718F9B"/>
    <w:rsid w:val="25718F9B"/>
    <w:rsid w:val="3088A681"/>
    <w:rsid w:val="3D9AB2D0"/>
    <w:rsid w:val="58E24E6A"/>
    <w:rsid w:val="5A12507D"/>
    <w:rsid w:val="7515BF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3357C5"/>
  <w15:chartTrackingRefBased/>
  <w15:docId w15:val="{E7E6A18D-03DE-4BC5-B2BA-94256B84E2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character" w:styleId="FooterChar" w:customStyle="1">
    <w:name w:val="Footer Char"/>
    <w:link w:val="Footer"/>
    <w:rsid w:val="009B68CB"/>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324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FB293-3B1D-43FF-99D9-1A352126C267}">
  <ds:schemaRefs>
    <ds:schemaRef ds:uri="http://schemas.microsoft.com/sharepoint/v3/contenttype/forms"/>
  </ds:schemaRefs>
</ds:datastoreItem>
</file>

<file path=customXml/itemProps2.xml><?xml version="1.0" encoding="utf-8"?>
<ds:datastoreItem xmlns:ds="http://schemas.openxmlformats.org/officeDocument/2006/customXml" ds:itemID="{6D00DCFF-A84B-4A56-B4E6-4EA2508E8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3</revision>
  <lastPrinted>2019-12-14T00:37:00.0000000Z</lastPrinted>
  <dcterms:created xsi:type="dcterms:W3CDTF">2022-05-05T15:20:00.0000000Z</dcterms:created>
  <dcterms:modified xsi:type="dcterms:W3CDTF">2022-05-05T15:29:18.6218749Z</dcterms:modified>
</coreProperties>
</file>