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31E8BA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B14D970" w:rsidRDefault="009D4A32" w14:paraId="68C5A78B" w14:textId="47BD1106">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B14D970" w:rsidR="3B14D970">
              <w:rPr>
                <w:rFonts w:ascii="Calibri" w:hAnsi="Calibri" w:eastAsia="Calibri" w:cs="Calibri"/>
                <w:b w:val="1"/>
                <w:bCs w:val="1"/>
                <w:i w:val="0"/>
                <w:iCs w:val="0"/>
                <w:caps w:val="0"/>
                <w:smallCaps w:val="0"/>
                <w:noProof w:val="0"/>
                <w:color w:val="000000" w:themeColor="text1" w:themeTint="FF" w:themeShade="FF"/>
                <w:sz w:val="22"/>
                <w:szCs w:val="22"/>
                <w:lang w:val="en-GB"/>
              </w:rPr>
              <w:t>Inclusive learning Advisor – 37 Hours Per Week, Term Time Only, 35 Weeks based at Preston Campus</w:t>
            </w:r>
          </w:p>
        </w:tc>
      </w:tr>
      <w:tr w:rsidRPr="005708E7" w:rsidR="009D4A32" w:rsidTr="231E8BA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B14D970" w:rsidRDefault="009D4A32" w14:paraId="734CE02A" w14:textId="72204757">
            <w:pPr>
              <w:spacing w:before="60" w:after="60"/>
              <w:jc w:val="both"/>
              <w:rPr>
                <w:rFonts w:ascii="Arial" w:hAnsi="Arial" w:cs="Arial"/>
                <w:b w:val="1"/>
                <w:bCs w:val="1"/>
                <w:sz w:val="20"/>
                <w:szCs w:val="20"/>
              </w:rPr>
            </w:pPr>
            <w:r w:rsidRPr="231E8BAC" w:rsidR="3B14D970">
              <w:rPr>
                <w:rFonts w:ascii="Arial" w:hAnsi="Arial" w:cs="Arial"/>
                <w:b w:val="1"/>
                <w:bCs w:val="1"/>
                <w:sz w:val="20"/>
                <w:szCs w:val="20"/>
              </w:rPr>
              <w:t>Friday 15</w:t>
            </w:r>
            <w:r w:rsidRPr="231E8BAC" w:rsidR="3B14D970">
              <w:rPr>
                <w:rFonts w:ascii="Arial" w:hAnsi="Arial" w:cs="Arial"/>
                <w:b w:val="1"/>
                <w:bCs w:val="1"/>
                <w:sz w:val="20"/>
                <w:szCs w:val="20"/>
                <w:vertAlign w:val="superscript"/>
              </w:rPr>
              <w:t>th</w:t>
            </w:r>
            <w:r w:rsidRPr="231E8BAC" w:rsidR="3B14D970">
              <w:rPr>
                <w:rFonts w:ascii="Arial" w:hAnsi="Arial" w:cs="Arial"/>
                <w:b w:val="1"/>
                <w:bCs w:val="1"/>
                <w:sz w:val="20"/>
                <w:szCs w:val="20"/>
              </w:rPr>
              <w:t xml:space="preserve"> April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CA2E8E"/>
    <w:rsid w:val="1B825A56"/>
    <w:rsid w:val="1EBCAACF"/>
    <w:rsid w:val="231E8BAC"/>
    <w:rsid w:val="384AE51F"/>
    <w:rsid w:val="38E8C025"/>
    <w:rsid w:val="3B14D970"/>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6</revision>
  <lastPrinted>2019-12-02T16:48:00.0000000Z</lastPrinted>
  <dcterms:created xsi:type="dcterms:W3CDTF">2022-02-21T11:34:00.0000000Z</dcterms:created>
  <dcterms:modified xsi:type="dcterms:W3CDTF">2022-04-01T09:35:48.7349970Z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