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066"/>
        <w:gridCol w:w="122"/>
        <w:gridCol w:w="2962"/>
        <w:gridCol w:w="122"/>
        <w:gridCol w:w="1185"/>
        <w:gridCol w:w="122"/>
        <w:gridCol w:w="3447"/>
      </w:tblGrid>
      <w:tr w:rsidR="00415D48" w:rsidRPr="0051538A">
        <w:trPr>
          <w:tblCellSpacing w:w="15" w:type="dxa"/>
        </w:trPr>
        <w:tc>
          <w:tcPr>
            <w:tcW w:w="5000" w:type="pct"/>
            <w:gridSpan w:val="7"/>
            <w:shd w:val="clear" w:color="auto" w:fill="FFFFFF"/>
            <w:vAlign w:val="center"/>
            <w:hideMark/>
          </w:tcPr>
          <w:p w:rsidR="00415D48" w:rsidRPr="0051538A" w:rsidRDefault="00EA352C">
            <w:pPr>
              <w:jc w:val="center"/>
              <w:rPr>
                <w:rFonts w:ascii="Arial" w:eastAsia="Times New Roman" w:hAnsi="Arial" w:cs="Arial"/>
                <w:color w:val="000000"/>
                <w:sz w:val="22"/>
                <w:szCs w:val="22"/>
              </w:rPr>
            </w:pPr>
            <w:r w:rsidRPr="0051538A">
              <w:rPr>
                <w:rFonts w:ascii="Arial" w:eastAsia="Times New Roman" w:hAnsi="Arial" w:cs="Arial"/>
                <w:b/>
                <w:bCs/>
                <w:color w:val="000000"/>
                <w:sz w:val="22"/>
                <w:szCs w:val="22"/>
              </w:rPr>
              <w:t>MINUTES</w:t>
            </w:r>
          </w:p>
        </w:tc>
      </w:tr>
      <w:tr w:rsidR="00415D48" w:rsidRPr="0051538A">
        <w:trPr>
          <w:tblCellSpacing w:w="15" w:type="dxa"/>
        </w:trPr>
        <w:tc>
          <w:tcPr>
            <w:tcW w:w="5000" w:type="pct"/>
            <w:gridSpan w:val="7"/>
            <w:tcBorders>
              <w:bottom w:val="nil"/>
            </w:tcBorders>
            <w:shd w:val="clear" w:color="auto" w:fill="FFFFFF"/>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5000" w:type="pct"/>
            <w:gridSpan w:val="7"/>
            <w:shd w:val="clear" w:color="auto" w:fill="FFFFFF"/>
            <w:hideMark/>
          </w:tcPr>
          <w:p w:rsidR="00415D48" w:rsidRPr="0051538A" w:rsidRDefault="00EA352C">
            <w:pPr>
              <w:jc w:val="center"/>
              <w:rPr>
                <w:rFonts w:ascii="Arial" w:eastAsia="Times New Roman" w:hAnsi="Arial" w:cs="Arial"/>
                <w:color w:val="000000"/>
                <w:sz w:val="22"/>
                <w:szCs w:val="22"/>
              </w:rPr>
            </w:pPr>
            <w:r w:rsidRPr="0051538A">
              <w:rPr>
                <w:rFonts w:ascii="Arial" w:eastAsia="Times New Roman" w:hAnsi="Arial" w:cs="Arial"/>
                <w:i/>
                <w:iCs/>
                <w:color w:val="000000"/>
                <w:sz w:val="22"/>
                <w:szCs w:val="22"/>
              </w:rPr>
              <w:t>Special Corporation No 156</w:t>
            </w:r>
          </w:p>
        </w:tc>
      </w:tr>
      <w:tr w:rsidR="00415D48" w:rsidRPr="0051538A">
        <w:trPr>
          <w:tblCellSpacing w:w="15" w:type="dxa"/>
        </w:trPr>
        <w:tc>
          <w:tcPr>
            <w:tcW w:w="5000" w:type="pct"/>
            <w:gridSpan w:val="7"/>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5000" w:type="pct"/>
            <w:gridSpan w:val="7"/>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500" w:type="pct"/>
            <w:hideMark/>
          </w:tcPr>
          <w:p w:rsidR="00415D48" w:rsidRPr="0051538A" w:rsidRDefault="00EA352C">
            <w:pPr>
              <w:jc w:val="right"/>
              <w:rPr>
                <w:rFonts w:ascii="Arial" w:eastAsia="Times New Roman" w:hAnsi="Arial" w:cs="Arial"/>
                <w:sz w:val="22"/>
                <w:szCs w:val="22"/>
              </w:rPr>
            </w:pPr>
            <w:r w:rsidRPr="0051538A">
              <w:rPr>
                <w:rFonts w:ascii="Arial" w:eastAsia="Times New Roman" w:hAnsi="Arial" w:cs="Arial"/>
                <w:sz w:val="22"/>
                <w:szCs w:val="22"/>
              </w:rPr>
              <w:t>Date:</w:t>
            </w:r>
          </w:p>
        </w:tc>
        <w:tc>
          <w:tcPr>
            <w:tcW w:w="50" w:type="pct"/>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c>
          <w:tcPr>
            <w:tcW w:w="175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i/>
                <w:iCs/>
                <w:sz w:val="22"/>
                <w:szCs w:val="22"/>
              </w:rPr>
              <w:t>19/01/2021 (Tuesday)</w:t>
            </w:r>
          </w:p>
        </w:tc>
        <w:tc>
          <w:tcPr>
            <w:tcW w:w="100" w:type="pct"/>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c>
          <w:tcPr>
            <w:tcW w:w="500" w:type="pct"/>
            <w:hideMark/>
          </w:tcPr>
          <w:p w:rsidR="00415D48" w:rsidRPr="0051538A" w:rsidRDefault="00EA352C">
            <w:pPr>
              <w:jc w:val="right"/>
              <w:rPr>
                <w:rFonts w:ascii="Arial" w:eastAsia="Times New Roman" w:hAnsi="Arial" w:cs="Arial"/>
                <w:sz w:val="22"/>
                <w:szCs w:val="22"/>
              </w:rPr>
            </w:pPr>
            <w:r w:rsidRPr="0051538A">
              <w:rPr>
                <w:rFonts w:ascii="Arial" w:eastAsia="Times New Roman" w:hAnsi="Arial" w:cs="Arial"/>
                <w:sz w:val="22"/>
                <w:szCs w:val="22"/>
              </w:rPr>
              <w:t>Time:</w:t>
            </w:r>
          </w:p>
        </w:tc>
        <w:tc>
          <w:tcPr>
            <w:tcW w:w="50" w:type="pct"/>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c>
          <w:tcPr>
            <w:tcW w:w="175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i/>
                <w:iCs/>
                <w:sz w:val="22"/>
                <w:szCs w:val="22"/>
              </w:rPr>
              <w:t>18:00–18:30</w:t>
            </w:r>
          </w:p>
        </w:tc>
      </w:tr>
      <w:tr w:rsidR="00415D48" w:rsidRPr="0051538A">
        <w:trPr>
          <w:tblCellSpacing w:w="15" w:type="dxa"/>
        </w:trPr>
        <w:tc>
          <w:tcPr>
            <w:tcW w:w="5000" w:type="pct"/>
            <w:gridSpan w:val="7"/>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500" w:type="pct"/>
            <w:hideMark/>
          </w:tcPr>
          <w:p w:rsidR="00415D48" w:rsidRPr="0051538A" w:rsidRDefault="00EA352C">
            <w:pPr>
              <w:jc w:val="right"/>
              <w:rPr>
                <w:rFonts w:ascii="Arial" w:eastAsia="Times New Roman" w:hAnsi="Arial" w:cs="Arial"/>
                <w:sz w:val="22"/>
                <w:szCs w:val="22"/>
              </w:rPr>
            </w:pPr>
            <w:r w:rsidRPr="0051538A">
              <w:rPr>
                <w:rFonts w:ascii="Arial" w:eastAsia="Times New Roman" w:hAnsi="Arial" w:cs="Arial"/>
                <w:sz w:val="22"/>
                <w:szCs w:val="22"/>
              </w:rPr>
              <w:t>Venue:</w:t>
            </w:r>
          </w:p>
        </w:tc>
        <w:tc>
          <w:tcPr>
            <w:tcW w:w="50" w:type="pct"/>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c>
          <w:tcPr>
            <w:tcW w:w="175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i/>
                <w:iCs/>
                <w:sz w:val="22"/>
                <w:szCs w:val="22"/>
              </w:rPr>
              <w:t>Via Teams</w:t>
            </w:r>
          </w:p>
        </w:tc>
        <w:tc>
          <w:tcPr>
            <w:tcW w:w="100" w:type="pct"/>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c>
          <w:tcPr>
            <w:tcW w:w="500" w:type="pct"/>
            <w:hideMark/>
          </w:tcPr>
          <w:p w:rsidR="00415D48" w:rsidRPr="0051538A" w:rsidRDefault="00EA352C">
            <w:pPr>
              <w:jc w:val="right"/>
              <w:rPr>
                <w:rFonts w:ascii="Arial" w:eastAsia="Times New Roman" w:hAnsi="Arial" w:cs="Arial"/>
                <w:sz w:val="22"/>
                <w:szCs w:val="22"/>
              </w:rPr>
            </w:pPr>
            <w:r w:rsidRPr="0051538A">
              <w:rPr>
                <w:rFonts w:ascii="Arial" w:eastAsia="Times New Roman" w:hAnsi="Arial" w:cs="Arial"/>
                <w:sz w:val="22"/>
                <w:szCs w:val="22"/>
              </w:rPr>
              <w:t>Committee:</w:t>
            </w:r>
          </w:p>
        </w:tc>
        <w:tc>
          <w:tcPr>
            <w:tcW w:w="50" w:type="pct"/>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c>
          <w:tcPr>
            <w:tcW w:w="175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i/>
                <w:iCs/>
                <w:sz w:val="22"/>
                <w:szCs w:val="22"/>
              </w:rPr>
              <w:t>Corporation</w:t>
            </w:r>
          </w:p>
        </w:tc>
      </w:tr>
      <w:tr w:rsidR="00415D48" w:rsidRPr="0051538A">
        <w:trPr>
          <w:tblCellSpacing w:w="15" w:type="dxa"/>
        </w:trPr>
        <w:tc>
          <w:tcPr>
            <w:tcW w:w="5000" w:type="pct"/>
            <w:gridSpan w:val="7"/>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500" w:type="pct"/>
            <w:hideMark/>
          </w:tcPr>
          <w:p w:rsidR="00415D48" w:rsidRPr="0051538A" w:rsidRDefault="00EA352C">
            <w:pPr>
              <w:jc w:val="right"/>
              <w:rPr>
                <w:rFonts w:ascii="Arial" w:eastAsia="Times New Roman" w:hAnsi="Arial" w:cs="Arial"/>
                <w:sz w:val="22"/>
                <w:szCs w:val="22"/>
              </w:rPr>
            </w:pPr>
            <w:r w:rsidRPr="0051538A">
              <w:rPr>
                <w:rFonts w:ascii="Arial" w:eastAsia="Times New Roman" w:hAnsi="Arial" w:cs="Arial"/>
                <w:sz w:val="22"/>
                <w:szCs w:val="22"/>
              </w:rPr>
              <w:t>Notes:</w:t>
            </w:r>
          </w:p>
        </w:tc>
        <w:tc>
          <w:tcPr>
            <w:tcW w:w="50" w:type="pct"/>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c>
          <w:tcPr>
            <w:tcW w:w="2700" w:type="pct"/>
            <w:gridSpan w:val="5"/>
            <w:hideMark/>
          </w:tcPr>
          <w:p w:rsidR="00415D48" w:rsidRPr="0051538A" w:rsidRDefault="00EA352C">
            <w:pPr>
              <w:rPr>
                <w:rFonts w:ascii="Arial" w:eastAsia="Times New Roman" w:hAnsi="Arial" w:cs="Arial"/>
                <w:sz w:val="22"/>
                <w:szCs w:val="22"/>
              </w:rPr>
            </w:pPr>
            <w:r w:rsidRPr="0051538A">
              <w:rPr>
                <w:rFonts w:ascii="Arial" w:eastAsia="Times New Roman" w:hAnsi="Arial" w:cs="Arial"/>
                <w:i/>
                <w:iCs/>
                <w:sz w:val="22"/>
                <w:szCs w:val="22"/>
              </w:rPr>
              <w:t>A Special Corporation meeting to review the Financial Statements for 2019/2020 and the Audit and Governance report to Corporation.</w:t>
            </w:r>
          </w:p>
        </w:tc>
      </w:tr>
      <w:tr w:rsidR="00415D48" w:rsidRPr="0051538A">
        <w:trPr>
          <w:tblCellSpacing w:w="15" w:type="dxa"/>
        </w:trPr>
        <w:tc>
          <w:tcPr>
            <w:tcW w:w="5000" w:type="pct"/>
            <w:gridSpan w:val="7"/>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5000" w:type="pct"/>
            <w:gridSpan w:val="7"/>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500" w:type="pct"/>
            <w:hideMark/>
          </w:tcPr>
          <w:p w:rsidR="00415D48" w:rsidRPr="0051538A" w:rsidRDefault="00EA352C">
            <w:pPr>
              <w:jc w:val="right"/>
              <w:rPr>
                <w:rFonts w:ascii="Arial" w:eastAsia="Times New Roman" w:hAnsi="Arial" w:cs="Arial"/>
                <w:sz w:val="22"/>
                <w:szCs w:val="22"/>
              </w:rPr>
            </w:pPr>
            <w:r w:rsidRPr="0051538A">
              <w:rPr>
                <w:rFonts w:ascii="Arial" w:eastAsia="Times New Roman" w:hAnsi="Arial" w:cs="Arial"/>
                <w:sz w:val="22"/>
                <w:szCs w:val="22"/>
              </w:rPr>
              <w:t>Present:</w:t>
            </w:r>
          </w:p>
        </w:tc>
        <w:tc>
          <w:tcPr>
            <w:tcW w:w="50" w:type="pct"/>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c>
          <w:tcPr>
            <w:tcW w:w="2700" w:type="pct"/>
            <w:gridSpan w:val="5"/>
            <w:hideMark/>
          </w:tcPr>
          <w:p w:rsidR="00415D48" w:rsidRPr="0051538A" w:rsidRDefault="00EA352C">
            <w:pPr>
              <w:rPr>
                <w:rFonts w:ascii="Arial" w:eastAsia="Times New Roman" w:hAnsi="Arial" w:cs="Arial"/>
                <w:sz w:val="22"/>
                <w:szCs w:val="22"/>
              </w:rPr>
            </w:pPr>
            <w:r w:rsidRPr="0051538A">
              <w:rPr>
                <w:rFonts w:ascii="Arial" w:eastAsia="Times New Roman" w:hAnsi="Arial" w:cs="Arial"/>
                <w:i/>
                <w:iCs/>
                <w:sz w:val="22"/>
                <w:szCs w:val="22"/>
              </w:rPr>
              <w:t xml:space="preserve">Alison Robinson (Principal), Allan Foster (Chairman), Allison Jones, Barbara </w:t>
            </w:r>
            <w:proofErr w:type="spellStart"/>
            <w:r w:rsidRPr="0051538A">
              <w:rPr>
                <w:rFonts w:ascii="Arial" w:eastAsia="Times New Roman" w:hAnsi="Arial" w:cs="Arial"/>
                <w:i/>
                <w:iCs/>
                <w:sz w:val="22"/>
                <w:szCs w:val="22"/>
              </w:rPr>
              <w:t>Godby</w:t>
            </w:r>
            <w:proofErr w:type="spellEnd"/>
            <w:r w:rsidRPr="0051538A">
              <w:rPr>
                <w:rFonts w:ascii="Arial" w:eastAsia="Times New Roman" w:hAnsi="Arial" w:cs="Arial"/>
                <w:i/>
                <w:iCs/>
                <w:sz w:val="22"/>
                <w:szCs w:val="22"/>
              </w:rPr>
              <w:t xml:space="preserve">, Clare James, David Hall, Debbie Clayton, Jane Booker (Vice Chairman), Jenny Wilson, Kevin Burke, Louise Bell, </w:t>
            </w:r>
            <w:proofErr w:type="spellStart"/>
            <w:r w:rsidRPr="0051538A">
              <w:rPr>
                <w:rFonts w:ascii="Arial" w:eastAsia="Times New Roman" w:hAnsi="Arial" w:cs="Arial"/>
                <w:i/>
                <w:iCs/>
                <w:sz w:val="22"/>
                <w:szCs w:val="22"/>
              </w:rPr>
              <w:t>Rafik</w:t>
            </w:r>
            <w:proofErr w:type="spellEnd"/>
            <w:r w:rsidRPr="0051538A">
              <w:rPr>
                <w:rFonts w:ascii="Arial" w:eastAsia="Times New Roman" w:hAnsi="Arial" w:cs="Arial"/>
                <w:i/>
                <w:iCs/>
                <w:sz w:val="22"/>
                <w:szCs w:val="22"/>
              </w:rPr>
              <w:t xml:space="preserve"> Adam, Robert Wallace, Robin Newton-</w:t>
            </w:r>
            <w:proofErr w:type="spellStart"/>
            <w:r w:rsidRPr="0051538A">
              <w:rPr>
                <w:rFonts w:ascii="Arial" w:eastAsia="Times New Roman" w:hAnsi="Arial" w:cs="Arial"/>
                <w:i/>
                <w:iCs/>
                <w:sz w:val="22"/>
                <w:szCs w:val="22"/>
              </w:rPr>
              <w:t>Syms</w:t>
            </w:r>
            <w:proofErr w:type="spellEnd"/>
            <w:r w:rsidRPr="0051538A">
              <w:rPr>
                <w:rFonts w:ascii="Arial" w:eastAsia="Times New Roman" w:hAnsi="Arial" w:cs="Arial"/>
                <w:i/>
                <w:iCs/>
                <w:sz w:val="22"/>
                <w:szCs w:val="22"/>
              </w:rPr>
              <w:t xml:space="preserve">, Sue </w:t>
            </w:r>
            <w:proofErr w:type="spellStart"/>
            <w:r w:rsidRPr="0051538A">
              <w:rPr>
                <w:rFonts w:ascii="Arial" w:eastAsia="Times New Roman" w:hAnsi="Arial" w:cs="Arial"/>
                <w:i/>
                <w:iCs/>
                <w:sz w:val="22"/>
                <w:szCs w:val="22"/>
              </w:rPr>
              <w:t>Collinge</w:t>
            </w:r>
            <w:proofErr w:type="spellEnd"/>
            <w:r w:rsidRPr="0051538A">
              <w:rPr>
                <w:rFonts w:ascii="Arial" w:eastAsia="Times New Roman" w:hAnsi="Arial" w:cs="Arial"/>
                <w:i/>
                <w:iCs/>
                <w:sz w:val="22"/>
                <w:szCs w:val="22"/>
              </w:rPr>
              <w:t xml:space="preserve"> and Thomas Cocks</w:t>
            </w:r>
          </w:p>
        </w:tc>
      </w:tr>
      <w:tr w:rsidR="00415D48" w:rsidRPr="0051538A">
        <w:trPr>
          <w:tblCellSpacing w:w="15" w:type="dxa"/>
        </w:trPr>
        <w:tc>
          <w:tcPr>
            <w:tcW w:w="5000" w:type="pct"/>
            <w:gridSpan w:val="7"/>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500" w:type="pct"/>
            <w:hideMark/>
          </w:tcPr>
          <w:p w:rsidR="00415D48" w:rsidRPr="0051538A" w:rsidRDefault="00EA352C">
            <w:pPr>
              <w:jc w:val="right"/>
              <w:rPr>
                <w:rFonts w:ascii="Arial" w:eastAsia="Times New Roman" w:hAnsi="Arial" w:cs="Arial"/>
                <w:sz w:val="22"/>
                <w:szCs w:val="22"/>
              </w:rPr>
            </w:pPr>
            <w:r w:rsidRPr="0051538A">
              <w:rPr>
                <w:rFonts w:ascii="Arial" w:eastAsia="Times New Roman" w:hAnsi="Arial" w:cs="Arial"/>
                <w:sz w:val="22"/>
                <w:szCs w:val="22"/>
              </w:rPr>
              <w:t>Attending:</w:t>
            </w:r>
          </w:p>
        </w:tc>
        <w:tc>
          <w:tcPr>
            <w:tcW w:w="50" w:type="pct"/>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c>
          <w:tcPr>
            <w:tcW w:w="2700" w:type="pct"/>
            <w:gridSpan w:val="5"/>
            <w:hideMark/>
          </w:tcPr>
          <w:p w:rsidR="00415D48" w:rsidRPr="0051538A" w:rsidRDefault="00EA352C">
            <w:pPr>
              <w:rPr>
                <w:rFonts w:ascii="Arial" w:eastAsia="Times New Roman" w:hAnsi="Arial" w:cs="Arial"/>
                <w:sz w:val="22"/>
                <w:szCs w:val="22"/>
              </w:rPr>
            </w:pPr>
            <w:r w:rsidRPr="0051538A">
              <w:rPr>
                <w:rFonts w:ascii="Arial" w:eastAsia="Times New Roman" w:hAnsi="Arial" w:cs="Arial"/>
                <w:i/>
                <w:iCs/>
                <w:sz w:val="22"/>
                <w:szCs w:val="22"/>
              </w:rPr>
              <w:t xml:space="preserve">Joanne Sherrington (Deputy Principal), John Wherry (Deputy Principal) and Steven </w:t>
            </w:r>
            <w:proofErr w:type="spellStart"/>
            <w:r w:rsidRPr="0051538A">
              <w:rPr>
                <w:rFonts w:ascii="Arial" w:eastAsia="Times New Roman" w:hAnsi="Arial" w:cs="Arial"/>
                <w:i/>
                <w:iCs/>
                <w:sz w:val="22"/>
                <w:szCs w:val="22"/>
              </w:rPr>
              <w:t>Downham</w:t>
            </w:r>
            <w:proofErr w:type="spellEnd"/>
            <w:r w:rsidRPr="0051538A">
              <w:rPr>
                <w:rFonts w:ascii="Arial" w:eastAsia="Times New Roman" w:hAnsi="Arial" w:cs="Arial"/>
                <w:i/>
                <w:iCs/>
                <w:sz w:val="22"/>
                <w:szCs w:val="22"/>
              </w:rPr>
              <w:t>-Clarke (Vice Principal)</w:t>
            </w:r>
          </w:p>
        </w:tc>
      </w:tr>
      <w:tr w:rsidR="00415D48" w:rsidRPr="0051538A">
        <w:trPr>
          <w:tblCellSpacing w:w="15" w:type="dxa"/>
        </w:trPr>
        <w:tc>
          <w:tcPr>
            <w:tcW w:w="5000" w:type="pct"/>
            <w:gridSpan w:val="7"/>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500" w:type="pct"/>
            <w:hideMark/>
          </w:tcPr>
          <w:p w:rsidR="00415D48" w:rsidRPr="0051538A" w:rsidRDefault="00EA352C">
            <w:pPr>
              <w:jc w:val="right"/>
              <w:rPr>
                <w:rFonts w:ascii="Arial" w:eastAsia="Times New Roman" w:hAnsi="Arial" w:cs="Arial"/>
                <w:sz w:val="22"/>
                <w:szCs w:val="22"/>
              </w:rPr>
            </w:pPr>
            <w:r w:rsidRPr="0051538A">
              <w:rPr>
                <w:rFonts w:ascii="Arial" w:eastAsia="Times New Roman" w:hAnsi="Arial" w:cs="Arial"/>
                <w:sz w:val="22"/>
                <w:szCs w:val="22"/>
              </w:rPr>
              <w:t>Clerks:</w:t>
            </w:r>
          </w:p>
        </w:tc>
        <w:tc>
          <w:tcPr>
            <w:tcW w:w="50" w:type="pct"/>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c>
          <w:tcPr>
            <w:tcW w:w="2700" w:type="pct"/>
            <w:gridSpan w:val="5"/>
            <w:hideMark/>
          </w:tcPr>
          <w:p w:rsidR="00415D48" w:rsidRPr="0051538A" w:rsidRDefault="00EA352C">
            <w:pPr>
              <w:rPr>
                <w:rFonts w:ascii="Arial" w:eastAsia="Times New Roman" w:hAnsi="Arial" w:cs="Arial"/>
                <w:sz w:val="22"/>
                <w:szCs w:val="22"/>
              </w:rPr>
            </w:pPr>
            <w:r w:rsidRPr="0051538A">
              <w:rPr>
                <w:rFonts w:ascii="Arial" w:eastAsia="Times New Roman" w:hAnsi="Arial" w:cs="Arial"/>
                <w:i/>
                <w:iCs/>
                <w:sz w:val="22"/>
                <w:szCs w:val="22"/>
              </w:rPr>
              <w:t>Ron Matthews (Clerk)</w:t>
            </w:r>
          </w:p>
        </w:tc>
      </w:tr>
      <w:tr w:rsidR="00415D48" w:rsidRPr="0051538A">
        <w:trPr>
          <w:tblCellSpacing w:w="15" w:type="dxa"/>
        </w:trPr>
        <w:tc>
          <w:tcPr>
            <w:tcW w:w="5000" w:type="pct"/>
            <w:gridSpan w:val="7"/>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500" w:type="pct"/>
            <w:hideMark/>
          </w:tcPr>
          <w:p w:rsidR="00415D48" w:rsidRPr="0051538A" w:rsidRDefault="00EA352C">
            <w:pPr>
              <w:jc w:val="right"/>
              <w:rPr>
                <w:rFonts w:ascii="Arial" w:eastAsia="Times New Roman" w:hAnsi="Arial" w:cs="Arial"/>
                <w:sz w:val="22"/>
                <w:szCs w:val="22"/>
              </w:rPr>
            </w:pPr>
            <w:r w:rsidRPr="0051538A">
              <w:rPr>
                <w:rFonts w:ascii="Arial" w:eastAsia="Times New Roman" w:hAnsi="Arial" w:cs="Arial"/>
                <w:sz w:val="22"/>
                <w:szCs w:val="22"/>
              </w:rPr>
              <w:t>Guests:</w:t>
            </w:r>
          </w:p>
        </w:tc>
        <w:tc>
          <w:tcPr>
            <w:tcW w:w="50" w:type="pct"/>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c>
          <w:tcPr>
            <w:tcW w:w="2700" w:type="pct"/>
            <w:gridSpan w:val="5"/>
            <w:hideMark/>
          </w:tcPr>
          <w:p w:rsidR="00415D48" w:rsidRPr="0051538A" w:rsidRDefault="00EA352C">
            <w:pPr>
              <w:rPr>
                <w:rFonts w:ascii="Arial" w:eastAsia="Times New Roman" w:hAnsi="Arial" w:cs="Arial"/>
                <w:sz w:val="22"/>
                <w:szCs w:val="22"/>
              </w:rPr>
            </w:pPr>
            <w:r w:rsidRPr="0051538A">
              <w:rPr>
                <w:rFonts w:ascii="Arial" w:eastAsia="Times New Roman" w:hAnsi="Arial" w:cs="Arial"/>
                <w:i/>
                <w:iCs/>
                <w:sz w:val="22"/>
                <w:szCs w:val="22"/>
              </w:rPr>
              <w:t>Charlotte Walsh and Karen Musgrave</w:t>
            </w:r>
          </w:p>
        </w:tc>
      </w:tr>
      <w:tr w:rsidR="00415D48" w:rsidRPr="0051538A">
        <w:trPr>
          <w:tblCellSpacing w:w="15" w:type="dxa"/>
        </w:trPr>
        <w:tc>
          <w:tcPr>
            <w:tcW w:w="5000" w:type="pct"/>
            <w:gridSpan w:val="7"/>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bl>
    <w:p w:rsidR="00415D48" w:rsidRPr="0051538A" w:rsidRDefault="00415D48">
      <w:pPr>
        <w:pStyle w:val="NormalWeb"/>
        <w:pageBreakBefore/>
        <w:spacing w:before="0" w:beforeAutospacing="0" w:after="0" w:afterAutospacing="0"/>
        <w:rPr>
          <w:rFonts w:ascii="Arial" w:hAnsi="Arial" w:cs="Arial"/>
          <w:vanish/>
          <w:sz w:val="22"/>
          <w:szCs w:val="22"/>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415D48" w:rsidRPr="0051538A">
        <w:trPr>
          <w:tblCellSpacing w:w="15" w:type="dxa"/>
        </w:trPr>
        <w:tc>
          <w:tcPr>
            <w:tcW w:w="5000" w:type="pct"/>
            <w:gridSpan w:val="2"/>
            <w:vAlign w:val="center"/>
            <w:hideMark/>
          </w:tcPr>
          <w:p w:rsidR="00415D48" w:rsidRPr="0051538A" w:rsidRDefault="00EA352C">
            <w:pPr>
              <w:jc w:val="center"/>
              <w:rPr>
                <w:rFonts w:ascii="Arial" w:eastAsia="Times New Roman" w:hAnsi="Arial" w:cs="Arial"/>
                <w:sz w:val="22"/>
                <w:szCs w:val="22"/>
              </w:rPr>
            </w:pPr>
            <w:r w:rsidRPr="0051538A">
              <w:rPr>
                <w:rFonts w:ascii="Arial" w:eastAsia="Times New Roman" w:hAnsi="Arial" w:cs="Arial"/>
                <w:b/>
                <w:bCs/>
                <w:i/>
                <w:iCs/>
                <w:sz w:val="22"/>
                <w:szCs w:val="22"/>
              </w:rPr>
              <w:t>Public</w:t>
            </w:r>
            <w:r w:rsidRPr="0051538A">
              <w:rPr>
                <w:rFonts w:ascii="Arial" w:eastAsia="Times New Roman" w:hAnsi="Arial" w:cs="Arial"/>
                <w:b/>
                <w:bCs/>
                <w:sz w:val="22"/>
                <w:szCs w:val="22"/>
              </w:rPr>
              <w:t xml:space="preserve"> Minutes</w:t>
            </w:r>
          </w:p>
        </w:tc>
      </w:tr>
      <w:tr w:rsidR="00415D48" w:rsidRPr="0051538A">
        <w:trPr>
          <w:tblCellSpacing w:w="15" w:type="dxa"/>
        </w:trPr>
        <w:tc>
          <w:tcPr>
            <w:tcW w:w="5000" w:type="pct"/>
            <w:gridSpan w:val="2"/>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Item number:</w:t>
            </w:r>
          </w:p>
        </w:tc>
        <w:tc>
          <w:tcPr>
            <w:tcW w:w="4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Item description:</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(and category)</w:t>
            </w:r>
          </w:p>
        </w:tc>
        <w:tc>
          <w:tcPr>
            <w:tcW w:w="4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5000" w:type="pct"/>
            <w:gridSpan w:val="2"/>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sz w:val="22"/>
                <w:szCs w:val="22"/>
              </w:rPr>
              <w:t>01.21</w:t>
            </w:r>
          </w:p>
        </w:tc>
        <w:tc>
          <w:tcPr>
            <w:tcW w:w="4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Attendance of College Management Staff and External Auditors</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Decision</w:t>
            </w:r>
          </w:p>
        </w:tc>
        <w:tc>
          <w:tcPr>
            <w:tcW w:w="4000" w:type="pct"/>
            <w:hideMark/>
          </w:tcPr>
          <w:p w:rsidR="001368B7" w:rsidRPr="0051538A" w:rsidRDefault="00EA352C">
            <w:pPr>
              <w:rPr>
                <w:rFonts w:ascii="Arial" w:eastAsia="Times New Roman" w:hAnsi="Arial" w:cs="Arial"/>
                <w:sz w:val="22"/>
                <w:szCs w:val="22"/>
              </w:rPr>
            </w:pPr>
            <w:r w:rsidRPr="0051538A">
              <w:rPr>
                <w:rFonts w:ascii="Arial" w:eastAsia="Times New Roman" w:hAnsi="Arial" w:cs="Arial"/>
                <w:sz w:val="22"/>
                <w:szCs w:val="22"/>
              </w:rPr>
              <w:t>Standing Order 13 states that:</w:t>
            </w:r>
            <w:r w:rsidRPr="0051538A">
              <w:rPr>
                <w:rFonts w:ascii="Arial" w:eastAsia="Times New Roman" w:hAnsi="Arial" w:cs="Arial"/>
                <w:sz w:val="22"/>
                <w:szCs w:val="22"/>
              </w:rPr>
              <w:br w:type="page"/>
            </w:r>
            <w:r w:rsidRPr="0051538A">
              <w:rPr>
                <w:rFonts w:ascii="Arial" w:eastAsia="Times New Roman" w:hAnsi="Arial" w:cs="Arial"/>
                <w:sz w:val="22"/>
                <w:szCs w:val="22"/>
              </w:rPr>
              <w:br w:type="page"/>
            </w:r>
          </w:p>
          <w:p w:rsidR="001368B7" w:rsidRPr="0051538A" w:rsidRDefault="001368B7">
            <w:pPr>
              <w:rPr>
                <w:rFonts w:ascii="Arial" w:eastAsia="Times New Roman" w:hAnsi="Arial" w:cs="Arial"/>
                <w:sz w:val="22"/>
                <w:szCs w:val="22"/>
              </w:rPr>
            </w:pPr>
          </w:p>
          <w:p w:rsidR="001368B7" w:rsidRPr="0051538A" w:rsidRDefault="00EA352C">
            <w:pPr>
              <w:rPr>
                <w:rFonts w:ascii="Arial" w:eastAsia="Times New Roman" w:hAnsi="Arial" w:cs="Arial"/>
                <w:i/>
                <w:iCs/>
                <w:sz w:val="22"/>
                <w:szCs w:val="22"/>
              </w:rPr>
            </w:pPr>
            <w:r w:rsidRPr="0051538A">
              <w:rPr>
                <w:rStyle w:val="Emphasis"/>
                <w:rFonts w:ascii="Arial" w:eastAsia="Times New Roman" w:hAnsi="Arial" w:cs="Arial"/>
                <w:sz w:val="22"/>
                <w:szCs w:val="22"/>
              </w:rPr>
              <w:t>As a matter of policy all meetings of the Corporation and its Committees will be held in private. The agendas and minutes and supporting papers of its public business will be made available to the general public.</w:t>
            </w:r>
            <w:r w:rsidRPr="0051538A">
              <w:rPr>
                <w:rFonts w:ascii="Arial" w:eastAsia="Times New Roman" w:hAnsi="Arial" w:cs="Arial"/>
                <w:i/>
                <w:iCs/>
                <w:sz w:val="22"/>
                <w:szCs w:val="22"/>
              </w:rPr>
              <w:br w:type="page"/>
            </w:r>
            <w:r w:rsidRPr="0051538A">
              <w:rPr>
                <w:rFonts w:ascii="Arial" w:eastAsia="Times New Roman" w:hAnsi="Arial" w:cs="Arial"/>
                <w:i/>
                <w:iCs/>
                <w:sz w:val="22"/>
                <w:szCs w:val="22"/>
              </w:rPr>
              <w:br w:type="page"/>
            </w:r>
          </w:p>
          <w:p w:rsidR="001368B7" w:rsidRPr="0051538A" w:rsidRDefault="001368B7">
            <w:pPr>
              <w:rPr>
                <w:rFonts w:ascii="Arial" w:eastAsia="Times New Roman" w:hAnsi="Arial" w:cs="Arial"/>
                <w:i/>
                <w:iCs/>
                <w:sz w:val="22"/>
                <w:szCs w:val="22"/>
              </w:rPr>
            </w:pPr>
          </w:p>
          <w:p w:rsidR="001368B7" w:rsidRPr="0051538A" w:rsidRDefault="00EA352C">
            <w:pPr>
              <w:rPr>
                <w:rFonts w:ascii="Arial" w:eastAsia="Times New Roman" w:hAnsi="Arial" w:cs="Arial"/>
                <w:i/>
                <w:iCs/>
                <w:sz w:val="22"/>
                <w:szCs w:val="22"/>
              </w:rPr>
            </w:pPr>
            <w:r w:rsidRPr="0051538A">
              <w:rPr>
                <w:rStyle w:val="Emphasis"/>
                <w:rFonts w:ascii="Arial" w:eastAsia="Times New Roman" w:hAnsi="Arial" w:cs="Arial"/>
                <w:sz w:val="22"/>
                <w:szCs w:val="22"/>
              </w:rPr>
              <w:t>However:</w:t>
            </w:r>
            <w:r w:rsidRPr="0051538A">
              <w:rPr>
                <w:rFonts w:ascii="Arial" w:eastAsia="Times New Roman" w:hAnsi="Arial" w:cs="Arial"/>
                <w:i/>
                <w:iCs/>
                <w:sz w:val="22"/>
                <w:szCs w:val="22"/>
              </w:rPr>
              <w:br w:type="page"/>
            </w:r>
            <w:r w:rsidRPr="0051538A">
              <w:rPr>
                <w:rFonts w:ascii="Arial" w:eastAsia="Times New Roman" w:hAnsi="Arial" w:cs="Arial"/>
                <w:i/>
                <w:iCs/>
                <w:sz w:val="22"/>
                <w:szCs w:val="22"/>
              </w:rPr>
              <w:br w:type="page"/>
            </w:r>
          </w:p>
          <w:p w:rsidR="001368B7" w:rsidRPr="0051538A" w:rsidRDefault="001368B7">
            <w:pPr>
              <w:rPr>
                <w:rFonts w:ascii="Arial" w:eastAsia="Times New Roman" w:hAnsi="Arial" w:cs="Arial"/>
                <w:i/>
                <w:iCs/>
                <w:sz w:val="22"/>
                <w:szCs w:val="22"/>
              </w:rPr>
            </w:pPr>
          </w:p>
          <w:p w:rsidR="001368B7" w:rsidRPr="0051538A" w:rsidRDefault="00EA352C">
            <w:pPr>
              <w:rPr>
                <w:rFonts w:ascii="Arial" w:eastAsia="Times New Roman" w:hAnsi="Arial" w:cs="Arial"/>
                <w:i/>
                <w:iCs/>
                <w:sz w:val="22"/>
                <w:szCs w:val="22"/>
              </w:rPr>
            </w:pPr>
            <w:r w:rsidRPr="0051538A">
              <w:rPr>
                <w:rStyle w:val="Emphasis"/>
                <w:rFonts w:ascii="Arial" w:eastAsia="Times New Roman" w:hAnsi="Arial" w:cs="Arial"/>
                <w:sz w:val="22"/>
                <w:szCs w:val="22"/>
              </w:rPr>
              <w:t>(a) The Principal shall be authorised to invite members of staff to attend in their employed capacity for both public and confidential business as appropriate and in accordance with Standing Order 25.</w:t>
            </w:r>
            <w:r w:rsidRPr="0051538A">
              <w:rPr>
                <w:rFonts w:ascii="Arial" w:eastAsia="Times New Roman" w:hAnsi="Arial" w:cs="Arial"/>
                <w:i/>
                <w:iCs/>
                <w:sz w:val="22"/>
                <w:szCs w:val="22"/>
              </w:rPr>
              <w:br w:type="page"/>
            </w:r>
            <w:r w:rsidRPr="0051538A">
              <w:rPr>
                <w:rFonts w:ascii="Arial" w:eastAsia="Times New Roman" w:hAnsi="Arial" w:cs="Arial"/>
                <w:i/>
                <w:iCs/>
                <w:sz w:val="22"/>
                <w:szCs w:val="22"/>
              </w:rPr>
              <w:br w:type="page"/>
            </w:r>
          </w:p>
          <w:p w:rsidR="001368B7" w:rsidRPr="0051538A" w:rsidRDefault="001368B7">
            <w:pPr>
              <w:rPr>
                <w:rFonts w:ascii="Arial" w:eastAsia="Times New Roman" w:hAnsi="Arial" w:cs="Arial"/>
                <w:i/>
                <w:iCs/>
                <w:sz w:val="22"/>
                <w:szCs w:val="22"/>
              </w:rPr>
            </w:pPr>
          </w:p>
          <w:p w:rsidR="001368B7" w:rsidRPr="0051538A" w:rsidRDefault="00EA352C">
            <w:pPr>
              <w:rPr>
                <w:rFonts w:ascii="Arial" w:eastAsia="Times New Roman" w:hAnsi="Arial" w:cs="Arial"/>
                <w:i/>
                <w:iCs/>
                <w:sz w:val="22"/>
                <w:szCs w:val="22"/>
              </w:rPr>
            </w:pPr>
            <w:r w:rsidRPr="0051538A">
              <w:rPr>
                <w:rStyle w:val="Emphasis"/>
                <w:rFonts w:ascii="Arial" w:eastAsia="Times New Roman" w:hAnsi="Arial" w:cs="Arial"/>
                <w:sz w:val="22"/>
                <w:szCs w:val="22"/>
              </w:rPr>
              <w:t>(b) The Corporation however, may exclude members of staff from attending any business that it deems necessary.</w:t>
            </w:r>
            <w:r w:rsidRPr="0051538A">
              <w:rPr>
                <w:rFonts w:ascii="Arial" w:eastAsia="Times New Roman" w:hAnsi="Arial" w:cs="Arial"/>
                <w:i/>
                <w:iCs/>
                <w:sz w:val="22"/>
                <w:szCs w:val="22"/>
              </w:rPr>
              <w:br w:type="page"/>
            </w:r>
            <w:r w:rsidRPr="0051538A">
              <w:rPr>
                <w:rFonts w:ascii="Arial" w:eastAsia="Times New Roman" w:hAnsi="Arial" w:cs="Arial"/>
                <w:i/>
                <w:iCs/>
                <w:sz w:val="22"/>
                <w:szCs w:val="22"/>
              </w:rPr>
              <w:br w:type="page"/>
            </w:r>
          </w:p>
          <w:p w:rsidR="001368B7" w:rsidRPr="0051538A" w:rsidRDefault="001368B7">
            <w:pPr>
              <w:rPr>
                <w:rFonts w:ascii="Arial" w:eastAsia="Times New Roman" w:hAnsi="Arial" w:cs="Arial"/>
                <w:i/>
                <w:iCs/>
                <w:sz w:val="22"/>
                <w:szCs w:val="22"/>
              </w:rPr>
            </w:pPr>
          </w:p>
          <w:p w:rsidR="001368B7" w:rsidRPr="0051538A" w:rsidRDefault="00EA352C">
            <w:pPr>
              <w:rPr>
                <w:rFonts w:ascii="Arial" w:eastAsia="Times New Roman" w:hAnsi="Arial" w:cs="Arial"/>
                <w:i/>
                <w:iCs/>
                <w:sz w:val="22"/>
                <w:szCs w:val="22"/>
              </w:rPr>
            </w:pPr>
            <w:r w:rsidRPr="0051538A">
              <w:rPr>
                <w:rStyle w:val="Emphasis"/>
                <w:rFonts w:ascii="Arial" w:eastAsia="Times New Roman" w:hAnsi="Arial" w:cs="Arial"/>
                <w:sz w:val="22"/>
                <w:szCs w:val="22"/>
              </w:rPr>
              <w:t>(c) Attendance by other persons shall be at the discretion of the Corporation following advice from the Principal or Clerk.</w:t>
            </w:r>
            <w:r w:rsidRPr="0051538A">
              <w:rPr>
                <w:rFonts w:ascii="Arial" w:eastAsia="Times New Roman" w:hAnsi="Arial" w:cs="Arial"/>
                <w:i/>
                <w:iCs/>
                <w:sz w:val="22"/>
                <w:szCs w:val="22"/>
              </w:rPr>
              <w:br w:type="page"/>
            </w:r>
            <w:r w:rsidRPr="0051538A">
              <w:rPr>
                <w:rFonts w:ascii="Arial" w:eastAsia="Times New Roman" w:hAnsi="Arial" w:cs="Arial"/>
                <w:i/>
                <w:iCs/>
                <w:sz w:val="22"/>
                <w:szCs w:val="22"/>
              </w:rPr>
              <w:br w:type="page"/>
            </w:r>
          </w:p>
          <w:p w:rsidR="001368B7" w:rsidRPr="0051538A" w:rsidRDefault="001368B7">
            <w:pPr>
              <w:rPr>
                <w:rFonts w:ascii="Arial" w:eastAsia="Times New Roman" w:hAnsi="Arial" w:cs="Arial"/>
                <w:i/>
                <w:iCs/>
                <w:sz w:val="22"/>
                <w:szCs w:val="22"/>
              </w:rPr>
            </w:pPr>
          </w:p>
          <w:p w:rsidR="001368B7" w:rsidRPr="0051538A" w:rsidRDefault="00EA352C">
            <w:pPr>
              <w:rPr>
                <w:rFonts w:ascii="Arial" w:eastAsia="Times New Roman" w:hAnsi="Arial" w:cs="Arial"/>
                <w:sz w:val="22"/>
                <w:szCs w:val="22"/>
              </w:rPr>
            </w:pPr>
            <w:r w:rsidRPr="0051538A">
              <w:rPr>
                <w:rFonts w:ascii="Arial" w:eastAsia="Times New Roman" w:hAnsi="Arial" w:cs="Arial"/>
                <w:sz w:val="22"/>
                <w:szCs w:val="22"/>
              </w:rPr>
              <w:t>The Chair welcomed the external auditor, Charlotte Walsh, to the meeting. The Director of Finance, Janet Whiteside, was also present to cover for the Deputy Principal, Finance and Corporate Services, who was experiencing connection problems.</w:t>
            </w:r>
          </w:p>
          <w:p w:rsidR="001368B7" w:rsidRPr="0051538A" w:rsidRDefault="001368B7">
            <w:pPr>
              <w:rPr>
                <w:rFonts w:ascii="Arial" w:eastAsia="Times New Roman" w:hAnsi="Arial" w:cs="Arial"/>
                <w:sz w:val="22"/>
                <w:szCs w:val="22"/>
              </w:rPr>
            </w:pPr>
          </w:p>
          <w:p w:rsidR="001368B7" w:rsidRPr="0051538A" w:rsidRDefault="00EA352C">
            <w:pPr>
              <w:rPr>
                <w:rFonts w:ascii="Arial" w:eastAsia="Times New Roman" w:hAnsi="Arial" w:cs="Arial"/>
                <w:sz w:val="22"/>
                <w:szCs w:val="22"/>
              </w:rPr>
            </w:pPr>
            <w:r w:rsidRPr="0051538A">
              <w:rPr>
                <w:rFonts w:ascii="Arial" w:eastAsia="Times New Roman" w:hAnsi="Arial" w:cs="Arial"/>
                <w:sz w:val="22"/>
                <w:szCs w:val="22"/>
              </w:rPr>
              <w:br w:type="page"/>
            </w:r>
            <w:r w:rsidRPr="0051538A">
              <w:rPr>
                <w:rFonts w:ascii="Arial" w:eastAsia="Times New Roman" w:hAnsi="Arial" w:cs="Arial"/>
                <w:sz w:val="22"/>
                <w:szCs w:val="22"/>
              </w:rPr>
              <w:br w:type="page"/>
            </w:r>
            <w:r w:rsidRPr="0051538A">
              <w:rPr>
                <w:rStyle w:val="Strong"/>
                <w:rFonts w:ascii="Arial" w:eastAsia="Times New Roman" w:hAnsi="Arial" w:cs="Arial"/>
                <w:sz w:val="22"/>
                <w:szCs w:val="22"/>
              </w:rPr>
              <w:t>Resolved:</w:t>
            </w:r>
            <w:r w:rsidRPr="0051538A">
              <w:rPr>
                <w:rFonts w:ascii="Arial" w:eastAsia="Times New Roman" w:hAnsi="Arial" w:cs="Arial"/>
                <w:sz w:val="22"/>
                <w:szCs w:val="22"/>
              </w:rPr>
              <w:br w:type="page"/>
            </w:r>
            <w:r w:rsidRPr="0051538A">
              <w:rPr>
                <w:rFonts w:ascii="Arial" w:eastAsia="Times New Roman" w:hAnsi="Arial" w:cs="Arial"/>
                <w:sz w:val="22"/>
                <w:szCs w:val="22"/>
              </w:rPr>
              <w:br w:type="page"/>
            </w:r>
          </w:p>
          <w:p w:rsidR="001368B7" w:rsidRPr="0051538A" w:rsidRDefault="001368B7">
            <w:pPr>
              <w:rPr>
                <w:rFonts w:ascii="Arial" w:eastAsia="Times New Roman" w:hAnsi="Arial" w:cs="Arial"/>
                <w:sz w:val="22"/>
                <w:szCs w:val="22"/>
              </w:rPr>
            </w:pPr>
          </w:p>
          <w:p w:rsidR="00415D48" w:rsidRPr="0051538A" w:rsidRDefault="00EA352C">
            <w:pPr>
              <w:rPr>
                <w:rFonts w:ascii="Arial" w:eastAsia="Times New Roman" w:hAnsi="Arial" w:cs="Arial"/>
                <w:i/>
                <w:iCs/>
                <w:sz w:val="22"/>
                <w:szCs w:val="22"/>
              </w:rPr>
            </w:pPr>
            <w:r w:rsidRPr="0051538A">
              <w:rPr>
                <w:rStyle w:val="Strong"/>
                <w:rFonts w:ascii="Arial" w:eastAsia="Times New Roman" w:hAnsi="Arial" w:cs="Arial"/>
                <w:sz w:val="22"/>
                <w:szCs w:val="22"/>
              </w:rPr>
              <w:t>That Management staff and a representative of the External Auditors be permitted attend the meeting.</w:t>
            </w:r>
            <w:r w:rsidRPr="0051538A">
              <w:rPr>
                <w:rFonts w:ascii="Arial" w:eastAsia="Times New Roman" w:hAnsi="Arial" w:cs="Arial"/>
                <w:b/>
                <w:bCs/>
                <w:sz w:val="22"/>
                <w:szCs w:val="22"/>
              </w:rPr>
              <w:br w:type="page"/>
            </w:r>
            <w:r w:rsidRPr="0051538A">
              <w:rPr>
                <w:rFonts w:ascii="Arial" w:eastAsia="Times New Roman" w:hAnsi="Arial" w:cs="Arial"/>
                <w:b/>
                <w:bCs/>
                <w:sz w:val="22"/>
                <w:szCs w:val="22"/>
              </w:rPr>
              <w:br w:type="page"/>
            </w:r>
          </w:p>
        </w:tc>
      </w:tr>
      <w:tr w:rsidR="00415D48" w:rsidRPr="0051538A">
        <w:trPr>
          <w:tblCellSpacing w:w="15" w:type="dxa"/>
        </w:trPr>
        <w:tc>
          <w:tcPr>
            <w:tcW w:w="5000" w:type="pct"/>
            <w:gridSpan w:val="2"/>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sz w:val="22"/>
                <w:szCs w:val="22"/>
              </w:rPr>
              <w:t>02.21</w:t>
            </w:r>
          </w:p>
        </w:tc>
        <w:tc>
          <w:tcPr>
            <w:tcW w:w="4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Apologies for Absence</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Record</w:t>
            </w:r>
          </w:p>
        </w:tc>
        <w:tc>
          <w:tcPr>
            <w:tcW w:w="4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No apologies had been received, all the Committee being present. Karen Musgrave, from the External Auditors, was not present at the meeting.</w:t>
            </w:r>
            <w:r w:rsidRPr="0051538A">
              <w:rPr>
                <w:rFonts w:ascii="Arial" w:eastAsia="Times New Roman" w:hAnsi="Arial" w:cs="Arial"/>
                <w:sz w:val="22"/>
                <w:szCs w:val="22"/>
              </w:rPr>
              <w:br w:type="page"/>
            </w:r>
            <w:r w:rsidRPr="0051538A">
              <w:rPr>
                <w:rFonts w:ascii="Arial" w:eastAsia="Times New Roman" w:hAnsi="Arial" w:cs="Arial"/>
                <w:sz w:val="22"/>
                <w:szCs w:val="22"/>
              </w:rPr>
              <w:br w:type="page"/>
            </w:r>
          </w:p>
        </w:tc>
      </w:tr>
      <w:tr w:rsidR="00415D48" w:rsidRPr="0051538A">
        <w:trPr>
          <w:tblCellSpacing w:w="15" w:type="dxa"/>
        </w:trPr>
        <w:tc>
          <w:tcPr>
            <w:tcW w:w="5000" w:type="pct"/>
            <w:gridSpan w:val="2"/>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sz w:val="22"/>
                <w:szCs w:val="22"/>
              </w:rPr>
              <w:t>03.21</w:t>
            </w:r>
          </w:p>
        </w:tc>
        <w:tc>
          <w:tcPr>
            <w:tcW w:w="4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Minutes of Previous Meeting</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Decision</w:t>
            </w:r>
          </w:p>
        </w:tc>
        <w:tc>
          <w:tcPr>
            <w:tcW w:w="4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The public minutes of the Corporation meeting number 156 held on Tuesday 15 December 2020 and published on the extranet were agreed and signed as a true and correct record of the meeting.</w:t>
            </w:r>
            <w:r w:rsidRPr="0051538A">
              <w:rPr>
                <w:rFonts w:ascii="Arial" w:eastAsia="Times New Roman" w:hAnsi="Arial" w:cs="Arial"/>
                <w:sz w:val="22"/>
                <w:szCs w:val="22"/>
              </w:rPr>
              <w:br w:type="page"/>
            </w:r>
            <w:r w:rsidRPr="0051538A">
              <w:rPr>
                <w:rFonts w:ascii="Arial" w:eastAsia="Times New Roman" w:hAnsi="Arial" w:cs="Arial"/>
                <w:sz w:val="22"/>
                <w:szCs w:val="22"/>
              </w:rPr>
              <w:br w:type="page"/>
            </w:r>
          </w:p>
        </w:tc>
      </w:tr>
      <w:tr w:rsidR="00415D48" w:rsidRPr="0051538A">
        <w:trPr>
          <w:tblCellSpacing w:w="15" w:type="dxa"/>
        </w:trPr>
        <w:tc>
          <w:tcPr>
            <w:tcW w:w="5000" w:type="pct"/>
            <w:gridSpan w:val="2"/>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sz w:val="22"/>
                <w:szCs w:val="22"/>
              </w:rPr>
              <w:t>04.21</w:t>
            </w:r>
          </w:p>
        </w:tc>
        <w:tc>
          <w:tcPr>
            <w:tcW w:w="4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Declarations of Interest</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Record</w:t>
            </w:r>
          </w:p>
        </w:tc>
        <w:tc>
          <w:tcPr>
            <w:tcW w:w="4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There were no declarations of interest made in respect of items on the public agenda.</w:t>
            </w:r>
            <w:r w:rsidRPr="0051538A">
              <w:rPr>
                <w:rFonts w:ascii="Arial" w:eastAsia="Times New Roman" w:hAnsi="Arial" w:cs="Arial"/>
                <w:sz w:val="22"/>
                <w:szCs w:val="22"/>
              </w:rPr>
              <w:br w:type="page"/>
            </w:r>
            <w:r w:rsidRPr="0051538A">
              <w:rPr>
                <w:rFonts w:ascii="Arial" w:eastAsia="Times New Roman" w:hAnsi="Arial" w:cs="Arial"/>
                <w:sz w:val="22"/>
                <w:szCs w:val="22"/>
              </w:rPr>
              <w:br w:type="page"/>
            </w:r>
          </w:p>
        </w:tc>
      </w:tr>
      <w:tr w:rsidR="00415D48" w:rsidRPr="0051538A">
        <w:trPr>
          <w:tblCellSpacing w:w="15" w:type="dxa"/>
        </w:trPr>
        <w:tc>
          <w:tcPr>
            <w:tcW w:w="5000" w:type="pct"/>
            <w:gridSpan w:val="2"/>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sz w:val="22"/>
                <w:szCs w:val="22"/>
              </w:rPr>
              <w:t>05.21</w:t>
            </w:r>
          </w:p>
        </w:tc>
        <w:tc>
          <w:tcPr>
            <w:tcW w:w="4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Opening Remarks of the Chair</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Decision</w:t>
            </w:r>
          </w:p>
        </w:tc>
        <w:tc>
          <w:tcPr>
            <w:tcW w:w="4000" w:type="pct"/>
            <w:hideMark/>
          </w:tcPr>
          <w:p w:rsidR="001368B7" w:rsidRPr="0051538A" w:rsidRDefault="00EA352C">
            <w:pPr>
              <w:rPr>
                <w:rFonts w:ascii="Arial" w:eastAsia="Times New Roman" w:hAnsi="Arial" w:cs="Arial"/>
                <w:sz w:val="22"/>
                <w:szCs w:val="22"/>
              </w:rPr>
            </w:pPr>
            <w:r w:rsidRPr="0051538A">
              <w:rPr>
                <w:rFonts w:ascii="Arial" w:eastAsia="Times New Roman" w:hAnsi="Arial" w:cs="Arial"/>
                <w:sz w:val="22"/>
                <w:szCs w:val="22"/>
              </w:rPr>
              <w:t>The Chair updated the Corporation on his recent activities.</w:t>
            </w:r>
            <w:r w:rsidRPr="0051538A">
              <w:rPr>
                <w:rFonts w:ascii="Arial" w:eastAsia="Times New Roman" w:hAnsi="Arial" w:cs="Arial"/>
                <w:sz w:val="22"/>
                <w:szCs w:val="22"/>
              </w:rPr>
              <w:br w:type="page"/>
            </w:r>
            <w:r w:rsidRPr="0051538A">
              <w:rPr>
                <w:rFonts w:ascii="Arial" w:eastAsia="Times New Roman" w:hAnsi="Arial" w:cs="Arial"/>
                <w:sz w:val="22"/>
                <w:szCs w:val="22"/>
              </w:rPr>
              <w:br w:type="page"/>
            </w:r>
          </w:p>
          <w:p w:rsidR="001368B7" w:rsidRPr="0051538A" w:rsidRDefault="001368B7">
            <w:pPr>
              <w:rPr>
                <w:rFonts w:ascii="Arial" w:eastAsia="Times New Roman" w:hAnsi="Arial" w:cs="Arial"/>
                <w:sz w:val="22"/>
                <w:szCs w:val="22"/>
              </w:rPr>
            </w:pPr>
          </w:p>
          <w:p w:rsidR="001368B7" w:rsidRPr="0051538A" w:rsidRDefault="00EA352C">
            <w:pPr>
              <w:rPr>
                <w:rFonts w:ascii="Arial" w:eastAsia="Times New Roman" w:hAnsi="Arial" w:cs="Arial"/>
                <w:sz w:val="22"/>
                <w:szCs w:val="22"/>
              </w:rPr>
            </w:pPr>
            <w:r w:rsidRPr="0051538A">
              <w:rPr>
                <w:rFonts w:ascii="Arial" w:eastAsia="Times New Roman" w:hAnsi="Arial" w:cs="Arial"/>
                <w:sz w:val="22"/>
                <w:szCs w:val="22"/>
              </w:rPr>
              <w:lastRenderedPageBreak/>
              <w:t xml:space="preserve">He reported that he had written to all staff, prior to Christmas, to thank them for all the hard work and efforts they had made to ensure that education and services were delivered during the </w:t>
            </w:r>
            <w:proofErr w:type="spellStart"/>
            <w:r w:rsidRPr="0051538A">
              <w:rPr>
                <w:rFonts w:ascii="Arial" w:eastAsia="Times New Roman" w:hAnsi="Arial" w:cs="Arial"/>
                <w:sz w:val="22"/>
                <w:szCs w:val="22"/>
              </w:rPr>
              <w:t>Covid</w:t>
            </w:r>
            <w:proofErr w:type="spellEnd"/>
            <w:r w:rsidRPr="0051538A">
              <w:rPr>
                <w:rFonts w:ascii="Arial" w:eastAsia="Times New Roman" w:hAnsi="Arial" w:cs="Arial"/>
                <w:sz w:val="22"/>
                <w:szCs w:val="22"/>
              </w:rPr>
              <w:t xml:space="preserve"> lockdowns and issues incurred as a result of the cyber-attack.</w:t>
            </w:r>
            <w:r w:rsidRPr="0051538A">
              <w:rPr>
                <w:rFonts w:ascii="Arial" w:eastAsia="Times New Roman" w:hAnsi="Arial" w:cs="Arial"/>
                <w:sz w:val="22"/>
                <w:szCs w:val="22"/>
              </w:rPr>
              <w:br w:type="page"/>
            </w:r>
            <w:r w:rsidRPr="0051538A">
              <w:rPr>
                <w:rFonts w:ascii="Arial" w:eastAsia="Times New Roman" w:hAnsi="Arial" w:cs="Arial"/>
                <w:sz w:val="22"/>
                <w:szCs w:val="22"/>
              </w:rPr>
              <w:br w:type="page"/>
            </w:r>
          </w:p>
          <w:p w:rsidR="001368B7" w:rsidRPr="0051538A" w:rsidRDefault="001368B7">
            <w:pPr>
              <w:rPr>
                <w:rFonts w:ascii="Arial" w:eastAsia="Times New Roman" w:hAnsi="Arial" w:cs="Arial"/>
                <w:sz w:val="22"/>
                <w:szCs w:val="22"/>
              </w:rPr>
            </w:pPr>
          </w:p>
          <w:p w:rsidR="001368B7" w:rsidRPr="0051538A" w:rsidRDefault="00EA352C">
            <w:pPr>
              <w:rPr>
                <w:rFonts w:ascii="Arial" w:eastAsia="Times New Roman" w:hAnsi="Arial" w:cs="Arial"/>
                <w:sz w:val="22"/>
                <w:szCs w:val="22"/>
              </w:rPr>
            </w:pPr>
            <w:r w:rsidRPr="0051538A">
              <w:rPr>
                <w:rFonts w:ascii="Arial" w:eastAsia="Times New Roman" w:hAnsi="Arial" w:cs="Arial"/>
                <w:sz w:val="22"/>
                <w:szCs w:val="22"/>
              </w:rPr>
              <w:t xml:space="preserve">He also reported that he had continued to engage with the Association of Colleges via webinars on topics such as </w:t>
            </w:r>
            <w:proofErr w:type="spellStart"/>
            <w:r w:rsidRPr="0051538A">
              <w:rPr>
                <w:rFonts w:ascii="Arial" w:eastAsia="Times New Roman" w:hAnsi="Arial" w:cs="Arial"/>
                <w:sz w:val="22"/>
                <w:szCs w:val="22"/>
              </w:rPr>
              <w:t>Covid</w:t>
            </w:r>
            <w:proofErr w:type="spellEnd"/>
            <w:r w:rsidRPr="0051538A">
              <w:rPr>
                <w:rFonts w:ascii="Arial" w:eastAsia="Times New Roman" w:hAnsi="Arial" w:cs="Arial"/>
                <w:sz w:val="22"/>
                <w:szCs w:val="22"/>
              </w:rPr>
              <w:t xml:space="preserve"> implications, the future of examinations this year and the Level 3 consultation exercise.</w:t>
            </w:r>
          </w:p>
          <w:p w:rsidR="001368B7" w:rsidRPr="0051538A" w:rsidRDefault="001368B7">
            <w:pPr>
              <w:rPr>
                <w:rFonts w:ascii="Arial" w:eastAsia="Times New Roman" w:hAnsi="Arial" w:cs="Arial"/>
                <w:sz w:val="22"/>
                <w:szCs w:val="22"/>
              </w:rPr>
            </w:pPr>
          </w:p>
          <w:p w:rsidR="001368B7" w:rsidRPr="0051538A" w:rsidRDefault="00EA352C">
            <w:pPr>
              <w:rPr>
                <w:rFonts w:ascii="Arial" w:eastAsia="Times New Roman" w:hAnsi="Arial" w:cs="Arial"/>
                <w:sz w:val="22"/>
                <w:szCs w:val="22"/>
              </w:rPr>
            </w:pPr>
            <w:r w:rsidRPr="0051538A">
              <w:rPr>
                <w:rFonts w:ascii="Arial" w:eastAsia="Times New Roman" w:hAnsi="Arial" w:cs="Arial"/>
                <w:sz w:val="22"/>
                <w:szCs w:val="22"/>
              </w:rPr>
              <w:br w:type="page"/>
            </w:r>
            <w:r w:rsidRPr="0051538A">
              <w:rPr>
                <w:rFonts w:ascii="Arial" w:eastAsia="Times New Roman" w:hAnsi="Arial" w:cs="Arial"/>
                <w:sz w:val="22"/>
                <w:szCs w:val="22"/>
              </w:rPr>
              <w:br w:type="page"/>
              <w:t>The Principal updated Corporation on the operation of the College during lockdown 3 and the arrangements in hand to test all staff and students on campus on a regular basis.</w:t>
            </w:r>
            <w:r w:rsidRPr="0051538A">
              <w:rPr>
                <w:rFonts w:ascii="Arial" w:eastAsia="Times New Roman" w:hAnsi="Arial" w:cs="Arial"/>
                <w:sz w:val="22"/>
                <w:szCs w:val="22"/>
              </w:rPr>
              <w:br w:type="page"/>
            </w:r>
            <w:r w:rsidRPr="0051538A">
              <w:rPr>
                <w:rFonts w:ascii="Arial" w:eastAsia="Times New Roman" w:hAnsi="Arial" w:cs="Arial"/>
                <w:sz w:val="22"/>
                <w:szCs w:val="22"/>
              </w:rPr>
              <w:br w:type="page"/>
            </w:r>
          </w:p>
          <w:p w:rsidR="001368B7" w:rsidRPr="0051538A" w:rsidRDefault="001368B7">
            <w:pPr>
              <w:rPr>
                <w:rFonts w:ascii="Arial" w:eastAsia="Times New Roman" w:hAnsi="Arial" w:cs="Arial"/>
                <w:sz w:val="22"/>
                <w:szCs w:val="22"/>
              </w:rPr>
            </w:pPr>
          </w:p>
          <w:p w:rsidR="001368B7" w:rsidRPr="0051538A" w:rsidRDefault="00EA352C">
            <w:pPr>
              <w:rPr>
                <w:rFonts w:ascii="Arial" w:eastAsia="Times New Roman" w:hAnsi="Arial" w:cs="Arial"/>
                <w:sz w:val="22"/>
                <w:szCs w:val="22"/>
              </w:rPr>
            </w:pPr>
            <w:r w:rsidRPr="0051538A">
              <w:rPr>
                <w:rFonts w:ascii="Arial" w:eastAsia="Times New Roman" w:hAnsi="Arial" w:cs="Arial"/>
                <w:sz w:val="22"/>
                <w:szCs w:val="22"/>
              </w:rPr>
              <w:t>She also reported that the White Paper on future skills and learning was due to published in the near future.</w:t>
            </w:r>
            <w:r w:rsidRPr="0051538A">
              <w:rPr>
                <w:rFonts w:ascii="Arial" w:eastAsia="Times New Roman" w:hAnsi="Arial" w:cs="Arial"/>
                <w:sz w:val="22"/>
                <w:szCs w:val="22"/>
              </w:rPr>
              <w:br w:type="page"/>
            </w:r>
            <w:r w:rsidRPr="0051538A">
              <w:rPr>
                <w:rFonts w:ascii="Arial" w:eastAsia="Times New Roman" w:hAnsi="Arial" w:cs="Arial"/>
                <w:sz w:val="22"/>
                <w:szCs w:val="22"/>
              </w:rPr>
              <w:br w:type="page"/>
            </w:r>
          </w:p>
          <w:p w:rsidR="001368B7" w:rsidRPr="0051538A" w:rsidRDefault="001368B7">
            <w:pPr>
              <w:rPr>
                <w:rFonts w:ascii="Arial" w:eastAsia="Times New Roman" w:hAnsi="Arial" w:cs="Arial"/>
                <w:sz w:val="22"/>
                <w:szCs w:val="22"/>
              </w:rPr>
            </w:pPr>
          </w:p>
          <w:p w:rsidR="001368B7" w:rsidRPr="0051538A" w:rsidRDefault="00EA352C">
            <w:pPr>
              <w:rPr>
                <w:rFonts w:ascii="Arial" w:eastAsia="Times New Roman" w:hAnsi="Arial" w:cs="Arial"/>
                <w:sz w:val="22"/>
                <w:szCs w:val="22"/>
              </w:rPr>
            </w:pPr>
            <w:r w:rsidRPr="0051538A">
              <w:rPr>
                <w:rFonts w:ascii="Arial" w:eastAsia="Times New Roman" w:hAnsi="Arial" w:cs="Arial"/>
                <w:sz w:val="22"/>
                <w:szCs w:val="22"/>
              </w:rPr>
              <w:t>The Clerk added that the renewal of membership of the Chair, Allan Foster, had been missed at the end of the year and asked the Corporation to confirm his appointment for a further period of four years.</w:t>
            </w:r>
          </w:p>
          <w:p w:rsidR="001368B7" w:rsidRPr="0051538A" w:rsidRDefault="001368B7">
            <w:pPr>
              <w:rPr>
                <w:rFonts w:ascii="Arial" w:eastAsia="Times New Roman" w:hAnsi="Arial" w:cs="Arial"/>
                <w:sz w:val="22"/>
                <w:szCs w:val="22"/>
              </w:rPr>
            </w:pPr>
          </w:p>
          <w:p w:rsidR="001368B7" w:rsidRPr="0051538A" w:rsidRDefault="00EA352C">
            <w:pPr>
              <w:rPr>
                <w:rStyle w:val="Strong"/>
                <w:rFonts w:ascii="Arial" w:eastAsia="Times New Roman" w:hAnsi="Arial" w:cs="Arial"/>
                <w:sz w:val="22"/>
                <w:szCs w:val="22"/>
              </w:rPr>
            </w:pPr>
            <w:r w:rsidRPr="0051538A">
              <w:rPr>
                <w:rFonts w:ascii="Arial" w:eastAsia="Times New Roman" w:hAnsi="Arial" w:cs="Arial"/>
                <w:sz w:val="22"/>
                <w:szCs w:val="22"/>
              </w:rPr>
              <w:br w:type="page"/>
            </w:r>
            <w:r w:rsidRPr="0051538A">
              <w:rPr>
                <w:rFonts w:ascii="Arial" w:eastAsia="Times New Roman" w:hAnsi="Arial" w:cs="Arial"/>
                <w:sz w:val="22"/>
                <w:szCs w:val="22"/>
              </w:rPr>
              <w:br w:type="page"/>
            </w:r>
            <w:r w:rsidRPr="0051538A">
              <w:rPr>
                <w:rStyle w:val="Strong"/>
                <w:rFonts w:ascii="Arial" w:eastAsia="Times New Roman" w:hAnsi="Arial" w:cs="Arial"/>
                <w:sz w:val="22"/>
                <w:szCs w:val="22"/>
              </w:rPr>
              <w:t>Resolved:</w:t>
            </w:r>
          </w:p>
          <w:p w:rsidR="001368B7" w:rsidRPr="0051538A" w:rsidRDefault="001368B7">
            <w:pPr>
              <w:rPr>
                <w:rStyle w:val="Strong"/>
                <w:rFonts w:ascii="Arial" w:eastAsia="Times New Roman" w:hAnsi="Arial" w:cs="Arial"/>
                <w:sz w:val="22"/>
                <w:szCs w:val="22"/>
              </w:rPr>
            </w:pPr>
          </w:p>
          <w:p w:rsidR="001368B7" w:rsidRPr="0051538A" w:rsidRDefault="00EA352C">
            <w:pPr>
              <w:rPr>
                <w:rFonts w:ascii="Arial" w:eastAsia="Times New Roman" w:hAnsi="Arial" w:cs="Arial"/>
                <w:b/>
                <w:bCs/>
                <w:sz w:val="22"/>
                <w:szCs w:val="22"/>
              </w:rPr>
            </w:pPr>
            <w:r w:rsidRPr="0051538A">
              <w:rPr>
                <w:rFonts w:ascii="Arial" w:eastAsia="Times New Roman" w:hAnsi="Arial" w:cs="Arial"/>
                <w:b/>
                <w:bCs/>
                <w:sz w:val="22"/>
                <w:szCs w:val="22"/>
              </w:rPr>
              <w:br w:type="page"/>
            </w:r>
            <w:r w:rsidRPr="0051538A">
              <w:rPr>
                <w:rFonts w:ascii="Arial" w:eastAsia="Times New Roman" w:hAnsi="Arial" w:cs="Arial"/>
                <w:b/>
                <w:bCs/>
                <w:sz w:val="22"/>
                <w:szCs w:val="22"/>
              </w:rPr>
              <w:br w:type="page"/>
            </w:r>
            <w:r w:rsidRPr="0051538A">
              <w:rPr>
                <w:rStyle w:val="Strong"/>
                <w:rFonts w:ascii="Arial" w:eastAsia="Times New Roman" w:hAnsi="Arial" w:cs="Arial"/>
                <w:sz w:val="22"/>
                <w:szCs w:val="22"/>
              </w:rPr>
              <w:t>1.   That the reports be received.</w:t>
            </w:r>
            <w:r w:rsidRPr="0051538A">
              <w:rPr>
                <w:rFonts w:ascii="Arial" w:eastAsia="Times New Roman" w:hAnsi="Arial" w:cs="Arial"/>
                <w:b/>
                <w:bCs/>
                <w:sz w:val="22"/>
                <w:szCs w:val="22"/>
              </w:rPr>
              <w:br w:type="page"/>
            </w:r>
            <w:r w:rsidRPr="0051538A">
              <w:rPr>
                <w:rFonts w:ascii="Arial" w:eastAsia="Times New Roman" w:hAnsi="Arial" w:cs="Arial"/>
                <w:b/>
                <w:bCs/>
                <w:sz w:val="22"/>
                <w:szCs w:val="22"/>
              </w:rPr>
              <w:br w:type="page"/>
            </w:r>
          </w:p>
          <w:p w:rsidR="001368B7" w:rsidRPr="0051538A" w:rsidRDefault="001368B7">
            <w:pPr>
              <w:rPr>
                <w:rFonts w:ascii="Arial" w:eastAsia="Times New Roman" w:hAnsi="Arial" w:cs="Arial"/>
                <w:b/>
                <w:bCs/>
                <w:sz w:val="22"/>
                <w:szCs w:val="22"/>
              </w:rPr>
            </w:pPr>
          </w:p>
          <w:p w:rsidR="001368B7" w:rsidRPr="0051538A" w:rsidRDefault="00EA352C">
            <w:pPr>
              <w:rPr>
                <w:rStyle w:val="Strong"/>
                <w:rFonts w:ascii="Arial" w:eastAsia="Times New Roman" w:hAnsi="Arial" w:cs="Arial"/>
                <w:sz w:val="22"/>
                <w:szCs w:val="22"/>
              </w:rPr>
            </w:pPr>
            <w:r w:rsidRPr="0051538A">
              <w:rPr>
                <w:rStyle w:val="Strong"/>
                <w:rFonts w:ascii="Arial" w:eastAsia="Times New Roman" w:hAnsi="Arial" w:cs="Arial"/>
                <w:sz w:val="22"/>
                <w:szCs w:val="22"/>
              </w:rPr>
              <w:t xml:space="preserve">2.   That the renewal of membership of the Corporation of Allan </w:t>
            </w:r>
          </w:p>
          <w:p w:rsidR="00415D48" w:rsidRPr="0051538A" w:rsidRDefault="001368B7" w:rsidP="001368B7">
            <w:pPr>
              <w:rPr>
                <w:rFonts w:ascii="Arial" w:eastAsia="Times New Roman" w:hAnsi="Arial" w:cs="Arial"/>
                <w:sz w:val="22"/>
                <w:szCs w:val="22"/>
              </w:rPr>
            </w:pPr>
            <w:r w:rsidRPr="0051538A">
              <w:rPr>
                <w:rStyle w:val="Strong"/>
                <w:rFonts w:ascii="Arial" w:eastAsia="Times New Roman" w:hAnsi="Arial" w:cs="Arial"/>
                <w:sz w:val="22"/>
                <w:szCs w:val="22"/>
              </w:rPr>
              <w:t xml:space="preserve">      </w:t>
            </w:r>
            <w:r w:rsidR="00EA352C" w:rsidRPr="0051538A">
              <w:rPr>
                <w:rStyle w:val="Strong"/>
                <w:rFonts w:ascii="Arial" w:eastAsia="Times New Roman" w:hAnsi="Arial" w:cs="Arial"/>
                <w:sz w:val="22"/>
                <w:szCs w:val="22"/>
              </w:rPr>
              <w:t xml:space="preserve">Foster </w:t>
            </w:r>
            <w:r w:rsidR="00EA352C" w:rsidRPr="0051538A">
              <w:rPr>
                <w:rFonts w:ascii="Arial" w:eastAsia="Times New Roman" w:hAnsi="Arial" w:cs="Arial"/>
                <w:b/>
                <w:bCs/>
                <w:sz w:val="22"/>
                <w:szCs w:val="22"/>
              </w:rPr>
              <w:br w:type="page"/>
            </w:r>
            <w:r w:rsidR="00EA352C" w:rsidRPr="0051538A">
              <w:rPr>
                <w:rStyle w:val="Strong"/>
                <w:rFonts w:ascii="Arial" w:eastAsia="Times New Roman" w:hAnsi="Arial" w:cs="Arial"/>
                <w:sz w:val="22"/>
                <w:szCs w:val="22"/>
              </w:rPr>
              <w:t>be confirmed for a further period of four years. </w:t>
            </w:r>
            <w:r w:rsidR="00EA352C" w:rsidRPr="0051538A">
              <w:rPr>
                <w:rFonts w:ascii="Arial" w:eastAsia="Times New Roman" w:hAnsi="Arial" w:cs="Arial"/>
                <w:b/>
                <w:bCs/>
                <w:sz w:val="22"/>
                <w:szCs w:val="22"/>
              </w:rPr>
              <w:br w:type="page"/>
            </w:r>
            <w:r w:rsidR="00EA352C" w:rsidRPr="0051538A">
              <w:rPr>
                <w:rFonts w:ascii="Arial" w:eastAsia="Times New Roman" w:hAnsi="Arial" w:cs="Arial"/>
                <w:b/>
                <w:bCs/>
                <w:sz w:val="22"/>
                <w:szCs w:val="22"/>
              </w:rPr>
              <w:br w:type="page"/>
            </w:r>
          </w:p>
        </w:tc>
      </w:tr>
      <w:tr w:rsidR="00415D48" w:rsidRPr="0051538A">
        <w:trPr>
          <w:tblCellSpacing w:w="15" w:type="dxa"/>
        </w:trPr>
        <w:tc>
          <w:tcPr>
            <w:tcW w:w="5000" w:type="pct"/>
            <w:gridSpan w:val="2"/>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lastRenderedPageBreak/>
              <w:t> </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sz w:val="22"/>
                <w:szCs w:val="22"/>
              </w:rPr>
              <w:t>06.21</w:t>
            </w:r>
          </w:p>
        </w:tc>
        <w:tc>
          <w:tcPr>
            <w:tcW w:w="4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Correspondence</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Decision</w:t>
            </w:r>
          </w:p>
        </w:tc>
        <w:tc>
          <w:tcPr>
            <w:tcW w:w="4000" w:type="pct"/>
            <w:hideMark/>
          </w:tcPr>
          <w:p w:rsidR="001368B7" w:rsidRPr="0051538A" w:rsidRDefault="00EA352C" w:rsidP="001368B7">
            <w:pPr>
              <w:rPr>
                <w:rFonts w:ascii="Arial" w:eastAsia="Times New Roman" w:hAnsi="Arial" w:cs="Arial"/>
                <w:sz w:val="22"/>
                <w:szCs w:val="22"/>
              </w:rPr>
            </w:pPr>
            <w:r w:rsidRPr="0051538A">
              <w:rPr>
                <w:rFonts w:ascii="Arial" w:eastAsia="Times New Roman" w:hAnsi="Arial" w:cs="Arial"/>
                <w:sz w:val="22"/>
                <w:szCs w:val="22"/>
              </w:rPr>
              <w:t>The Corporation considered a letter from the FE Commissioner, Richard Atkins, indicating that support remained available from his office during the lockdown.</w:t>
            </w:r>
          </w:p>
          <w:p w:rsidR="001368B7" w:rsidRPr="0051538A" w:rsidRDefault="001368B7" w:rsidP="001368B7">
            <w:pPr>
              <w:rPr>
                <w:rFonts w:ascii="Arial" w:eastAsia="Times New Roman" w:hAnsi="Arial" w:cs="Arial"/>
                <w:sz w:val="22"/>
                <w:szCs w:val="22"/>
              </w:rPr>
            </w:pPr>
          </w:p>
          <w:p w:rsidR="001368B7" w:rsidRPr="0051538A" w:rsidRDefault="00EA352C" w:rsidP="001368B7">
            <w:pPr>
              <w:rPr>
                <w:rStyle w:val="Strong"/>
                <w:rFonts w:ascii="Arial" w:eastAsia="Times New Roman" w:hAnsi="Arial" w:cs="Arial"/>
                <w:sz w:val="22"/>
                <w:szCs w:val="22"/>
              </w:rPr>
            </w:pPr>
            <w:r w:rsidRPr="0051538A">
              <w:rPr>
                <w:rFonts w:ascii="Arial" w:eastAsia="Times New Roman" w:hAnsi="Arial" w:cs="Arial"/>
                <w:sz w:val="22"/>
                <w:szCs w:val="22"/>
              </w:rPr>
              <w:br w:type="page"/>
            </w:r>
            <w:r w:rsidRPr="0051538A">
              <w:rPr>
                <w:rStyle w:val="Strong"/>
                <w:rFonts w:ascii="Arial" w:eastAsia="Times New Roman" w:hAnsi="Arial" w:cs="Arial"/>
                <w:sz w:val="22"/>
                <w:szCs w:val="22"/>
              </w:rPr>
              <w:t>Resolved:</w:t>
            </w:r>
          </w:p>
          <w:p w:rsidR="001368B7" w:rsidRPr="0051538A" w:rsidRDefault="001368B7" w:rsidP="001368B7">
            <w:pPr>
              <w:rPr>
                <w:rStyle w:val="Strong"/>
                <w:rFonts w:ascii="Arial" w:eastAsia="Times New Roman" w:hAnsi="Arial" w:cs="Arial"/>
                <w:sz w:val="22"/>
                <w:szCs w:val="22"/>
              </w:rPr>
            </w:pPr>
          </w:p>
          <w:p w:rsidR="00415D48" w:rsidRPr="0051538A" w:rsidRDefault="00EA352C" w:rsidP="001368B7">
            <w:pPr>
              <w:rPr>
                <w:rFonts w:ascii="Arial" w:eastAsia="Times New Roman" w:hAnsi="Arial" w:cs="Arial"/>
                <w:sz w:val="22"/>
                <w:szCs w:val="22"/>
              </w:rPr>
            </w:pPr>
            <w:r w:rsidRPr="0051538A">
              <w:rPr>
                <w:rFonts w:ascii="Arial" w:eastAsia="Times New Roman" w:hAnsi="Arial" w:cs="Arial"/>
                <w:b/>
                <w:bCs/>
                <w:sz w:val="22"/>
                <w:szCs w:val="22"/>
              </w:rPr>
              <w:br w:type="page"/>
            </w:r>
            <w:r w:rsidRPr="0051538A">
              <w:rPr>
                <w:rFonts w:ascii="Arial" w:eastAsia="Times New Roman" w:hAnsi="Arial" w:cs="Arial"/>
                <w:b/>
                <w:bCs/>
                <w:sz w:val="22"/>
                <w:szCs w:val="22"/>
              </w:rPr>
              <w:br w:type="page"/>
            </w:r>
            <w:r w:rsidRPr="0051538A">
              <w:rPr>
                <w:rStyle w:val="Strong"/>
                <w:rFonts w:ascii="Arial" w:eastAsia="Times New Roman" w:hAnsi="Arial" w:cs="Arial"/>
                <w:sz w:val="22"/>
                <w:szCs w:val="22"/>
              </w:rPr>
              <w:t>That the letter be noted.</w:t>
            </w:r>
            <w:r w:rsidRPr="0051538A">
              <w:rPr>
                <w:rFonts w:ascii="Arial" w:eastAsia="Times New Roman" w:hAnsi="Arial" w:cs="Arial"/>
                <w:b/>
                <w:bCs/>
                <w:sz w:val="22"/>
                <w:szCs w:val="22"/>
              </w:rPr>
              <w:br w:type="page"/>
            </w:r>
            <w:r w:rsidRPr="0051538A">
              <w:rPr>
                <w:rFonts w:ascii="Arial" w:eastAsia="Times New Roman" w:hAnsi="Arial" w:cs="Arial"/>
                <w:b/>
                <w:bCs/>
                <w:sz w:val="22"/>
                <w:szCs w:val="22"/>
              </w:rPr>
              <w:br w:type="page"/>
            </w:r>
          </w:p>
        </w:tc>
      </w:tr>
      <w:tr w:rsidR="00415D48" w:rsidRPr="0051538A">
        <w:trPr>
          <w:tblCellSpacing w:w="15" w:type="dxa"/>
        </w:trPr>
        <w:tc>
          <w:tcPr>
            <w:tcW w:w="5000" w:type="pct"/>
            <w:gridSpan w:val="2"/>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sz w:val="22"/>
                <w:szCs w:val="22"/>
              </w:rPr>
              <w:t>07.21</w:t>
            </w:r>
          </w:p>
        </w:tc>
        <w:tc>
          <w:tcPr>
            <w:tcW w:w="4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Financial Statements Auditors Report and Financial Statements for the Year Ended 31 July 2020 and the Audit Findings Report</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Decision</w:t>
            </w:r>
          </w:p>
        </w:tc>
        <w:tc>
          <w:tcPr>
            <w:tcW w:w="4000" w:type="pct"/>
            <w:hideMark/>
          </w:tcPr>
          <w:p w:rsidR="001368B7" w:rsidRPr="0051538A" w:rsidRDefault="00EA352C">
            <w:pPr>
              <w:rPr>
                <w:rFonts w:ascii="Arial" w:eastAsia="Times New Roman" w:hAnsi="Arial" w:cs="Arial"/>
                <w:sz w:val="22"/>
                <w:szCs w:val="22"/>
              </w:rPr>
            </w:pPr>
            <w:r w:rsidRPr="0051538A">
              <w:rPr>
                <w:rFonts w:ascii="Arial" w:eastAsia="Times New Roman" w:hAnsi="Arial" w:cs="Arial"/>
                <w:sz w:val="22"/>
                <w:szCs w:val="22"/>
              </w:rPr>
              <w:t>The Audit &amp; Governance and the Finance &amp; Resources Committees had considered the </w:t>
            </w:r>
            <w:r w:rsidRPr="0051538A">
              <w:rPr>
                <w:rStyle w:val="Emphasis"/>
                <w:rFonts w:ascii="Arial" w:eastAsia="Times New Roman" w:hAnsi="Arial" w:cs="Arial"/>
                <w:sz w:val="22"/>
                <w:szCs w:val="22"/>
              </w:rPr>
              <w:t>Financial Statements Auditors Report and Financial Statements for the Year Ended 31 July 2020 and External Auditors Findings Report for the Year Ended 31 July 2020 </w:t>
            </w:r>
            <w:r w:rsidRPr="0051538A">
              <w:rPr>
                <w:rFonts w:ascii="Arial" w:eastAsia="Times New Roman" w:hAnsi="Arial" w:cs="Arial"/>
                <w:sz w:val="22"/>
                <w:szCs w:val="22"/>
              </w:rPr>
              <w:t>and recommended them to the Corporation for approval.</w:t>
            </w:r>
            <w:r w:rsidRPr="0051538A">
              <w:rPr>
                <w:rFonts w:ascii="Arial" w:eastAsia="Times New Roman" w:hAnsi="Arial" w:cs="Arial"/>
                <w:sz w:val="22"/>
                <w:szCs w:val="22"/>
              </w:rPr>
              <w:br w:type="page"/>
            </w:r>
            <w:r w:rsidRPr="0051538A">
              <w:rPr>
                <w:rFonts w:ascii="Arial" w:eastAsia="Times New Roman" w:hAnsi="Arial" w:cs="Arial"/>
                <w:sz w:val="22"/>
                <w:szCs w:val="22"/>
              </w:rPr>
              <w:br w:type="page"/>
            </w:r>
          </w:p>
          <w:p w:rsidR="001368B7" w:rsidRPr="0051538A" w:rsidRDefault="001368B7">
            <w:pPr>
              <w:rPr>
                <w:rFonts w:ascii="Arial" w:eastAsia="Times New Roman" w:hAnsi="Arial" w:cs="Arial"/>
                <w:sz w:val="22"/>
                <w:szCs w:val="22"/>
              </w:rPr>
            </w:pPr>
          </w:p>
          <w:p w:rsidR="001368B7" w:rsidRPr="0051538A" w:rsidRDefault="00EA352C">
            <w:pPr>
              <w:rPr>
                <w:rFonts w:ascii="Arial" w:eastAsia="Times New Roman" w:hAnsi="Arial" w:cs="Arial"/>
                <w:sz w:val="22"/>
                <w:szCs w:val="22"/>
              </w:rPr>
            </w:pPr>
            <w:r w:rsidRPr="0051538A">
              <w:rPr>
                <w:rFonts w:ascii="Arial" w:eastAsia="Times New Roman" w:hAnsi="Arial" w:cs="Arial"/>
                <w:sz w:val="22"/>
                <w:szCs w:val="22"/>
              </w:rPr>
              <w:t>The External Auditor Charlotte Walsh attended the meeting to present the report and respond to members questions.</w:t>
            </w:r>
            <w:r w:rsidRPr="0051538A">
              <w:rPr>
                <w:rFonts w:ascii="Arial" w:eastAsia="Times New Roman" w:hAnsi="Arial" w:cs="Arial"/>
                <w:sz w:val="22"/>
                <w:szCs w:val="22"/>
              </w:rPr>
              <w:br w:type="page"/>
            </w:r>
            <w:r w:rsidRPr="0051538A">
              <w:rPr>
                <w:rFonts w:ascii="Arial" w:eastAsia="Times New Roman" w:hAnsi="Arial" w:cs="Arial"/>
                <w:sz w:val="22"/>
                <w:szCs w:val="22"/>
              </w:rPr>
              <w:br w:type="page"/>
            </w:r>
          </w:p>
          <w:p w:rsidR="001368B7" w:rsidRPr="0051538A" w:rsidRDefault="001368B7">
            <w:pPr>
              <w:rPr>
                <w:rFonts w:ascii="Arial" w:eastAsia="Times New Roman" w:hAnsi="Arial" w:cs="Arial"/>
                <w:sz w:val="22"/>
                <w:szCs w:val="22"/>
              </w:rPr>
            </w:pPr>
          </w:p>
          <w:p w:rsidR="001368B7" w:rsidRPr="0051538A" w:rsidRDefault="00EA352C">
            <w:pPr>
              <w:rPr>
                <w:rFonts w:ascii="Arial" w:eastAsia="Times New Roman" w:hAnsi="Arial" w:cs="Arial"/>
                <w:sz w:val="22"/>
                <w:szCs w:val="22"/>
              </w:rPr>
            </w:pPr>
            <w:r w:rsidRPr="0051538A">
              <w:rPr>
                <w:rFonts w:ascii="Arial" w:eastAsia="Times New Roman" w:hAnsi="Arial" w:cs="Arial"/>
                <w:sz w:val="22"/>
                <w:szCs w:val="22"/>
              </w:rPr>
              <w:t>It was confirmed to Corporation that no adjustments to the final pre audit management accounts were required and there were no recommendations for action to be included in the audit findings report.</w:t>
            </w:r>
            <w:r w:rsidRPr="0051538A">
              <w:rPr>
                <w:rFonts w:ascii="Arial" w:eastAsia="Times New Roman" w:hAnsi="Arial" w:cs="Arial"/>
                <w:sz w:val="22"/>
                <w:szCs w:val="22"/>
              </w:rPr>
              <w:br w:type="page"/>
            </w:r>
            <w:r w:rsidRPr="0051538A">
              <w:rPr>
                <w:rFonts w:ascii="Arial" w:eastAsia="Times New Roman" w:hAnsi="Arial" w:cs="Arial"/>
                <w:sz w:val="22"/>
                <w:szCs w:val="22"/>
              </w:rPr>
              <w:br w:type="page"/>
            </w:r>
          </w:p>
          <w:p w:rsidR="001368B7" w:rsidRPr="0051538A" w:rsidRDefault="001368B7">
            <w:pPr>
              <w:rPr>
                <w:rFonts w:ascii="Arial" w:eastAsia="Times New Roman" w:hAnsi="Arial" w:cs="Arial"/>
                <w:sz w:val="22"/>
                <w:szCs w:val="22"/>
              </w:rPr>
            </w:pPr>
          </w:p>
          <w:p w:rsidR="001368B7" w:rsidRPr="0051538A" w:rsidRDefault="00EA352C">
            <w:pPr>
              <w:rPr>
                <w:rFonts w:ascii="Arial" w:eastAsia="Times New Roman" w:hAnsi="Arial" w:cs="Arial"/>
                <w:sz w:val="22"/>
                <w:szCs w:val="22"/>
              </w:rPr>
            </w:pPr>
            <w:r w:rsidRPr="0051538A">
              <w:rPr>
                <w:rFonts w:ascii="Arial" w:eastAsia="Times New Roman" w:hAnsi="Arial" w:cs="Arial"/>
                <w:sz w:val="22"/>
                <w:szCs w:val="22"/>
              </w:rPr>
              <w:t xml:space="preserve">Corporation noted that the auditors had commented on a smooth process with exceptional advance preparation of documentation and that </w:t>
            </w:r>
            <w:r w:rsidRPr="0051538A">
              <w:rPr>
                <w:rFonts w:ascii="Arial" w:eastAsia="Times New Roman" w:hAnsi="Arial" w:cs="Arial"/>
                <w:sz w:val="22"/>
                <w:szCs w:val="22"/>
              </w:rPr>
              <w:lastRenderedPageBreak/>
              <w:t>the Director of Finance, Janet Whiteside, together with her staff, be congratulated on this.  </w:t>
            </w:r>
          </w:p>
          <w:p w:rsidR="001368B7" w:rsidRPr="0051538A" w:rsidRDefault="001368B7">
            <w:pPr>
              <w:rPr>
                <w:rFonts w:ascii="Arial" w:eastAsia="Times New Roman" w:hAnsi="Arial" w:cs="Arial"/>
                <w:sz w:val="22"/>
                <w:szCs w:val="22"/>
              </w:rPr>
            </w:pPr>
          </w:p>
          <w:p w:rsidR="001368B7" w:rsidRPr="0051538A" w:rsidRDefault="00EA352C">
            <w:pPr>
              <w:rPr>
                <w:rFonts w:ascii="Arial" w:eastAsia="Times New Roman" w:hAnsi="Arial" w:cs="Arial"/>
                <w:b/>
                <w:bCs/>
                <w:sz w:val="22"/>
                <w:szCs w:val="22"/>
              </w:rPr>
            </w:pPr>
            <w:r w:rsidRPr="0051538A">
              <w:rPr>
                <w:rFonts w:ascii="Arial" w:eastAsia="Times New Roman" w:hAnsi="Arial" w:cs="Arial"/>
                <w:sz w:val="22"/>
                <w:szCs w:val="22"/>
              </w:rPr>
              <w:br w:type="page"/>
            </w:r>
            <w:r w:rsidRPr="0051538A">
              <w:rPr>
                <w:rFonts w:ascii="Arial" w:eastAsia="Times New Roman" w:hAnsi="Arial" w:cs="Arial"/>
                <w:sz w:val="22"/>
                <w:szCs w:val="22"/>
              </w:rPr>
              <w:br w:type="page"/>
            </w:r>
            <w:r w:rsidRPr="0051538A">
              <w:rPr>
                <w:rStyle w:val="Strong"/>
                <w:rFonts w:ascii="Arial" w:eastAsia="Times New Roman" w:hAnsi="Arial" w:cs="Arial"/>
                <w:sz w:val="22"/>
                <w:szCs w:val="22"/>
              </w:rPr>
              <w:t>Resolved:</w:t>
            </w:r>
            <w:r w:rsidRPr="0051538A">
              <w:rPr>
                <w:rFonts w:ascii="Arial" w:eastAsia="Times New Roman" w:hAnsi="Arial" w:cs="Arial"/>
                <w:b/>
                <w:bCs/>
                <w:sz w:val="22"/>
                <w:szCs w:val="22"/>
              </w:rPr>
              <w:br w:type="page"/>
            </w:r>
            <w:r w:rsidRPr="0051538A">
              <w:rPr>
                <w:rFonts w:ascii="Arial" w:eastAsia="Times New Roman" w:hAnsi="Arial" w:cs="Arial"/>
                <w:b/>
                <w:bCs/>
                <w:sz w:val="22"/>
                <w:szCs w:val="22"/>
              </w:rPr>
              <w:br w:type="page"/>
            </w:r>
          </w:p>
          <w:p w:rsidR="001368B7" w:rsidRPr="0051538A" w:rsidRDefault="001368B7">
            <w:pPr>
              <w:rPr>
                <w:rFonts w:ascii="Arial" w:eastAsia="Times New Roman" w:hAnsi="Arial" w:cs="Arial"/>
                <w:b/>
                <w:bCs/>
                <w:sz w:val="22"/>
                <w:szCs w:val="22"/>
              </w:rPr>
            </w:pPr>
          </w:p>
          <w:p w:rsidR="001368B7" w:rsidRPr="0051538A" w:rsidRDefault="00EA352C">
            <w:pPr>
              <w:rPr>
                <w:rStyle w:val="Strong"/>
                <w:rFonts w:ascii="Arial" w:eastAsia="Times New Roman" w:hAnsi="Arial" w:cs="Arial"/>
                <w:sz w:val="22"/>
                <w:szCs w:val="22"/>
              </w:rPr>
            </w:pPr>
            <w:r w:rsidRPr="0051538A">
              <w:rPr>
                <w:rStyle w:val="Strong"/>
                <w:rFonts w:ascii="Arial" w:eastAsia="Times New Roman" w:hAnsi="Arial" w:cs="Arial"/>
                <w:sz w:val="22"/>
                <w:szCs w:val="22"/>
              </w:rPr>
              <w:t xml:space="preserve">1.  That the External Audit Findings report for the year ending 31 </w:t>
            </w:r>
          </w:p>
          <w:p w:rsidR="001368B7" w:rsidRPr="0051538A" w:rsidRDefault="001368B7">
            <w:pPr>
              <w:rPr>
                <w:rStyle w:val="Strong"/>
                <w:rFonts w:ascii="Arial" w:eastAsia="Times New Roman" w:hAnsi="Arial" w:cs="Arial"/>
                <w:sz w:val="22"/>
                <w:szCs w:val="22"/>
              </w:rPr>
            </w:pPr>
            <w:r w:rsidRPr="0051538A">
              <w:rPr>
                <w:rStyle w:val="Strong"/>
                <w:rFonts w:ascii="Arial" w:eastAsia="Times New Roman" w:hAnsi="Arial" w:cs="Arial"/>
                <w:sz w:val="22"/>
                <w:szCs w:val="22"/>
              </w:rPr>
              <w:t xml:space="preserve">     </w:t>
            </w:r>
            <w:r w:rsidR="00EA352C" w:rsidRPr="0051538A">
              <w:rPr>
                <w:rStyle w:val="Strong"/>
                <w:rFonts w:ascii="Arial" w:eastAsia="Times New Roman" w:hAnsi="Arial" w:cs="Arial"/>
                <w:sz w:val="22"/>
                <w:szCs w:val="22"/>
              </w:rPr>
              <w:t xml:space="preserve">July 2020 be </w:t>
            </w:r>
            <w:r w:rsidR="00EA352C" w:rsidRPr="0051538A">
              <w:rPr>
                <w:rFonts w:ascii="Arial" w:eastAsia="Times New Roman" w:hAnsi="Arial" w:cs="Arial"/>
                <w:b/>
                <w:bCs/>
                <w:sz w:val="22"/>
                <w:szCs w:val="22"/>
              </w:rPr>
              <w:br w:type="page"/>
            </w:r>
            <w:r w:rsidR="00EA352C" w:rsidRPr="0051538A">
              <w:rPr>
                <w:rStyle w:val="Strong"/>
                <w:rFonts w:ascii="Arial" w:eastAsia="Times New Roman" w:hAnsi="Arial" w:cs="Arial"/>
                <w:sz w:val="22"/>
                <w:szCs w:val="22"/>
              </w:rPr>
              <w:t>approved.</w:t>
            </w:r>
          </w:p>
          <w:p w:rsidR="001368B7" w:rsidRPr="0051538A" w:rsidRDefault="001368B7">
            <w:pPr>
              <w:rPr>
                <w:rStyle w:val="Strong"/>
                <w:rFonts w:ascii="Arial" w:eastAsia="Times New Roman" w:hAnsi="Arial" w:cs="Arial"/>
                <w:sz w:val="22"/>
                <w:szCs w:val="22"/>
              </w:rPr>
            </w:pPr>
          </w:p>
          <w:p w:rsidR="0051538A" w:rsidRDefault="00EA352C">
            <w:pPr>
              <w:rPr>
                <w:rStyle w:val="Strong"/>
                <w:rFonts w:ascii="Arial" w:eastAsia="Times New Roman" w:hAnsi="Arial" w:cs="Arial"/>
                <w:sz w:val="22"/>
                <w:szCs w:val="22"/>
              </w:rPr>
            </w:pPr>
            <w:r w:rsidRPr="0051538A">
              <w:rPr>
                <w:rFonts w:ascii="Arial" w:eastAsia="Times New Roman" w:hAnsi="Arial" w:cs="Arial"/>
                <w:b/>
                <w:bCs/>
                <w:sz w:val="22"/>
                <w:szCs w:val="22"/>
              </w:rPr>
              <w:br w:type="page"/>
            </w:r>
            <w:r w:rsidRPr="0051538A">
              <w:rPr>
                <w:rFonts w:ascii="Arial" w:eastAsia="Times New Roman" w:hAnsi="Arial" w:cs="Arial"/>
                <w:b/>
                <w:bCs/>
                <w:sz w:val="22"/>
                <w:szCs w:val="22"/>
              </w:rPr>
              <w:br w:type="page"/>
            </w:r>
            <w:r w:rsidRPr="0051538A">
              <w:rPr>
                <w:rStyle w:val="Strong"/>
                <w:rFonts w:ascii="Arial" w:eastAsia="Times New Roman" w:hAnsi="Arial" w:cs="Arial"/>
                <w:sz w:val="22"/>
                <w:szCs w:val="22"/>
              </w:rPr>
              <w:t xml:space="preserve">2.  That the Draft Letter of Representation (Financial Statements) be </w:t>
            </w:r>
            <w:r w:rsidR="0051538A">
              <w:rPr>
                <w:rStyle w:val="Strong"/>
                <w:rFonts w:ascii="Arial" w:eastAsia="Times New Roman" w:hAnsi="Arial" w:cs="Arial"/>
                <w:sz w:val="22"/>
                <w:szCs w:val="22"/>
              </w:rPr>
              <w:t xml:space="preserve">  </w:t>
            </w:r>
            <w:r w:rsidR="001368B7" w:rsidRPr="0051538A">
              <w:rPr>
                <w:rStyle w:val="Strong"/>
                <w:rFonts w:ascii="Arial" w:eastAsia="Times New Roman" w:hAnsi="Arial" w:cs="Arial"/>
                <w:sz w:val="22"/>
                <w:szCs w:val="22"/>
              </w:rPr>
              <w:t xml:space="preserve">     </w:t>
            </w:r>
            <w:r w:rsidR="0051538A">
              <w:rPr>
                <w:rStyle w:val="Strong"/>
                <w:rFonts w:ascii="Arial" w:eastAsia="Times New Roman" w:hAnsi="Arial" w:cs="Arial"/>
                <w:sz w:val="22"/>
                <w:szCs w:val="22"/>
              </w:rPr>
              <w:t xml:space="preserve">  </w:t>
            </w:r>
          </w:p>
          <w:p w:rsidR="001368B7" w:rsidRPr="0051538A" w:rsidRDefault="0051538A">
            <w:pPr>
              <w:rPr>
                <w:rFonts w:ascii="Arial" w:eastAsia="Times New Roman" w:hAnsi="Arial" w:cs="Arial"/>
                <w:b/>
                <w:bCs/>
                <w:sz w:val="22"/>
                <w:szCs w:val="22"/>
              </w:rPr>
            </w:pPr>
            <w:r>
              <w:rPr>
                <w:rStyle w:val="Strong"/>
                <w:rFonts w:ascii="Arial" w:eastAsia="Times New Roman" w:hAnsi="Arial" w:cs="Arial"/>
                <w:sz w:val="22"/>
                <w:szCs w:val="22"/>
              </w:rPr>
              <w:t xml:space="preserve">     </w:t>
            </w:r>
            <w:proofErr w:type="gramStart"/>
            <w:r w:rsidR="00EA352C" w:rsidRPr="0051538A">
              <w:rPr>
                <w:rStyle w:val="Strong"/>
                <w:rFonts w:ascii="Arial" w:eastAsia="Times New Roman" w:hAnsi="Arial" w:cs="Arial"/>
                <w:sz w:val="22"/>
                <w:szCs w:val="22"/>
              </w:rPr>
              <w:t>approved</w:t>
            </w:r>
            <w:proofErr w:type="gramEnd"/>
            <w:r w:rsidR="00EA352C" w:rsidRPr="0051538A">
              <w:rPr>
                <w:rStyle w:val="Strong"/>
                <w:rFonts w:ascii="Arial" w:eastAsia="Times New Roman" w:hAnsi="Arial" w:cs="Arial"/>
                <w:sz w:val="22"/>
                <w:szCs w:val="22"/>
              </w:rPr>
              <w:t>.</w:t>
            </w:r>
            <w:r w:rsidR="00EA352C" w:rsidRPr="0051538A">
              <w:rPr>
                <w:rFonts w:ascii="Arial" w:eastAsia="Times New Roman" w:hAnsi="Arial" w:cs="Arial"/>
                <w:b/>
                <w:bCs/>
                <w:sz w:val="22"/>
                <w:szCs w:val="22"/>
              </w:rPr>
              <w:br w:type="page"/>
            </w:r>
            <w:r w:rsidR="00EA352C" w:rsidRPr="0051538A">
              <w:rPr>
                <w:rFonts w:ascii="Arial" w:eastAsia="Times New Roman" w:hAnsi="Arial" w:cs="Arial"/>
                <w:b/>
                <w:bCs/>
                <w:sz w:val="22"/>
                <w:szCs w:val="22"/>
              </w:rPr>
              <w:br w:type="page"/>
            </w:r>
          </w:p>
          <w:p w:rsidR="001368B7" w:rsidRPr="0051538A" w:rsidRDefault="001368B7">
            <w:pPr>
              <w:rPr>
                <w:rFonts w:ascii="Arial" w:eastAsia="Times New Roman" w:hAnsi="Arial" w:cs="Arial"/>
                <w:b/>
                <w:bCs/>
                <w:sz w:val="22"/>
                <w:szCs w:val="22"/>
              </w:rPr>
            </w:pPr>
          </w:p>
          <w:p w:rsidR="0051538A" w:rsidRDefault="00EA352C">
            <w:pPr>
              <w:rPr>
                <w:rStyle w:val="Strong"/>
                <w:rFonts w:ascii="Arial" w:eastAsia="Times New Roman" w:hAnsi="Arial" w:cs="Arial"/>
                <w:sz w:val="22"/>
                <w:szCs w:val="22"/>
              </w:rPr>
            </w:pPr>
            <w:r w:rsidRPr="0051538A">
              <w:rPr>
                <w:rStyle w:val="Strong"/>
                <w:rFonts w:ascii="Arial" w:eastAsia="Times New Roman" w:hAnsi="Arial" w:cs="Arial"/>
                <w:sz w:val="22"/>
                <w:szCs w:val="22"/>
              </w:rPr>
              <w:t xml:space="preserve">3.  That the Draft Letter of Representation (Regularity Audit) be </w:t>
            </w:r>
            <w:r w:rsidR="001368B7" w:rsidRPr="0051538A">
              <w:rPr>
                <w:rStyle w:val="Strong"/>
                <w:rFonts w:ascii="Arial" w:eastAsia="Times New Roman" w:hAnsi="Arial" w:cs="Arial"/>
                <w:sz w:val="22"/>
                <w:szCs w:val="22"/>
              </w:rPr>
              <w:t xml:space="preserve">     </w:t>
            </w:r>
          </w:p>
          <w:p w:rsidR="001368B7" w:rsidRPr="0051538A" w:rsidRDefault="0051538A">
            <w:pPr>
              <w:rPr>
                <w:rFonts w:ascii="Arial" w:eastAsia="Times New Roman" w:hAnsi="Arial" w:cs="Arial"/>
                <w:b/>
                <w:bCs/>
                <w:sz w:val="22"/>
                <w:szCs w:val="22"/>
              </w:rPr>
            </w:pPr>
            <w:r>
              <w:rPr>
                <w:rStyle w:val="Strong"/>
                <w:rFonts w:ascii="Arial" w:eastAsia="Times New Roman" w:hAnsi="Arial" w:cs="Arial"/>
                <w:sz w:val="22"/>
                <w:szCs w:val="22"/>
              </w:rPr>
              <w:t xml:space="preserve">     </w:t>
            </w:r>
            <w:proofErr w:type="gramStart"/>
            <w:r w:rsidR="00EA352C" w:rsidRPr="0051538A">
              <w:rPr>
                <w:rStyle w:val="Strong"/>
                <w:rFonts w:ascii="Arial" w:eastAsia="Times New Roman" w:hAnsi="Arial" w:cs="Arial"/>
                <w:sz w:val="22"/>
                <w:szCs w:val="22"/>
              </w:rPr>
              <w:t>approved</w:t>
            </w:r>
            <w:proofErr w:type="gramEnd"/>
            <w:r w:rsidR="00EA352C" w:rsidRPr="0051538A">
              <w:rPr>
                <w:rStyle w:val="Strong"/>
                <w:rFonts w:ascii="Arial" w:eastAsia="Times New Roman" w:hAnsi="Arial" w:cs="Arial"/>
                <w:sz w:val="22"/>
                <w:szCs w:val="22"/>
              </w:rPr>
              <w:t>.</w:t>
            </w:r>
            <w:r w:rsidR="00EA352C" w:rsidRPr="0051538A">
              <w:rPr>
                <w:rFonts w:ascii="Arial" w:eastAsia="Times New Roman" w:hAnsi="Arial" w:cs="Arial"/>
                <w:b/>
                <w:bCs/>
                <w:sz w:val="22"/>
                <w:szCs w:val="22"/>
              </w:rPr>
              <w:br w:type="page"/>
            </w:r>
            <w:r w:rsidR="00EA352C" w:rsidRPr="0051538A">
              <w:rPr>
                <w:rFonts w:ascii="Arial" w:eastAsia="Times New Roman" w:hAnsi="Arial" w:cs="Arial"/>
                <w:b/>
                <w:bCs/>
                <w:sz w:val="22"/>
                <w:szCs w:val="22"/>
              </w:rPr>
              <w:br w:type="page"/>
            </w:r>
          </w:p>
          <w:p w:rsidR="001368B7" w:rsidRPr="0051538A" w:rsidRDefault="001368B7">
            <w:pPr>
              <w:rPr>
                <w:rFonts w:ascii="Arial" w:eastAsia="Times New Roman" w:hAnsi="Arial" w:cs="Arial"/>
                <w:b/>
                <w:bCs/>
                <w:sz w:val="22"/>
                <w:szCs w:val="22"/>
              </w:rPr>
            </w:pPr>
          </w:p>
          <w:p w:rsidR="0051538A" w:rsidRDefault="00EA352C">
            <w:pPr>
              <w:rPr>
                <w:rStyle w:val="Strong"/>
                <w:rFonts w:ascii="Arial" w:eastAsia="Times New Roman" w:hAnsi="Arial" w:cs="Arial"/>
                <w:sz w:val="22"/>
                <w:szCs w:val="22"/>
              </w:rPr>
            </w:pPr>
            <w:r w:rsidRPr="0051538A">
              <w:rPr>
                <w:rStyle w:val="Strong"/>
                <w:rFonts w:ascii="Arial" w:eastAsia="Times New Roman" w:hAnsi="Arial" w:cs="Arial"/>
                <w:sz w:val="22"/>
                <w:szCs w:val="22"/>
              </w:rPr>
              <w:t xml:space="preserve">4.  That the Auditors Opinions in respect of the Financial </w:t>
            </w:r>
          </w:p>
          <w:p w:rsidR="0051538A" w:rsidRDefault="0051538A">
            <w:pPr>
              <w:rPr>
                <w:rStyle w:val="Strong"/>
                <w:rFonts w:ascii="Arial" w:eastAsia="Times New Roman" w:hAnsi="Arial" w:cs="Arial"/>
                <w:sz w:val="22"/>
                <w:szCs w:val="22"/>
              </w:rPr>
            </w:pPr>
            <w:r>
              <w:rPr>
                <w:rStyle w:val="Strong"/>
                <w:rFonts w:ascii="Arial" w:eastAsia="Times New Roman" w:hAnsi="Arial" w:cs="Arial"/>
                <w:sz w:val="22"/>
                <w:szCs w:val="22"/>
              </w:rPr>
              <w:t xml:space="preserve">     S</w:t>
            </w:r>
            <w:r w:rsidR="00EA352C" w:rsidRPr="0051538A">
              <w:rPr>
                <w:rStyle w:val="Strong"/>
                <w:rFonts w:ascii="Arial" w:eastAsia="Times New Roman" w:hAnsi="Arial" w:cs="Arial"/>
                <w:sz w:val="22"/>
                <w:szCs w:val="22"/>
              </w:rPr>
              <w:t>tatements Audit and</w:t>
            </w:r>
            <w:r w:rsidR="001368B7" w:rsidRPr="0051538A">
              <w:rPr>
                <w:rStyle w:val="Strong"/>
                <w:rFonts w:ascii="Arial" w:eastAsia="Times New Roman" w:hAnsi="Arial" w:cs="Arial"/>
                <w:sz w:val="22"/>
                <w:szCs w:val="22"/>
              </w:rPr>
              <w:t xml:space="preserve"> </w:t>
            </w:r>
            <w:r w:rsidR="00EA352C" w:rsidRPr="0051538A">
              <w:rPr>
                <w:rStyle w:val="Strong"/>
                <w:rFonts w:ascii="Arial" w:eastAsia="Times New Roman" w:hAnsi="Arial" w:cs="Arial"/>
                <w:sz w:val="22"/>
                <w:szCs w:val="22"/>
              </w:rPr>
              <w:t xml:space="preserve">Regularity Audit for 2019/2020 be </w:t>
            </w:r>
          </w:p>
          <w:p w:rsidR="001368B7" w:rsidRPr="0051538A" w:rsidRDefault="0051538A">
            <w:pPr>
              <w:rPr>
                <w:rStyle w:val="Strong"/>
                <w:rFonts w:ascii="Arial" w:eastAsia="Times New Roman" w:hAnsi="Arial" w:cs="Arial"/>
                <w:sz w:val="22"/>
                <w:szCs w:val="22"/>
              </w:rPr>
            </w:pPr>
            <w:r>
              <w:rPr>
                <w:rStyle w:val="Strong"/>
                <w:rFonts w:ascii="Arial" w:eastAsia="Times New Roman" w:hAnsi="Arial" w:cs="Arial"/>
                <w:sz w:val="22"/>
                <w:szCs w:val="22"/>
              </w:rPr>
              <w:t xml:space="preserve">     </w:t>
            </w:r>
            <w:proofErr w:type="gramStart"/>
            <w:r w:rsidR="00EA352C" w:rsidRPr="0051538A">
              <w:rPr>
                <w:rStyle w:val="Strong"/>
                <w:rFonts w:ascii="Arial" w:eastAsia="Times New Roman" w:hAnsi="Arial" w:cs="Arial"/>
                <w:sz w:val="22"/>
                <w:szCs w:val="22"/>
              </w:rPr>
              <w:t>approved</w:t>
            </w:r>
            <w:proofErr w:type="gramEnd"/>
            <w:r w:rsidR="00EA352C" w:rsidRPr="0051538A">
              <w:rPr>
                <w:rStyle w:val="Strong"/>
                <w:rFonts w:ascii="Arial" w:eastAsia="Times New Roman" w:hAnsi="Arial" w:cs="Arial"/>
                <w:sz w:val="22"/>
                <w:szCs w:val="22"/>
              </w:rPr>
              <w:t>.</w:t>
            </w:r>
          </w:p>
          <w:p w:rsidR="001368B7" w:rsidRPr="0051538A" w:rsidRDefault="001368B7">
            <w:pPr>
              <w:rPr>
                <w:rStyle w:val="Strong"/>
                <w:rFonts w:ascii="Arial" w:eastAsia="Times New Roman" w:hAnsi="Arial" w:cs="Arial"/>
                <w:sz w:val="22"/>
                <w:szCs w:val="22"/>
              </w:rPr>
            </w:pPr>
          </w:p>
          <w:p w:rsidR="0051538A" w:rsidRDefault="00EA352C">
            <w:pPr>
              <w:rPr>
                <w:rStyle w:val="Strong"/>
                <w:rFonts w:ascii="Arial" w:eastAsia="Times New Roman" w:hAnsi="Arial" w:cs="Arial"/>
                <w:sz w:val="22"/>
                <w:szCs w:val="22"/>
              </w:rPr>
            </w:pPr>
            <w:r w:rsidRPr="0051538A">
              <w:rPr>
                <w:rFonts w:ascii="Arial" w:eastAsia="Times New Roman" w:hAnsi="Arial" w:cs="Arial"/>
                <w:b/>
                <w:bCs/>
                <w:sz w:val="22"/>
                <w:szCs w:val="22"/>
              </w:rPr>
              <w:br w:type="page"/>
            </w:r>
            <w:r w:rsidRPr="0051538A">
              <w:rPr>
                <w:rFonts w:ascii="Arial" w:eastAsia="Times New Roman" w:hAnsi="Arial" w:cs="Arial"/>
                <w:b/>
                <w:bCs/>
                <w:sz w:val="22"/>
                <w:szCs w:val="22"/>
              </w:rPr>
              <w:br w:type="page"/>
            </w:r>
            <w:r w:rsidRPr="0051538A">
              <w:rPr>
                <w:rStyle w:val="Strong"/>
                <w:rFonts w:ascii="Arial" w:eastAsia="Times New Roman" w:hAnsi="Arial" w:cs="Arial"/>
                <w:sz w:val="22"/>
                <w:szCs w:val="22"/>
              </w:rPr>
              <w:t xml:space="preserve">5.  That the Audited Annual Accounts with Members Report for the </w:t>
            </w:r>
            <w:r w:rsidR="001368B7" w:rsidRPr="0051538A">
              <w:rPr>
                <w:rStyle w:val="Strong"/>
                <w:rFonts w:ascii="Arial" w:eastAsia="Times New Roman" w:hAnsi="Arial" w:cs="Arial"/>
                <w:sz w:val="22"/>
                <w:szCs w:val="22"/>
              </w:rPr>
              <w:t xml:space="preserve">     </w:t>
            </w:r>
          </w:p>
          <w:p w:rsidR="001368B7" w:rsidRPr="0051538A" w:rsidRDefault="0051538A">
            <w:pPr>
              <w:rPr>
                <w:rStyle w:val="Strong"/>
                <w:rFonts w:ascii="Arial" w:eastAsia="Times New Roman" w:hAnsi="Arial" w:cs="Arial"/>
                <w:sz w:val="22"/>
                <w:szCs w:val="22"/>
              </w:rPr>
            </w:pPr>
            <w:r>
              <w:rPr>
                <w:rStyle w:val="Strong"/>
                <w:rFonts w:ascii="Arial" w:eastAsia="Times New Roman" w:hAnsi="Arial" w:cs="Arial"/>
                <w:sz w:val="22"/>
                <w:szCs w:val="22"/>
              </w:rPr>
              <w:t xml:space="preserve">     </w:t>
            </w:r>
            <w:proofErr w:type="gramStart"/>
            <w:r w:rsidR="00EA352C" w:rsidRPr="0051538A">
              <w:rPr>
                <w:rStyle w:val="Strong"/>
                <w:rFonts w:ascii="Arial" w:eastAsia="Times New Roman" w:hAnsi="Arial" w:cs="Arial"/>
                <w:sz w:val="22"/>
                <w:szCs w:val="22"/>
              </w:rPr>
              <w:t>year</w:t>
            </w:r>
            <w:proofErr w:type="gramEnd"/>
            <w:r w:rsidR="00EA352C" w:rsidRPr="0051538A">
              <w:rPr>
                <w:rStyle w:val="Strong"/>
                <w:rFonts w:ascii="Arial" w:eastAsia="Times New Roman" w:hAnsi="Arial" w:cs="Arial"/>
                <w:sz w:val="22"/>
                <w:szCs w:val="22"/>
              </w:rPr>
              <w:t xml:space="preserve"> ended 31 July 2020 be approved.</w:t>
            </w:r>
          </w:p>
          <w:p w:rsidR="001368B7" w:rsidRPr="0051538A" w:rsidRDefault="001368B7">
            <w:pPr>
              <w:rPr>
                <w:rStyle w:val="Strong"/>
                <w:rFonts w:ascii="Arial" w:eastAsia="Times New Roman" w:hAnsi="Arial" w:cs="Arial"/>
                <w:sz w:val="22"/>
                <w:szCs w:val="22"/>
              </w:rPr>
            </w:pPr>
          </w:p>
          <w:p w:rsidR="0051538A" w:rsidRDefault="00EA352C">
            <w:pPr>
              <w:rPr>
                <w:rStyle w:val="Strong"/>
                <w:rFonts w:ascii="Arial" w:eastAsia="Times New Roman" w:hAnsi="Arial" w:cs="Arial"/>
                <w:sz w:val="22"/>
                <w:szCs w:val="22"/>
              </w:rPr>
            </w:pPr>
            <w:r w:rsidRPr="0051538A">
              <w:rPr>
                <w:rFonts w:ascii="Arial" w:eastAsia="Times New Roman" w:hAnsi="Arial" w:cs="Arial"/>
                <w:b/>
                <w:bCs/>
                <w:sz w:val="22"/>
                <w:szCs w:val="22"/>
              </w:rPr>
              <w:br w:type="page"/>
            </w:r>
            <w:r w:rsidRPr="0051538A">
              <w:rPr>
                <w:rFonts w:ascii="Arial" w:eastAsia="Times New Roman" w:hAnsi="Arial" w:cs="Arial"/>
                <w:b/>
                <w:bCs/>
                <w:sz w:val="22"/>
                <w:szCs w:val="22"/>
              </w:rPr>
              <w:br w:type="page"/>
            </w:r>
            <w:r w:rsidRPr="0051538A">
              <w:rPr>
                <w:rStyle w:val="Strong"/>
                <w:rFonts w:ascii="Arial" w:eastAsia="Times New Roman" w:hAnsi="Arial" w:cs="Arial"/>
                <w:sz w:val="22"/>
                <w:szCs w:val="22"/>
              </w:rPr>
              <w:t>6.  That the Chair of Corporation and the Principal be authorised to</w:t>
            </w:r>
            <w:r w:rsidR="001368B7" w:rsidRPr="0051538A">
              <w:rPr>
                <w:rStyle w:val="Strong"/>
                <w:rFonts w:ascii="Arial" w:eastAsia="Times New Roman" w:hAnsi="Arial" w:cs="Arial"/>
                <w:sz w:val="22"/>
                <w:szCs w:val="22"/>
              </w:rPr>
              <w:t xml:space="preserve">     </w:t>
            </w:r>
          </w:p>
          <w:p w:rsidR="001368B7" w:rsidRPr="0051538A" w:rsidRDefault="0051538A">
            <w:pPr>
              <w:rPr>
                <w:rFonts w:ascii="Arial" w:eastAsia="Times New Roman" w:hAnsi="Arial" w:cs="Arial"/>
                <w:b/>
                <w:bCs/>
                <w:sz w:val="22"/>
                <w:szCs w:val="22"/>
              </w:rPr>
            </w:pPr>
            <w:r>
              <w:rPr>
                <w:rStyle w:val="Strong"/>
                <w:rFonts w:ascii="Arial" w:eastAsia="Times New Roman" w:hAnsi="Arial" w:cs="Arial"/>
                <w:sz w:val="22"/>
                <w:szCs w:val="22"/>
              </w:rPr>
              <w:t xml:space="preserve">     </w:t>
            </w:r>
            <w:bookmarkStart w:id="0" w:name="_GoBack"/>
            <w:bookmarkEnd w:id="0"/>
            <w:r w:rsidR="001368B7" w:rsidRPr="0051538A">
              <w:rPr>
                <w:rStyle w:val="Strong"/>
                <w:rFonts w:ascii="Arial" w:eastAsia="Times New Roman" w:hAnsi="Arial" w:cs="Arial"/>
                <w:sz w:val="22"/>
                <w:szCs w:val="22"/>
              </w:rPr>
              <w:t>s</w:t>
            </w:r>
            <w:r w:rsidR="00EA352C" w:rsidRPr="0051538A">
              <w:rPr>
                <w:rStyle w:val="Strong"/>
                <w:rFonts w:ascii="Arial" w:eastAsia="Times New Roman" w:hAnsi="Arial" w:cs="Arial"/>
                <w:sz w:val="22"/>
                <w:szCs w:val="22"/>
              </w:rPr>
              <w:t>ign</w:t>
            </w:r>
            <w:r w:rsidR="001368B7" w:rsidRPr="0051538A">
              <w:rPr>
                <w:rStyle w:val="Strong"/>
                <w:rFonts w:ascii="Arial" w:eastAsia="Times New Roman" w:hAnsi="Arial" w:cs="Arial"/>
                <w:sz w:val="22"/>
                <w:szCs w:val="22"/>
              </w:rPr>
              <w:t xml:space="preserve"> </w:t>
            </w:r>
            <w:r w:rsidR="00EA352C" w:rsidRPr="0051538A">
              <w:rPr>
                <w:rStyle w:val="Strong"/>
                <w:rFonts w:ascii="Arial" w:eastAsia="Times New Roman" w:hAnsi="Arial" w:cs="Arial"/>
                <w:sz w:val="22"/>
                <w:szCs w:val="22"/>
              </w:rPr>
              <w:t>the accounts as required.</w:t>
            </w:r>
            <w:r w:rsidR="00EA352C" w:rsidRPr="0051538A">
              <w:rPr>
                <w:rFonts w:ascii="Arial" w:eastAsia="Times New Roman" w:hAnsi="Arial" w:cs="Arial"/>
                <w:b/>
                <w:bCs/>
                <w:sz w:val="22"/>
                <w:szCs w:val="22"/>
              </w:rPr>
              <w:br w:type="page"/>
            </w:r>
            <w:r w:rsidR="00EA352C" w:rsidRPr="0051538A">
              <w:rPr>
                <w:rFonts w:ascii="Arial" w:eastAsia="Times New Roman" w:hAnsi="Arial" w:cs="Arial"/>
                <w:b/>
                <w:bCs/>
                <w:sz w:val="22"/>
                <w:szCs w:val="22"/>
              </w:rPr>
              <w:br w:type="page"/>
            </w:r>
          </w:p>
          <w:p w:rsidR="001368B7" w:rsidRPr="0051538A" w:rsidRDefault="001368B7">
            <w:pPr>
              <w:rPr>
                <w:rFonts w:ascii="Arial" w:eastAsia="Times New Roman" w:hAnsi="Arial" w:cs="Arial"/>
                <w:b/>
                <w:bCs/>
                <w:sz w:val="22"/>
                <w:szCs w:val="22"/>
              </w:rPr>
            </w:pPr>
          </w:p>
          <w:p w:rsidR="001368B7" w:rsidRPr="0051538A" w:rsidRDefault="00EA352C">
            <w:pPr>
              <w:rPr>
                <w:rStyle w:val="Strong"/>
                <w:rFonts w:ascii="Arial" w:eastAsia="Times New Roman" w:hAnsi="Arial" w:cs="Arial"/>
                <w:sz w:val="22"/>
                <w:szCs w:val="22"/>
              </w:rPr>
            </w:pPr>
            <w:r w:rsidRPr="0051538A">
              <w:rPr>
                <w:rStyle w:val="Strong"/>
                <w:rFonts w:ascii="Arial" w:eastAsia="Times New Roman" w:hAnsi="Arial" w:cs="Arial"/>
                <w:sz w:val="22"/>
                <w:szCs w:val="22"/>
              </w:rPr>
              <w:t xml:space="preserve">7.  That the accounts be forwarded to the ESFA prior to 31 January </w:t>
            </w:r>
          </w:p>
          <w:p w:rsidR="00415D48" w:rsidRPr="0051538A" w:rsidRDefault="001368B7">
            <w:pPr>
              <w:rPr>
                <w:rFonts w:ascii="Arial" w:eastAsia="Times New Roman" w:hAnsi="Arial" w:cs="Arial"/>
                <w:sz w:val="22"/>
                <w:szCs w:val="22"/>
              </w:rPr>
            </w:pPr>
            <w:r w:rsidRPr="0051538A">
              <w:rPr>
                <w:rStyle w:val="Strong"/>
                <w:rFonts w:ascii="Arial" w:eastAsia="Times New Roman" w:hAnsi="Arial" w:cs="Arial"/>
                <w:sz w:val="22"/>
                <w:szCs w:val="22"/>
              </w:rPr>
              <w:t xml:space="preserve">     </w:t>
            </w:r>
            <w:r w:rsidR="00EA352C" w:rsidRPr="0051538A">
              <w:rPr>
                <w:rStyle w:val="Strong"/>
                <w:rFonts w:ascii="Arial" w:eastAsia="Times New Roman" w:hAnsi="Arial" w:cs="Arial"/>
                <w:sz w:val="22"/>
                <w:szCs w:val="22"/>
              </w:rPr>
              <w:t>2021.</w:t>
            </w:r>
            <w:r w:rsidR="00EA352C" w:rsidRPr="0051538A">
              <w:rPr>
                <w:rFonts w:ascii="Arial" w:eastAsia="Times New Roman" w:hAnsi="Arial" w:cs="Arial"/>
                <w:b/>
                <w:bCs/>
                <w:sz w:val="22"/>
                <w:szCs w:val="22"/>
              </w:rPr>
              <w:br w:type="page"/>
            </w:r>
            <w:r w:rsidR="00EA352C" w:rsidRPr="0051538A">
              <w:rPr>
                <w:rFonts w:ascii="Arial" w:eastAsia="Times New Roman" w:hAnsi="Arial" w:cs="Arial"/>
                <w:b/>
                <w:bCs/>
                <w:sz w:val="22"/>
                <w:szCs w:val="22"/>
              </w:rPr>
              <w:br w:type="page"/>
            </w:r>
            <w:r w:rsidR="00EA352C" w:rsidRPr="0051538A">
              <w:rPr>
                <w:rFonts w:ascii="Arial" w:eastAsia="Times New Roman" w:hAnsi="Arial" w:cs="Arial"/>
                <w:b/>
                <w:bCs/>
                <w:sz w:val="22"/>
                <w:szCs w:val="22"/>
              </w:rPr>
              <w:br w:type="page"/>
            </w:r>
          </w:p>
        </w:tc>
      </w:tr>
      <w:tr w:rsidR="00415D48" w:rsidRPr="0051538A">
        <w:trPr>
          <w:tblCellSpacing w:w="15" w:type="dxa"/>
        </w:trPr>
        <w:tc>
          <w:tcPr>
            <w:tcW w:w="5000" w:type="pct"/>
            <w:gridSpan w:val="2"/>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sz w:val="22"/>
                <w:szCs w:val="22"/>
              </w:rPr>
              <w:t>08.21</w:t>
            </w:r>
          </w:p>
        </w:tc>
        <w:tc>
          <w:tcPr>
            <w:tcW w:w="4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Draft Annual Report of the Audit and Governance Committee to the Principal/Chief Executive and Corporation</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Decision</w:t>
            </w:r>
          </w:p>
        </w:tc>
        <w:tc>
          <w:tcPr>
            <w:tcW w:w="4000" w:type="pct"/>
            <w:hideMark/>
          </w:tcPr>
          <w:p w:rsidR="001368B7" w:rsidRPr="0051538A" w:rsidRDefault="00EA352C">
            <w:pPr>
              <w:rPr>
                <w:rFonts w:ascii="Arial" w:eastAsia="Times New Roman" w:hAnsi="Arial" w:cs="Arial"/>
                <w:sz w:val="22"/>
                <w:szCs w:val="22"/>
              </w:rPr>
            </w:pPr>
            <w:r w:rsidRPr="0051538A">
              <w:rPr>
                <w:rFonts w:ascii="Arial" w:eastAsia="Times New Roman" w:hAnsi="Arial" w:cs="Arial"/>
                <w:sz w:val="22"/>
                <w:szCs w:val="22"/>
              </w:rPr>
              <w:t>The report was considered by the Audit and Governance Committee at their meeting on 19 January 2021 who commended it to Corporation for approval.</w:t>
            </w:r>
          </w:p>
          <w:p w:rsidR="001368B7" w:rsidRPr="0051538A" w:rsidRDefault="001368B7">
            <w:pPr>
              <w:rPr>
                <w:rFonts w:ascii="Arial" w:eastAsia="Times New Roman" w:hAnsi="Arial" w:cs="Arial"/>
                <w:sz w:val="22"/>
                <w:szCs w:val="22"/>
              </w:rPr>
            </w:pPr>
          </w:p>
          <w:p w:rsidR="001368B7" w:rsidRPr="0051538A" w:rsidRDefault="00EA352C">
            <w:pPr>
              <w:rPr>
                <w:rFonts w:ascii="Arial" w:eastAsia="Times New Roman" w:hAnsi="Arial" w:cs="Arial"/>
                <w:sz w:val="22"/>
                <w:szCs w:val="22"/>
              </w:rPr>
            </w:pPr>
            <w:r w:rsidRPr="0051538A">
              <w:rPr>
                <w:rFonts w:ascii="Arial" w:eastAsia="Times New Roman" w:hAnsi="Arial" w:cs="Arial"/>
                <w:sz w:val="22"/>
                <w:szCs w:val="22"/>
              </w:rPr>
              <w:br w:type="page"/>
            </w:r>
            <w:r w:rsidRPr="0051538A">
              <w:rPr>
                <w:rFonts w:ascii="Arial" w:eastAsia="Times New Roman" w:hAnsi="Arial" w:cs="Arial"/>
                <w:sz w:val="22"/>
                <w:szCs w:val="22"/>
              </w:rPr>
              <w:br w:type="page"/>
              <w:t>Corporation endorsed the Audit &amp; Governance Committee recommendation that the statement below be agreed and noted that the Committee had found no evidence of impropriety.</w:t>
            </w:r>
            <w:r w:rsidRPr="0051538A">
              <w:rPr>
                <w:rFonts w:ascii="Arial" w:eastAsia="Times New Roman" w:hAnsi="Arial" w:cs="Arial"/>
                <w:sz w:val="22"/>
                <w:szCs w:val="22"/>
              </w:rPr>
              <w:br w:type="page"/>
            </w:r>
            <w:r w:rsidRPr="0051538A">
              <w:rPr>
                <w:rFonts w:ascii="Arial" w:eastAsia="Times New Roman" w:hAnsi="Arial" w:cs="Arial"/>
                <w:sz w:val="22"/>
                <w:szCs w:val="22"/>
              </w:rPr>
              <w:br w:type="page"/>
            </w:r>
          </w:p>
          <w:p w:rsidR="001368B7" w:rsidRPr="0051538A" w:rsidRDefault="001368B7">
            <w:pPr>
              <w:rPr>
                <w:rFonts w:ascii="Arial" w:eastAsia="Times New Roman" w:hAnsi="Arial" w:cs="Arial"/>
                <w:sz w:val="22"/>
                <w:szCs w:val="22"/>
              </w:rPr>
            </w:pPr>
          </w:p>
          <w:p w:rsidR="001368B7" w:rsidRPr="0051538A" w:rsidRDefault="00EA352C">
            <w:pPr>
              <w:rPr>
                <w:rFonts w:ascii="Arial" w:eastAsia="Times New Roman" w:hAnsi="Arial" w:cs="Arial"/>
                <w:sz w:val="22"/>
                <w:szCs w:val="22"/>
              </w:rPr>
            </w:pPr>
            <w:r w:rsidRPr="0051538A">
              <w:rPr>
                <w:rFonts w:ascii="Arial" w:eastAsia="Times New Roman" w:hAnsi="Arial" w:cs="Arial"/>
                <w:sz w:val="22"/>
                <w:szCs w:val="22"/>
              </w:rPr>
              <w:t>‘The Audit &amp; Governance Committee is of the view that it has operated effectively and fulfilled its obligations as identified in its Terms of Reference.  It is also of the opinion that the College’s audit arrangements, the internal control systems, value for money policy and procedures, financial controls, framework of governance, risk management and control are adequate, operating effectively and its processes secure economy, efficiency and effectiveness and can be relied upon'.</w:t>
            </w:r>
            <w:r w:rsidRPr="0051538A">
              <w:rPr>
                <w:rFonts w:ascii="Arial" w:eastAsia="Times New Roman" w:hAnsi="Arial" w:cs="Arial"/>
                <w:sz w:val="22"/>
                <w:szCs w:val="22"/>
              </w:rPr>
              <w:br w:type="page"/>
            </w:r>
            <w:r w:rsidRPr="0051538A">
              <w:rPr>
                <w:rFonts w:ascii="Arial" w:eastAsia="Times New Roman" w:hAnsi="Arial" w:cs="Arial"/>
                <w:sz w:val="22"/>
                <w:szCs w:val="22"/>
              </w:rPr>
              <w:br w:type="page"/>
            </w:r>
          </w:p>
          <w:p w:rsidR="001368B7" w:rsidRPr="0051538A" w:rsidRDefault="001368B7">
            <w:pPr>
              <w:rPr>
                <w:rFonts w:ascii="Arial" w:eastAsia="Times New Roman" w:hAnsi="Arial" w:cs="Arial"/>
                <w:sz w:val="22"/>
                <w:szCs w:val="22"/>
              </w:rPr>
            </w:pPr>
          </w:p>
          <w:p w:rsidR="001368B7" w:rsidRPr="0051538A" w:rsidRDefault="00EA352C">
            <w:pPr>
              <w:rPr>
                <w:rFonts w:ascii="Arial" w:eastAsia="Times New Roman" w:hAnsi="Arial" w:cs="Arial"/>
                <w:b/>
                <w:bCs/>
                <w:sz w:val="22"/>
                <w:szCs w:val="22"/>
              </w:rPr>
            </w:pPr>
            <w:r w:rsidRPr="0051538A">
              <w:rPr>
                <w:rStyle w:val="Strong"/>
                <w:rFonts w:ascii="Arial" w:eastAsia="Times New Roman" w:hAnsi="Arial" w:cs="Arial"/>
                <w:sz w:val="22"/>
                <w:szCs w:val="22"/>
              </w:rPr>
              <w:t>Resolved:</w:t>
            </w:r>
            <w:r w:rsidRPr="0051538A">
              <w:rPr>
                <w:rFonts w:ascii="Arial" w:eastAsia="Times New Roman" w:hAnsi="Arial" w:cs="Arial"/>
                <w:b/>
                <w:bCs/>
                <w:sz w:val="22"/>
                <w:szCs w:val="22"/>
              </w:rPr>
              <w:br w:type="page"/>
            </w:r>
            <w:r w:rsidRPr="0051538A">
              <w:rPr>
                <w:rFonts w:ascii="Arial" w:eastAsia="Times New Roman" w:hAnsi="Arial" w:cs="Arial"/>
                <w:b/>
                <w:bCs/>
                <w:sz w:val="22"/>
                <w:szCs w:val="22"/>
              </w:rPr>
              <w:br w:type="page"/>
            </w:r>
          </w:p>
          <w:p w:rsidR="001368B7" w:rsidRPr="0051538A" w:rsidRDefault="001368B7">
            <w:pPr>
              <w:rPr>
                <w:rFonts w:ascii="Arial" w:eastAsia="Times New Roman" w:hAnsi="Arial" w:cs="Arial"/>
                <w:b/>
                <w:bCs/>
                <w:sz w:val="22"/>
                <w:szCs w:val="22"/>
              </w:rPr>
            </w:pPr>
          </w:p>
          <w:p w:rsidR="00415D48" w:rsidRPr="0051538A" w:rsidRDefault="00EA352C">
            <w:pPr>
              <w:rPr>
                <w:rFonts w:ascii="Arial" w:eastAsia="Times New Roman" w:hAnsi="Arial" w:cs="Arial"/>
                <w:sz w:val="22"/>
                <w:szCs w:val="22"/>
              </w:rPr>
            </w:pPr>
            <w:r w:rsidRPr="0051538A">
              <w:rPr>
                <w:rStyle w:val="Strong"/>
                <w:rFonts w:ascii="Arial" w:eastAsia="Times New Roman" w:hAnsi="Arial" w:cs="Arial"/>
                <w:sz w:val="22"/>
                <w:szCs w:val="22"/>
              </w:rPr>
              <w:t>That the Annual Report of the Audit &amp; Governance Committee to the Principal/Chief Executive Officer and Corporation for the year ended 31 July 2020 be approved and signed by the Chair of the Audit &amp; Governance Committee and submitted to the Education and Skills Funding Agency by 31 January 2021.</w:t>
            </w:r>
            <w:r w:rsidRPr="0051538A">
              <w:rPr>
                <w:rFonts w:ascii="Arial" w:eastAsia="Times New Roman" w:hAnsi="Arial" w:cs="Arial"/>
                <w:b/>
                <w:bCs/>
                <w:sz w:val="22"/>
                <w:szCs w:val="22"/>
              </w:rPr>
              <w:br w:type="page"/>
            </w:r>
            <w:r w:rsidRPr="0051538A">
              <w:rPr>
                <w:rFonts w:ascii="Arial" w:eastAsia="Times New Roman" w:hAnsi="Arial" w:cs="Arial"/>
                <w:b/>
                <w:bCs/>
                <w:sz w:val="22"/>
                <w:szCs w:val="22"/>
              </w:rPr>
              <w:br w:type="page"/>
            </w:r>
          </w:p>
        </w:tc>
      </w:tr>
      <w:tr w:rsidR="00415D48" w:rsidRPr="0051538A">
        <w:trPr>
          <w:tblCellSpacing w:w="15" w:type="dxa"/>
        </w:trPr>
        <w:tc>
          <w:tcPr>
            <w:tcW w:w="5000" w:type="pct"/>
            <w:gridSpan w:val="2"/>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lastRenderedPageBreak/>
              <w:t> </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sz w:val="22"/>
                <w:szCs w:val="22"/>
              </w:rPr>
              <w:t>09.21</w:t>
            </w:r>
          </w:p>
        </w:tc>
        <w:tc>
          <w:tcPr>
            <w:tcW w:w="4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Fairness, Respect, Equality, Diversity, Inclusion and Engagement (FREDIE) for 2019/2020</w:t>
            </w:r>
          </w:p>
        </w:tc>
      </w:tr>
      <w:tr w:rsidR="00415D48" w:rsidRPr="0051538A">
        <w:trPr>
          <w:tblCellSpacing w:w="15" w:type="dxa"/>
        </w:trPr>
        <w:tc>
          <w:tcPr>
            <w:tcW w:w="1000" w:type="pct"/>
            <w:hideMark/>
          </w:tcPr>
          <w:p w:rsidR="00415D48" w:rsidRPr="0051538A" w:rsidRDefault="00EA352C">
            <w:pPr>
              <w:rPr>
                <w:rFonts w:ascii="Arial" w:eastAsia="Times New Roman" w:hAnsi="Arial" w:cs="Arial"/>
                <w:sz w:val="22"/>
                <w:szCs w:val="22"/>
              </w:rPr>
            </w:pPr>
            <w:r w:rsidRPr="0051538A">
              <w:rPr>
                <w:rFonts w:ascii="Arial" w:eastAsia="Times New Roman" w:hAnsi="Arial" w:cs="Arial"/>
                <w:b/>
                <w:bCs/>
                <w:i/>
                <w:iCs/>
                <w:sz w:val="22"/>
                <w:szCs w:val="22"/>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415D48" w:rsidRPr="0051538A">
              <w:trPr>
                <w:tblCellSpacing w:w="15" w:type="dxa"/>
              </w:trPr>
              <w:tc>
                <w:tcPr>
                  <w:tcW w:w="0" w:type="auto"/>
                  <w:vAlign w:val="center"/>
                  <w:hideMark/>
                </w:tcPr>
                <w:p w:rsidR="001368B7" w:rsidRPr="0051538A" w:rsidRDefault="00EA352C" w:rsidP="0051538A">
                  <w:pPr>
                    <w:pStyle w:val="NormalWeb"/>
                    <w:framePr w:hSpace="45" w:wrap="around" w:vAnchor="text" w:hAnchor="text"/>
                    <w:rPr>
                      <w:rFonts w:ascii="Arial" w:hAnsi="Arial" w:cs="Arial"/>
                      <w:sz w:val="22"/>
                      <w:szCs w:val="22"/>
                    </w:rPr>
                  </w:pPr>
                  <w:r w:rsidRPr="0051538A">
                    <w:rPr>
                      <w:rFonts w:ascii="Arial" w:hAnsi="Arial" w:cs="Arial"/>
                      <w:sz w:val="22"/>
                      <w:szCs w:val="22"/>
                    </w:rPr>
                    <w:t xml:space="preserve">Corporation considered the draft Annual Report on Fairness, Respect, Equality, Diversity, Inclusion and Engagement (FREDIE) for 2019/2020. Due to the challenges caused by both the cyber-attack and </w:t>
                  </w:r>
                  <w:proofErr w:type="spellStart"/>
                  <w:r w:rsidRPr="0051538A">
                    <w:rPr>
                      <w:rFonts w:ascii="Arial" w:hAnsi="Arial" w:cs="Arial"/>
                      <w:sz w:val="22"/>
                      <w:szCs w:val="22"/>
                    </w:rPr>
                    <w:t>Covid</w:t>
                  </w:r>
                  <w:proofErr w:type="spellEnd"/>
                  <w:r w:rsidRPr="0051538A">
                    <w:rPr>
                      <w:rFonts w:ascii="Arial" w:hAnsi="Arial" w:cs="Arial"/>
                      <w:sz w:val="22"/>
                      <w:szCs w:val="22"/>
                    </w:rPr>
                    <w:t xml:space="preserve"> it had not been available for the last meeting of the Quality and Standards Committee.  The Vice Principal outlined the content. </w:t>
                  </w:r>
                  <w:r w:rsidRPr="0051538A">
                    <w:rPr>
                      <w:rFonts w:ascii="Arial" w:hAnsi="Arial" w:cs="Arial"/>
                      <w:sz w:val="22"/>
                      <w:szCs w:val="22"/>
                    </w:rPr>
                    <w:br w:type="page"/>
                  </w:r>
                  <w:r w:rsidRPr="0051538A">
                    <w:rPr>
                      <w:rFonts w:ascii="Arial" w:hAnsi="Arial" w:cs="Arial"/>
                      <w:sz w:val="22"/>
                      <w:szCs w:val="22"/>
                    </w:rPr>
                    <w:br w:type="page"/>
                  </w:r>
                </w:p>
                <w:p w:rsidR="001368B7" w:rsidRPr="0051538A" w:rsidRDefault="00EA352C" w:rsidP="0051538A">
                  <w:pPr>
                    <w:pStyle w:val="NormalWeb"/>
                    <w:framePr w:hSpace="45" w:wrap="around" w:vAnchor="text" w:hAnchor="text"/>
                    <w:rPr>
                      <w:rFonts w:ascii="Arial" w:hAnsi="Arial" w:cs="Arial"/>
                      <w:sz w:val="22"/>
                      <w:szCs w:val="22"/>
                    </w:rPr>
                  </w:pPr>
                  <w:r w:rsidRPr="0051538A">
                    <w:rPr>
                      <w:rFonts w:ascii="Arial" w:hAnsi="Arial" w:cs="Arial"/>
                      <w:sz w:val="22"/>
                      <w:szCs w:val="22"/>
                    </w:rPr>
                    <w:t xml:space="preserve">Corporation noted that the report reflected on the work that had been undertaken to advance and promote FREDIE in the College over the year and that the report would be published on the College website in January 2021. </w:t>
                  </w:r>
                </w:p>
                <w:p w:rsidR="001368B7" w:rsidRPr="0051538A" w:rsidRDefault="00EA352C" w:rsidP="0051538A">
                  <w:pPr>
                    <w:pStyle w:val="NormalWeb"/>
                    <w:framePr w:hSpace="45" w:wrap="around" w:vAnchor="text" w:hAnchor="text"/>
                    <w:rPr>
                      <w:rFonts w:ascii="Arial" w:hAnsi="Arial" w:cs="Arial"/>
                      <w:sz w:val="22"/>
                      <w:szCs w:val="22"/>
                    </w:rPr>
                  </w:pPr>
                  <w:r w:rsidRPr="0051538A">
                    <w:rPr>
                      <w:rFonts w:ascii="Arial" w:hAnsi="Arial" w:cs="Arial"/>
                      <w:sz w:val="22"/>
                      <w:szCs w:val="22"/>
                    </w:rPr>
                    <w:br w:type="page"/>
                  </w:r>
                  <w:r w:rsidRPr="0051538A">
                    <w:rPr>
                      <w:rFonts w:ascii="Arial" w:hAnsi="Arial" w:cs="Arial"/>
                      <w:sz w:val="22"/>
                      <w:szCs w:val="22"/>
                    </w:rPr>
                    <w:br w:type="page"/>
                    <w:t>Members commented on the highlighted areas for development and had taken heed of the statement last year to look to widen recruitment to the Board in terms of ethnicity. </w:t>
                  </w:r>
                  <w:r w:rsidRPr="0051538A">
                    <w:rPr>
                      <w:rFonts w:ascii="Arial" w:hAnsi="Arial" w:cs="Arial"/>
                      <w:sz w:val="22"/>
                      <w:szCs w:val="22"/>
                    </w:rPr>
                    <w:br w:type="page"/>
                  </w:r>
                  <w:r w:rsidRPr="0051538A">
                    <w:rPr>
                      <w:rFonts w:ascii="Arial" w:hAnsi="Arial" w:cs="Arial"/>
                      <w:sz w:val="22"/>
                      <w:szCs w:val="22"/>
                    </w:rPr>
                    <w:br w:type="page"/>
                  </w:r>
                </w:p>
                <w:p w:rsidR="001368B7" w:rsidRPr="0051538A" w:rsidRDefault="00EA352C" w:rsidP="0051538A">
                  <w:pPr>
                    <w:pStyle w:val="NormalWeb"/>
                    <w:framePr w:hSpace="45" w:wrap="around" w:vAnchor="text" w:hAnchor="text"/>
                    <w:rPr>
                      <w:rFonts w:ascii="Arial" w:hAnsi="Arial" w:cs="Arial"/>
                      <w:sz w:val="22"/>
                      <w:szCs w:val="22"/>
                    </w:rPr>
                  </w:pPr>
                  <w:r w:rsidRPr="0051538A">
                    <w:rPr>
                      <w:rFonts w:ascii="Arial" w:hAnsi="Arial" w:cs="Arial"/>
                      <w:sz w:val="22"/>
                      <w:szCs w:val="22"/>
                    </w:rPr>
                    <w:t>Corporation expressed satisfaction with the report and was assured that the College discharged its duties according to the legal framework.</w:t>
                  </w:r>
                  <w:r w:rsidRPr="0051538A">
                    <w:rPr>
                      <w:rFonts w:ascii="Arial" w:hAnsi="Arial" w:cs="Arial"/>
                      <w:sz w:val="22"/>
                      <w:szCs w:val="22"/>
                    </w:rPr>
                    <w:br w:type="page"/>
                  </w:r>
                  <w:r w:rsidRPr="0051538A">
                    <w:rPr>
                      <w:rFonts w:ascii="Arial" w:hAnsi="Arial" w:cs="Arial"/>
                      <w:sz w:val="22"/>
                      <w:szCs w:val="22"/>
                    </w:rPr>
                    <w:br w:type="page"/>
                  </w:r>
                </w:p>
                <w:p w:rsidR="001368B7" w:rsidRPr="0051538A" w:rsidRDefault="00EA352C" w:rsidP="0051538A">
                  <w:pPr>
                    <w:pStyle w:val="NormalWeb"/>
                    <w:framePr w:hSpace="45" w:wrap="around" w:vAnchor="text" w:hAnchor="text"/>
                    <w:rPr>
                      <w:rFonts w:ascii="Arial" w:hAnsi="Arial" w:cs="Arial"/>
                      <w:b/>
                      <w:bCs/>
                      <w:sz w:val="22"/>
                      <w:szCs w:val="22"/>
                    </w:rPr>
                  </w:pPr>
                  <w:r w:rsidRPr="0051538A">
                    <w:rPr>
                      <w:rStyle w:val="Strong"/>
                      <w:rFonts w:ascii="Arial" w:hAnsi="Arial" w:cs="Arial"/>
                      <w:sz w:val="22"/>
                      <w:szCs w:val="22"/>
                    </w:rPr>
                    <w:t>Resolved:</w:t>
                  </w:r>
                  <w:r w:rsidRPr="0051538A">
                    <w:rPr>
                      <w:rFonts w:ascii="Arial" w:hAnsi="Arial" w:cs="Arial"/>
                      <w:b/>
                      <w:bCs/>
                      <w:sz w:val="22"/>
                      <w:szCs w:val="22"/>
                    </w:rPr>
                    <w:br w:type="page"/>
                  </w:r>
                  <w:r w:rsidRPr="0051538A">
                    <w:rPr>
                      <w:rFonts w:ascii="Arial" w:hAnsi="Arial" w:cs="Arial"/>
                      <w:b/>
                      <w:bCs/>
                      <w:sz w:val="22"/>
                      <w:szCs w:val="22"/>
                    </w:rPr>
                    <w:br w:type="page"/>
                  </w:r>
                </w:p>
                <w:p w:rsidR="00415D48" w:rsidRPr="0051538A" w:rsidRDefault="00EA352C" w:rsidP="0051538A">
                  <w:pPr>
                    <w:pStyle w:val="NormalWeb"/>
                    <w:framePr w:hSpace="45" w:wrap="around" w:vAnchor="text" w:hAnchor="text"/>
                    <w:rPr>
                      <w:rFonts w:ascii="Arial" w:hAnsi="Arial" w:cs="Arial"/>
                      <w:sz w:val="22"/>
                      <w:szCs w:val="22"/>
                    </w:rPr>
                  </w:pPr>
                  <w:r w:rsidRPr="0051538A">
                    <w:rPr>
                      <w:rStyle w:val="Strong"/>
                      <w:rFonts w:ascii="Arial" w:hAnsi="Arial" w:cs="Arial"/>
                      <w:sz w:val="22"/>
                      <w:szCs w:val="22"/>
                    </w:rPr>
                    <w:t>That the report be approved and that it would be produced on the College website in the near future.</w:t>
                  </w:r>
                  <w:r w:rsidRPr="0051538A">
                    <w:rPr>
                      <w:rFonts w:ascii="Arial" w:hAnsi="Arial" w:cs="Arial"/>
                      <w:sz w:val="22"/>
                      <w:szCs w:val="22"/>
                    </w:rPr>
                    <w:br w:type="page"/>
                  </w:r>
                  <w:r w:rsidRPr="0051538A">
                    <w:rPr>
                      <w:rFonts w:ascii="Arial" w:hAnsi="Arial" w:cs="Arial"/>
                      <w:sz w:val="22"/>
                      <w:szCs w:val="22"/>
                    </w:rPr>
                    <w:br w:type="page"/>
                  </w:r>
                </w:p>
              </w:tc>
            </w:tr>
          </w:tbl>
          <w:p w:rsidR="00415D48" w:rsidRPr="0051538A" w:rsidRDefault="00415D48">
            <w:pPr>
              <w:rPr>
                <w:rFonts w:ascii="Arial" w:eastAsia="Times New Roman" w:hAnsi="Arial" w:cs="Arial"/>
                <w:sz w:val="22"/>
                <w:szCs w:val="22"/>
              </w:rPr>
            </w:pPr>
          </w:p>
        </w:tc>
      </w:tr>
      <w:tr w:rsidR="00415D48" w:rsidRPr="0051538A">
        <w:trPr>
          <w:tblCellSpacing w:w="15" w:type="dxa"/>
        </w:trPr>
        <w:tc>
          <w:tcPr>
            <w:tcW w:w="5000" w:type="pct"/>
            <w:gridSpan w:val="2"/>
            <w:vAlign w:val="center"/>
            <w:hideMark/>
          </w:tcPr>
          <w:p w:rsidR="00415D48" w:rsidRPr="0051538A" w:rsidRDefault="00EA352C">
            <w:pPr>
              <w:rPr>
                <w:rFonts w:ascii="Arial" w:eastAsia="Times New Roman" w:hAnsi="Arial" w:cs="Arial"/>
                <w:sz w:val="22"/>
                <w:szCs w:val="22"/>
              </w:rPr>
            </w:pPr>
            <w:r w:rsidRPr="0051538A">
              <w:rPr>
                <w:rFonts w:ascii="Arial" w:eastAsia="Times New Roman" w:hAnsi="Arial" w:cs="Arial"/>
                <w:sz w:val="22"/>
                <w:szCs w:val="22"/>
              </w:rPr>
              <w:t> </w:t>
            </w:r>
          </w:p>
        </w:tc>
      </w:tr>
    </w:tbl>
    <w:p w:rsidR="00EA352C" w:rsidRPr="0051538A" w:rsidRDefault="00EA352C">
      <w:pPr>
        <w:pStyle w:val="NormalWeb"/>
        <w:pageBreakBefore/>
        <w:spacing w:before="0" w:beforeAutospacing="0" w:after="0" w:afterAutospacing="0"/>
        <w:rPr>
          <w:rFonts w:ascii="Arial" w:hAnsi="Arial" w:cs="Arial"/>
          <w:vanish/>
          <w:sz w:val="22"/>
          <w:szCs w:val="22"/>
        </w:rPr>
      </w:pPr>
    </w:p>
    <w:sectPr w:rsidR="00EA352C" w:rsidRPr="005153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B7"/>
    <w:rsid w:val="001368B7"/>
    <w:rsid w:val="00415D48"/>
    <w:rsid w:val="0051538A"/>
    <w:rsid w:val="00EA3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9D327C-DC4E-4222-9EAB-61041AA5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3</cp:revision>
  <dcterms:created xsi:type="dcterms:W3CDTF">2021-03-31T10:49:00Z</dcterms:created>
  <dcterms:modified xsi:type="dcterms:W3CDTF">2021-05-12T07:54:00Z</dcterms:modified>
</cp:coreProperties>
</file>