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02"/>
        <w:gridCol w:w="120"/>
        <w:gridCol w:w="2949"/>
        <w:gridCol w:w="120"/>
        <w:gridCol w:w="1194"/>
        <w:gridCol w:w="120"/>
        <w:gridCol w:w="3421"/>
      </w:tblGrid>
      <w:tr w:rsidR="00000000">
        <w:trPr>
          <w:tblCellSpacing w:w="15" w:type="dxa"/>
        </w:trPr>
        <w:tc>
          <w:tcPr>
            <w:tcW w:w="5000" w:type="pct"/>
            <w:gridSpan w:val="7"/>
            <w:shd w:val="clear" w:color="auto" w:fill="85E7FF"/>
            <w:vAlign w:val="center"/>
            <w:hideMark/>
          </w:tcPr>
          <w:p w:rsidR="00000000" w:rsidRDefault="007B7B14">
            <w:pPr>
              <w:jc w:val="center"/>
              <w:rPr>
                <w:rFonts w:eastAsia="Times New Roman"/>
                <w:color w:val="000000"/>
              </w:rPr>
            </w:pPr>
            <w:r>
              <w:rPr>
                <w:rFonts w:eastAsia="Times New Roman"/>
                <w:b/>
                <w:bCs/>
                <w:color w:val="000000"/>
              </w:rPr>
              <w:t>MINUTES</w:t>
            </w:r>
          </w:p>
        </w:tc>
      </w:tr>
      <w:tr w:rsidR="00000000">
        <w:trPr>
          <w:tblCellSpacing w:w="15" w:type="dxa"/>
        </w:trPr>
        <w:tc>
          <w:tcPr>
            <w:tcW w:w="5000" w:type="pct"/>
            <w:gridSpan w:val="7"/>
            <w:tcBorders>
              <w:bottom w:val="nil"/>
            </w:tcBorders>
            <w:shd w:val="clear" w:color="auto" w:fill="85E7FF"/>
            <w:vAlign w:val="center"/>
            <w:hideMark/>
          </w:tcPr>
          <w:p w:rsidR="00000000" w:rsidRDefault="007B7B14">
            <w:pPr>
              <w:rPr>
                <w:rFonts w:eastAsia="Times New Roman"/>
              </w:rPr>
            </w:pPr>
            <w:r>
              <w:rPr>
                <w:rFonts w:eastAsia="Times New Roman"/>
              </w:rPr>
              <w:t> </w:t>
            </w:r>
          </w:p>
        </w:tc>
      </w:tr>
      <w:tr w:rsidR="00000000">
        <w:trPr>
          <w:tblCellSpacing w:w="15" w:type="dxa"/>
        </w:trPr>
        <w:tc>
          <w:tcPr>
            <w:tcW w:w="5000" w:type="pct"/>
            <w:gridSpan w:val="7"/>
            <w:shd w:val="clear" w:color="auto" w:fill="85E7FF"/>
            <w:hideMark/>
          </w:tcPr>
          <w:p w:rsidR="00000000" w:rsidRDefault="007B7B14">
            <w:pPr>
              <w:jc w:val="center"/>
              <w:rPr>
                <w:rFonts w:eastAsia="Times New Roman"/>
                <w:color w:val="000000"/>
              </w:rPr>
            </w:pPr>
            <w:r>
              <w:rPr>
                <w:rFonts w:eastAsia="Times New Roman"/>
                <w:i/>
                <w:iCs/>
                <w:color w:val="000000"/>
              </w:rPr>
              <w:t>Audit and Governance Committee No 23</w:t>
            </w:r>
          </w:p>
        </w:tc>
      </w:tr>
      <w:tr w:rsidR="00000000">
        <w:trPr>
          <w:tblCellSpacing w:w="15" w:type="dxa"/>
        </w:trPr>
        <w:tc>
          <w:tcPr>
            <w:tcW w:w="5000" w:type="pct"/>
            <w:gridSpan w:val="7"/>
            <w:vAlign w:val="center"/>
            <w:hideMark/>
          </w:tcPr>
          <w:p w:rsidR="00000000" w:rsidRDefault="007B7B14">
            <w:pPr>
              <w:rPr>
                <w:rFonts w:eastAsia="Times New Roman"/>
              </w:rPr>
            </w:pPr>
            <w:r>
              <w:rPr>
                <w:rFonts w:eastAsia="Times New Roman"/>
              </w:rPr>
              <w:t> </w:t>
            </w:r>
          </w:p>
        </w:tc>
      </w:tr>
      <w:tr w:rsidR="00000000">
        <w:trPr>
          <w:tblCellSpacing w:w="15" w:type="dxa"/>
        </w:trPr>
        <w:tc>
          <w:tcPr>
            <w:tcW w:w="5000" w:type="pct"/>
            <w:gridSpan w:val="7"/>
            <w:vAlign w:val="center"/>
            <w:hideMark/>
          </w:tcPr>
          <w:p w:rsidR="00000000" w:rsidRDefault="007B7B14">
            <w:pPr>
              <w:rPr>
                <w:rFonts w:eastAsia="Times New Roman"/>
              </w:rPr>
            </w:pPr>
            <w:r>
              <w:rPr>
                <w:rFonts w:eastAsia="Times New Roman"/>
              </w:rPr>
              <w:t> </w:t>
            </w:r>
          </w:p>
        </w:tc>
      </w:tr>
      <w:tr w:rsidR="00000000">
        <w:trPr>
          <w:tblCellSpacing w:w="15" w:type="dxa"/>
        </w:trPr>
        <w:tc>
          <w:tcPr>
            <w:tcW w:w="500" w:type="pct"/>
            <w:hideMark/>
          </w:tcPr>
          <w:p w:rsidR="00000000" w:rsidRDefault="007B7B14">
            <w:pPr>
              <w:jc w:val="right"/>
              <w:rPr>
                <w:rFonts w:eastAsia="Times New Roman"/>
              </w:rPr>
            </w:pPr>
            <w:r>
              <w:rPr>
                <w:rFonts w:eastAsia="Times New Roman"/>
              </w:rPr>
              <w:t>Date:</w:t>
            </w:r>
          </w:p>
        </w:tc>
        <w:tc>
          <w:tcPr>
            <w:tcW w:w="50" w:type="pct"/>
            <w:vAlign w:val="center"/>
            <w:hideMark/>
          </w:tcPr>
          <w:p w:rsidR="00000000" w:rsidRDefault="007B7B14">
            <w:pPr>
              <w:rPr>
                <w:rFonts w:eastAsia="Times New Roman"/>
              </w:rPr>
            </w:pPr>
            <w:r>
              <w:rPr>
                <w:rFonts w:eastAsia="Times New Roman"/>
              </w:rPr>
              <w:t> </w:t>
            </w:r>
          </w:p>
        </w:tc>
        <w:tc>
          <w:tcPr>
            <w:tcW w:w="1750" w:type="pct"/>
            <w:hideMark/>
          </w:tcPr>
          <w:p w:rsidR="00000000" w:rsidRDefault="007B7B14">
            <w:pPr>
              <w:rPr>
                <w:rFonts w:eastAsia="Times New Roman"/>
              </w:rPr>
            </w:pPr>
            <w:r>
              <w:rPr>
                <w:rFonts w:eastAsia="Times New Roman"/>
                <w:i/>
                <w:iCs/>
              </w:rPr>
              <w:t>02/02/2021 (Tuesday)</w:t>
            </w:r>
          </w:p>
        </w:tc>
        <w:tc>
          <w:tcPr>
            <w:tcW w:w="100" w:type="pct"/>
            <w:vAlign w:val="center"/>
            <w:hideMark/>
          </w:tcPr>
          <w:p w:rsidR="00000000" w:rsidRDefault="007B7B14">
            <w:pPr>
              <w:rPr>
                <w:rFonts w:eastAsia="Times New Roman"/>
              </w:rPr>
            </w:pPr>
            <w:r>
              <w:rPr>
                <w:rFonts w:eastAsia="Times New Roman"/>
              </w:rPr>
              <w:t> </w:t>
            </w:r>
          </w:p>
        </w:tc>
        <w:tc>
          <w:tcPr>
            <w:tcW w:w="500" w:type="pct"/>
            <w:hideMark/>
          </w:tcPr>
          <w:p w:rsidR="00000000" w:rsidRDefault="007B7B14">
            <w:pPr>
              <w:jc w:val="right"/>
              <w:rPr>
                <w:rFonts w:eastAsia="Times New Roman"/>
              </w:rPr>
            </w:pPr>
            <w:r>
              <w:rPr>
                <w:rFonts w:eastAsia="Times New Roman"/>
              </w:rPr>
              <w:t>Time:</w:t>
            </w:r>
          </w:p>
        </w:tc>
        <w:tc>
          <w:tcPr>
            <w:tcW w:w="50" w:type="pct"/>
            <w:vAlign w:val="center"/>
            <w:hideMark/>
          </w:tcPr>
          <w:p w:rsidR="00000000" w:rsidRDefault="007B7B14">
            <w:pPr>
              <w:rPr>
                <w:rFonts w:eastAsia="Times New Roman"/>
              </w:rPr>
            </w:pPr>
            <w:r>
              <w:rPr>
                <w:rFonts w:eastAsia="Times New Roman"/>
              </w:rPr>
              <w:t> </w:t>
            </w:r>
          </w:p>
        </w:tc>
        <w:tc>
          <w:tcPr>
            <w:tcW w:w="1750" w:type="pct"/>
            <w:hideMark/>
          </w:tcPr>
          <w:p w:rsidR="00000000" w:rsidRDefault="007B7B14">
            <w:pPr>
              <w:rPr>
                <w:rFonts w:eastAsia="Times New Roman"/>
              </w:rPr>
            </w:pPr>
            <w:r>
              <w:rPr>
                <w:rFonts w:eastAsia="Times New Roman"/>
                <w:i/>
                <w:iCs/>
              </w:rPr>
              <w:t>18:00–20:00</w:t>
            </w:r>
          </w:p>
        </w:tc>
      </w:tr>
      <w:tr w:rsidR="00000000">
        <w:trPr>
          <w:tblCellSpacing w:w="15" w:type="dxa"/>
        </w:trPr>
        <w:tc>
          <w:tcPr>
            <w:tcW w:w="5000" w:type="pct"/>
            <w:gridSpan w:val="7"/>
            <w:vAlign w:val="center"/>
            <w:hideMark/>
          </w:tcPr>
          <w:p w:rsidR="00000000" w:rsidRDefault="007B7B14">
            <w:pPr>
              <w:rPr>
                <w:rFonts w:eastAsia="Times New Roman"/>
              </w:rPr>
            </w:pPr>
            <w:r>
              <w:rPr>
                <w:rFonts w:eastAsia="Times New Roman"/>
              </w:rPr>
              <w:t> </w:t>
            </w:r>
          </w:p>
        </w:tc>
      </w:tr>
      <w:tr w:rsidR="00000000">
        <w:trPr>
          <w:tblCellSpacing w:w="15" w:type="dxa"/>
        </w:trPr>
        <w:tc>
          <w:tcPr>
            <w:tcW w:w="500" w:type="pct"/>
            <w:hideMark/>
          </w:tcPr>
          <w:p w:rsidR="00000000" w:rsidRDefault="007B7B14">
            <w:pPr>
              <w:jc w:val="right"/>
              <w:rPr>
                <w:rFonts w:eastAsia="Times New Roman"/>
              </w:rPr>
            </w:pPr>
            <w:r>
              <w:rPr>
                <w:rFonts w:eastAsia="Times New Roman"/>
              </w:rPr>
              <w:t>Venue:</w:t>
            </w:r>
          </w:p>
        </w:tc>
        <w:tc>
          <w:tcPr>
            <w:tcW w:w="50" w:type="pct"/>
            <w:vAlign w:val="center"/>
            <w:hideMark/>
          </w:tcPr>
          <w:p w:rsidR="00000000" w:rsidRDefault="007B7B14">
            <w:pPr>
              <w:rPr>
                <w:rFonts w:eastAsia="Times New Roman"/>
              </w:rPr>
            </w:pPr>
            <w:r>
              <w:rPr>
                <w:rFonts w:eastAsia="Times New Roman"/>
              </w:rPr>
              <w:t> </w:t>
            </w:r>
          </w:p>
        </w:tc>
        <w:tc>
          <w:tcPr>
            <w:tcW w:w="1750" w:type="pct"/>
            <w:hideMark/>
          </w:tcPr>
          <w:p w:rsidR="00000000" w:rsidRDefault="007B7B14">
            <w:pPr>
              <w:rPr>
                <w:rFonts w:eastAsia="Times New Roman"/>
              </w:rPr>
            </w:pPr>
            <w:r>
              <w:rPr>
                <w:rFonts w:eastAsia="Times New Roman"/>
                <w:i/>
                <w:iCs/>
              </w:rPr>
              <w:t>Via Teams</w:t>
            </w:r>
          </w:p>
        </w:tc>
        <w:tc>
          <w:tcPr>
            <w:tcW w:w="100" w:type="pct"/>
            <w:vAlign w:val="center"/>
            <w:hideMark/>
          </w:tcPr>
          <w:p w:rsidR="00000000" w:rsidRDefault="007B7B14">
            <w:pPr>
              <w:rPr>
                <w:rFonts w:eastAsia="Times New Roman"/>
              </w:rPr>
            </w:pPr>
            <w:r>
              <w:rPr>
                <w:rFonts w:eastAsia="Times New Roman"/>
              </w:rPr>
              <w:t> </w:t>
            </w:r>
          </w:p>
        </w:tc>
        <w:tc>
          <w:tcPr>
            <w:tcW w:w="500" w:type="pct"/>
            <w:hideMark/>
          </w:tcPr>
          <w:p w:rsidR="00000000" w:rsidRDefault="007B7B14">
            <w:pPr>
              <w:jc w:val="right"/>
              <w:rPr>
                <w:rFonts w:eastAsia="Times New Roman"/>
              </w:rPr>
            </w:pPr>
            <w:r>
              <w:rPr>
                <w:rFonts w:eastAsia="Times New Roman"/>
              </w:rPr>
              <w:t>Committee:</w:t>
            </w:r>
          </w:p>
        </w:tc>
        <w:tc>
          <w:tcPr>
            <w:tcW w:w="50" w:type="pct"/>
            <w:vAlign w:val="center"/>
            <w:hideMark/>
          </w:tcPr>
          <w:p w:rsidR="00000000" w:rsidRDefault="007B7B14">
            <w:pPr>
              <w:rPr>
                <w:rFonts w:eastAsia="Times New Roman"/>
              </w:rPr>
            </w:pPr>
            <w:r>
              <w:rPr>
                <w:rFonts w:eastAsia="Times New Roman"/>
              </w:rPr>
              <w:t> </w:t>
            </w:r>
          </w:p>
        </w:tc>
        <w:tc>
          <w:tcPr>
            <w:tcW w:w="1750" w:type="pct"/>
            <w:hideMark/>
          </w:tcPr>
          <w:p w:rsidR="00000000" w:rsidRDefault="007B7B14">
            <w:pPr>
              <w:rPr>
                <w:rFonts w:eastAsia="Times New Roman"/>
              </w:rPr>
            </w:pPr>
            <w:r>
              <w:rPr>
                <w:rFonts w:eastAsia="Times New Roman"/>
                <w:i/>
                <w:iCs/>
              </w:rPr>
              <w:t>Audit and Governance</w:t>
            </w:r>
          </w:p>
        </w:tc>
      </w:tr>
      <w:tr w:rsidR="00000000">
        <w:trPr>
          <w:tblCellSpacing w:w="15" w:type="dxa"/>
        </w:trPr>
        <w:tc>
          <w:tcPr>
            <w:tcW w:w="5000" w:type="pct"/>
            <w:gridSpan w:val="7"/>
            <w:vAlign w:val="center"/>
            <w:hideMark/>
          </w:tcPr>
          <w:p w:rsidR="00000000" w:rsidRDefault="007B7B14">
            <w:pPr>
              <w:rPr>
                <w:rFonts w:eastAsia="Times New Roman"/>
              </w:rPr>
            </w:pPr>
            <w:r>
              <w:rPr>
                <w:rFonts w:eastAsia="Times New Roman"/>
              </w:rPr>
              <w:t> </w:t>
            </w:r>
          </w:p>
        </w:tc>
      </w:tr>
      <w:tr w:rsidR="00000000">
        <w:trPr>
          <w:tblCellSpacing w:w="15" w:type="dxa"/>
        </w:trPr>
        <w:tc>
          <w:tcPr>
            <w:tcW w:w="500" w:type="pct"/>
            <w:hideMark/>
          </w:tcPr>
          <w:p w:rsidR="00000000" w:rsidRDefault="007B7B14">
            <w:pPr>
              <w:jc w:val="right"/>
              <w:rPr>
                <w:rFonts w:eastAsia="Times New Roman"/>
              </w:rPr>
            </w:pPr>
            <w:r>
              <w:rPr>
                <w:rFonts w:eastAsia="Times New Roman"/>
              </w:rPr>
              <w:t>Notes:</w:t>
            </w:r>
          </w:p>
        </w:tc>
        <w:tc>
          <w:tcPr>
            <w:tcW w:w="50" w:type="pct"/>
            <w:vAlign w:val="center"/>
            <w:hideMark/>
          </w:tcPr>
          <w:p w:rsidR="00000000" w:rsidRDefault="007B7B14">
            <w:pPr>
              <w:rPr>
                <w:rFonts w:eastAsia="Times New Roman"/>
              </w:rPr>
            </w:pPr>
            <w:r>
              <w:rPr>
                <w:rFonts w:eastAsia="Times New Roman"/>
              </w:rPr>
              <w:t> </w:t>
            </w:r>
          </w:p>
        </w:tc>
        <w:tc>
          <w:tcPr>
            <w:tcW w:w="2700" w:type="pct"/>
            <w:gridSpan w:val="5"/>
            <w:hideMark/>
          </w:tcPr>
          <w:p w:rsidR="00000000" w:rsidRDefault="007B7B14">
            <w:pPr>
              <w:rPr>
                <w:rFonts w:eastAsia="Times New Roman"/>
              </w:rPr>
            </w:pPr>
            <w:r>
              <w:rPr>
                <w:rFonts w:eastAsia="Times New Roman"/>
                <w:i/>
                <w:iCs/>
              </w:rPr>
              <w:t>The meeting will be held via video conference.</w:t>
            </w:r>
          </w:p>
        </w:tc>
      </w:tr>
      <w:tr w:rsidR="00000000">
        <w:trPr>
          <w:tblCellSpacing w:w="15" w:type="dxa"/>
        </w:trPr>
        <w:tc>
          <w:tcPr>
            <w:tcW w:w="5000" w:type="pct"/>
            <w:gridSpan w:val="7"/>
            <w:vAlign w:val="center"/>
            <w:hideMark/>
          </w:tcPr>
          <w:p w:rsidR="00000000" w:rsidRDefault="007B7B14">
            <w:pPr>
              <w:rPr>
                <w:rFonts w:eastAsia="Times New Roman"/>
              </w:rPr>
            </w:pPr>
            <w:r>
              <w:rPr>
                <w:rFonts w:eastAsia="Times New Roman"/>
              </w:rPr>
              <w:t> </w:t>
            </w:r>
          </w:p>
        </w:tc>
      </w:tr>
      <w:tr w:rsidR="00000000">
        <w:trPr>
          <w:tblCellSpacing w:w="15" w:type="dxa"/>
        </w:trPr>
        <w:tc>
          <w:tcPr>
            <w:tcW w:w="5000" w:type="pct"/>
            <w:gridSpan w:val="7"/>
            <w:vAlign w:val="center"/>
            <w:hideMark/>
          </w:tcPr>
          <w:p w:rsidR="00000000" w:rsidRDefault="007B7B14">
            <w:pPr>
              <w:rPr>
                <w:rFonts w:eastAsia="Times New Roman"/>
              </w:rPr>
            </w:pPr>
            <w:r>
              <w:rPr>
                <w:rFonts w:eastAsia="Times New Roman"/>
              </w:rPr>
              <w:t> </w:t>
            </w:r>
          </w:p>
        </w:tc>
      </w:tr>
      <w:tr w:rsidR="00000000">
        <w:trPr>
          <w:tblCellSpacing w:w="15" w:type="dxa"/>
        </w:trPr>
        <w:tc>
          <w:tcPr>
            <w:tcW w:w="500" w:type="pct"/>
            <w:hideMark/>
          </w:tcPr>
          <w:p w:rsidR="00000000" w:rsidRDefault="007B7B14">
            <w:pPr>
              <w:jc w:val="right"/>
              <w:rPr>
                <w:rFonts w:eastAsia="Times New Roman"/>
              </w:rPr>
            </w:pPr>
            <w:r>
              <w:rPr>
                <w:rFonts w:eastAsia="Times New Roman"/>
              </w:rPr>
              <w:t>Present:</w:t>
            </w:r>
          </w:p>
        </w:tc>
        <w:tc>
          <w:tcPr>
            <w:tcW w:w="50" w:type="pct"/>
            <w:vAlign w:val="center"/>
            <w:hideMark/>
          </w:tcPr>
          <w:p w:rsidR="00000000" w:rsidRDefault="007B7B14">
            <w:pPr>
              <w:rPr>
                <w:rFonts w:eastAsia="Times New Roman"/>
              </w:rPr>
            </w:pPr>
            <w:r>
              <w:rPr>
                <w:rFonts w:eastAsia="Times New Roman"/>
              </w:rPr>
              <w:t> </w:t>
            </w:r>
          </w:p>
        </w:tc>
        <w:tc>
          <w:tcPr>
            <w:tcW w:w="2700" w:type="pct"/>
            <w:gridSpan w:val="5"/>
            <w:hideMark/>
          </w:tcPr>
          <w:p w:rsidR="00000000" w:rsidRDefault="007B7B14">
            <w:pPr>
              <w:rPr>
                <w:rFonts w:eastAsia="Times New Roman"/>
              </w:rPr>
            </w:pPr>
            <w:r>
              <w:rPr>
                <w:rFonts w:eastAsia="Times New Roman"/>
                <w:i/>
                <w:iCs/>
              </w:rPr>
              <w:t xml:space="preserve">Barbara </w:t>
            </w:r>
            <w:proofErr w:type="spellStart"/>
            <w:r>
              <w:rPr>
                <w:rFonts w:eastAsia="Times New Roman"/>
                <w:i/>
                <w:iCs/>
              </w:rPr>
              <w:t>Godby</w:t>
            </w:r>
            <w:proofErr w:type="spellEnd"/>
            <w:r>
              <w:rPr>
                <w:rFonts w:eastAsia="Times New Roman"/>
                <w:i/>
                <w:iCs/>
              </w:rPr>
              <w:t>, Debbie Clayton, Jane Booker (Chair), Robert Wallace, Robin Newton-</w:t>
            </w:r>
            <w:proofErr w:type="spellStart"/>
            <w:r>
              <w:rPr>
                <w:rFonts w:eastAsia="Times New Roman"/>
                <w:i/>
                <w:iCs/>
              </w:rPr>
              <w:t>Syms</w:t>
            </w:r>
            <w:proofErr w:type="spellEnd"/>
            <w:r>
              <w:rPr>
                <w:rFonts w:eastAsia="Times New Roman"/>
                <w:i/>
                <w:iCs/>
              </w:rPr>
              <w:t xml:space="preserve"> and Thomas Cocks</w:t>
            </w:r>
          </w:p>
        </w:tc>
      </w:tr>
      <w:tr w:rsidR="00000000">
        <w:trPr>
          <w:tblCellSpacing w:w="15" w:type="dxa"/>
        </w:trPr>
        <w:tc>
          <w:tcPr>
            <w:tcW w:w="5000" w:type="pct"/>
            <w:gridSpan w:val="7"/>
            <w:vAlign w:val="center"/>
            <w:hideMark/>
          </w:tcPr>
          <w:p w:rsidR="00000000" w:rsidRDefault="007B7B14">
            <w:pPr>
              <w:rPr>
                <w:rFonts w:eastAsia="Times New Roman"/>
              </w:rPr>
            </w:pPr>
            <w:r>
              <w:rPr>
                <w:rFonts w:eastAsia="Times New Roman"/>
              </w:rPr>
              <w:t> </w:t>
            </w:r>
          </w:p>
        </w:tc>
      </w:tr>
      <w:tr w:rsidR="00000000">
        <w:trPr>
          <w:tblCellSpacing w:w="15" w:type="dxa"/>
        </w:trPr>
        <w:tc>
          <w:tcPr>
            <w:tcW w:w="500" w:type="pct"/>
            <w:hideMark/>
          </w:tcPr>
          <w:p w:rsidR="00000000" w:rsidRDefault="007B7B14">
            <w:pPr>
              <w:jc w:val="right"/>
              <w:rPr>
                <w:rFonts w:eastAsia="Times New Roman"/>
              </w:rPr>
            </w:pPr>
            <w:r>
              <w:rPr>
                <w:rFonts w:eastAsia="Times New Roman"/>
              </w:rPr>
              <w:t>Attending:</w:t>
            </w:r>
          </w:p>
        </w:tc>
        <w:tc>
          <w:tcPr>
            <w:tcW w:w="50" w:type="pct"/>
            <w:vAlign w:val="center"/>
            <w:hideMark/>
          </w:tcPr>
          <w:p w:rsidR="00000000" w:rsidRDefault="007B7B14">
            <w:pPr>
              <w:rPr>
                <w:rFonts w:eastAsia="Times New Roman"/>
              </w:rPr>
            </w:pPr>
            <w:r>
              <w:rPr>
                <w:rFonts w:eastAsia="Times New Roman"/>
              </w:rPr>
              <w:t> </w:t>
            </w:r>
          </w:p>
        </w:tc>
        <w:tc>
          <w:tcPr>
            <w:tcW w:w="2700" w:type="pct"/>
            <w:gridSpan w:val="5"/>
            <w:hideMark/>
          </w:tcPr>
          <w:p w:rsidR="00000000" w:rsidRDefault="007B7B14">
            <w:pPr>
              <w:rPr>
                <w:rFonts w:eastAsia="Times New Roman"/>
              </w:rPr>
            </w:pPr>
            <w:r>
              <w:rPr>
                <w:rFonts w:eastAsia="Times New Roman"/>
                <w:i/>
                <w:iCs/>
              </w:rPr>
              <w:t>Alison Robinson (Principal) and Joanne Sherrington (Deputy Principal)</w:t>
            </w:r>
          </w:p>
        </w:tc>
      </w:tr>
      <w:tr w:rsidR="00000000">
        <w:trPr>
          <w:tblCellSpacing w:w="15" w:type="dxa"/>
        </w:trPr>
        <w:tc>
          <w:tcPr>
            <w:tcW w:w="5000" w:type="pct"/>
            <w:gridSpan w:val="7"/>
            <w:vAlign w:val="center"/>
            <w:hideMark/>
          </w:tcPr>
          <w:p w:rsidR="00000000" w:rsidRDefault="007B7B14">
            <w:pPr>
              <w:rPr>
                <w:rFonts w:eastAsia="Times New Roman"/>
              </w:rPr>
            </w:pPr>
            <w:r>
              <w:rPr>
                <w:rFonts w:eastAsia="Times New Roman"/>
              </w:rPr>
              <w:t> </w:t>
            </w:r>
          </w:p>
        </w:tc>
      </w:tr>
      <w:tr w:rsidR="00000000">
        <w:trPr>
          <w:tblCellSpacing w:w="15" w:type="dxa"/>
        </w:trPr>
        <w:tc>
          <w:tcPr>
            <w:tcW w:w="500" w:type="pct"/>
            <w:hideMark/>
          </w:tcPr>
          <w:p w:rsidR="00000000" w:rsidRDefault="007B7B14">
            <w:pPr>
              <w:jc w:val="right"/>
              <w:rPr>
                <w:rFonts w:eastAsia="Times New Roman"/>
              </w:rPr>
            </w:pPr>
            <w:r>
              <w:rPr>
                <w:rFonts w:eastAsia="Times New Roman"/>
              </w:rPr>
              <w:t>Clerks:</w:t>
            </w:r>
          </w:p>
        </w:tc>
        <w:tc>
          <w:tcPr>
            <w:tcW w:w="50" w:type="pct"/>
            <w:vAlign w:val="center"/>
            <w:hideMark/>
          </w:tcPr>
          <w:p w:rsidR="00000000" w:rsidRDefault="007B7B14">
            <w:pPr>
              <w:rPr>
                <w:rFonts w:eastAsia="Times New Roman"/>
              </w:rPr>
            </w:pPr>
            <w:r>
              <w:rPr>
                <w:rFonts w:eastAsia="Times New Roman"/>
              </w:rPr>
              <w:t> </w:t>
            </w:r>
          </w:p>
        </w:tc>
        <w:tc>
          <w:tcPr>
            <w:tcW w:w="2700" w:type="pct"/>
            <w:gridSpan w:val="5"/>
            <w:hideMark/>
          </w:tcPr>
          <w:p w:rsidR="00000000" w:rsidRDefault="007B7B14">
            <w:pPr>
              <w:rPr>
                <w:rFonts w:eastAsia="Times New Roman"/>
              </w:rPr>
            </w:pPr>
            <w:r>
              <w:rPr>
                <w:rFonts w:eastAsia="Times New Roman"/>
                <w:i/>
                <w:iCs/>
              </w:rPr>
              <w:t>Ron Matthews (Clerk)</w:t>
            </w:r>
          </w:p>
        </w:tc>
      </w:tr>
      <w:tr w:rsidR="00000000">
        <w:trPr>
          <w:tblCellSpacing w:w="15" w:type="dxa"/>
        </w:trPr>
        <w:tc>
          <w:tcPr>
            <w:tcW w:w="5000" w:type="pct"/>
            <w:gridSpan w:val="7"/>
            <w:vAlign w:val="center"/>
            <w:hideMark/>
          </w:tcPr>
          <w:p w:rsidR="00000000" w:rsidRDefault="007B7B14">
            <w:pPr>
              <w:rPr>
                <w:rFonts w:eastAsia="Times New Roman"/>
              </w:rPr>
            </w:pPr>
            <w:r>
              <w:rPr>
                <w:rFonts w:eastAsia="Times New Roman"/>
              </w:rPr>
              <w:t> </w:t>
            </w:r>
          </w:p>
        </w:tc>
      </w:tr>
      <w:tr w:rsidR="00000000">
        <w:trPr>
          <w:tblCellSpacing w:w="15" w:type="dxa"/>
        </w:trPr>
        <w:tc>
          <w:tcPr>
            <w:tcW w:w="500" w:type="pct"/>
            <w:hideMark/>
          </w:tcPr>
          <w:p w:rsidR="00000000" w:rsidRDefault="007B7B14">
            <w:pPr>
              <w:jc w:val="right"/>
              <w:rPr>
                <w:rFonts w:eastAsia="Times New Roman"/>
              </w:rPr>
            </w:pPr>
            <w:r>
              <w:rPr>
                <w:rFonts w:eastAsia="Times New Roman"/>
              </w:rPr>
              <w:t>Guests:</w:t>
            </w:r>
          </w:p>
        </w:tc>
        <w:tc>
          <w:tcPr>
            <w:tcW w:w="50" w:type="pct"/>
            <w:vAlign w:val="center"/>
            <w:hideMark/>
          </w:tcPr>
          <w:p w:rsidR="00000000" w:rsidRDefault="007B7B14">
            <w:pPr>
              <w:rPr>
                <w:rFonts w:eastAsia="Times New Roman"/>
              </w:rPr>
            </w:pPr>
            <w:r>
              <w:rPr>
                <w:rFonts w:eastAsia="Times New Roman"/>
              </w:rPr>
              <w:t> </w:t>
            </w:r>
          </w:p>
        </w:tc>
        <w:tc>
          <w:tcPr>
            <w:tcW w:w="2700" w:type="pct"/>
            <w:gridSpan w:val="5"/>
            <w:hideMark/>
          </w:tcPr>
          <w:p w:rsidR="00000000" w:rsidRDefault="007B7B14">
            <w:pPr>
              <w:rPr>
                <w:rFonts w:eastAsia="Times New Roman"/>
              </w:rPr>
            </w:pPr>
            <w:r>
              <w:rPr>
                <w:rFonts w:eastAsia="Times New Roman"/>
                <w:i/>
                <w:iCs/>
              </w:rPr>
              <w:t>Allan Foster and Jane Butterfield</w:t>
            </w:r>
          </w:p>
        </w:tc>
      </w:tr>
      <w:tr w:rsidR="00000000">
        <w:trPr>
          <w:tblCellSpacing w:w="15" w:type="dxa"/>
        </w:trPr>
        <w:tc>
          <w:tcPr>
            <w:tcW w:w="5000" w:type="pct"/>
            <w:gridSpan w:val="7"/>
            <w:vAlign w:val="center"/>
            <w:hideMark/>
          </w:tcPr>
          <w:p w:rsidR="00000000" w:rsidRDefault="007B7B14">
            <w:pPr>
              <w:rPr>
                <w:rFonts w:eastAsia="Times New Roman"/>
              </w:rPr>
            </w:pPr>
            <w:r>
              <w:rPr>
                <w:rFonts w:eastAsia="Times New Roman"/>
              </w:rPr>
              <w:t> </w:t>
            </w:r>
          </w:p>
        </w:tc>
      </w:tr>
    </w:tbl>
    <w:p w:rsidR="00000000" w:rsidRDefault="007B7B14">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000000">
        <w:trPr>
          <w:tblCellSpacing w:w="15" w:type="dxa"/>
        </w:trPr>
        <w:tc>
          <w:tcPr>
            <w:tcW w:w="5000" w:type="pct"/>
            <w:gridSpan w:val="2"/>
            <w:vAlign w:val="center"/>
            <w:hideMark/>
          </w:tcPr>
          <w:p w:rsidR="00000000" w:rsidRDefault="007B7B14">
            <w:pPr>
              <w:jc w:val="center"/>
              <w:rPr>
                <w:rFonts w:eastAsia="Times New Roman"/>
              </w:rPr>
            </w:pPr>
            <w:r>
              <w:rPr>
                <w:rFonts w:eastAsia="Times New Roman"/>
                <w:b/>
                <w:bCs/>
                <w:i/>
                <w:iCs/>
              </w:rPr>
              <w:t>Public</w:t>
            </w:r>
            <w:r>
              <w:rPr>
                <w:rFonts w:eastAsia="Times New Roman"/>
                <w:b/>
                <w:bCs/>
              </w:rPr>
              <w:t xml:space="preserve"> Minutes</w:t>
            </w:r>
          </w:p>
        </w:tc>
      </w:tr>
      <w:tr w:rsidR="00000000">
        <w:trPr>
          <w:tblCellSpacing w:w="15" w:type="dxa"/>
        </w:trPr>
        <w:tc>
          <w:tcPr>
            <w:tcW w:w="5000" w:type="pct"/>
            <w:gridSpan w:val="2"/>
            <w:vAlign w:val="center"/>
            <w:hideMark/>
          </w:tcPr>
          <w:p w:rsidR="00000000" w:rsidRDefault="007B7B14">
            <w:pPr>
              <w:rPr>
                <w:rFonts w:eastAsia="Times New Roman"/>
              </w:rPr>
            </w:pPr>
            <w:r>
              <w:rPr>
                <w:rFonts w:eastAsia="Times New Roman"/>
              </w:rPr>
              <w:t> </w:t>
            </w:r>
          </w:p>
        </w:tc>
      </w:tr>
      <w:tr w:rsidR="00000000">
        <w:trPr>
          <w:tblCellSpacing w:w="15" w:type="dxa"/>
        </w:trPr>
        <w:tc>
          <w:tcPr>
            <w:tcW w:w="1000" w:type="pct"/>
            <w:hideMark/>
          </w:tcPr>
          <w:p w:rsidR="00000000" w:rsidRDefault="007B7B14">
            <w:pPr>
              <w:rPr>
                <w:rFonts w:eastAsia="Times New Roman"/>
              </w:rPr>
            </w:pPr>
            <w:r>
              <w:rPr>
                <w:rFonts w:eastAsia="Times New Roman"/>
              </w:rPr>
              <w:t>Item number:</w:t>
            </w:r>
          </w:p>
        </w:tc>
        <w:tc>
          <w:tcPr>
            <w:tcW w:w="4000" w:type="pct"/>
            <w:hideMark/>
          </w:tcPr>
          <w:p w:rsidR="00000000" w:rsidRDefault="007B7B14">
            <w:pPr>
              <w:rPr>
                <w:rFonts w:eastAsia="Times New Roman"/>
              </w:rPr>
            </w:pPr>
            <w:r>
              <w:rPr>
                <w:rFonts w:eastAsia="Times New Roman"/>
              </w:rPr>
              <w:t>Item description:</w:t>
            </w:r>
          </w:p>
        </w:tc>
      </w:tr>
      <w:tr w:rsidR="00000000">
        <w:trPr>
          <w:tblCellSpacing w:w="15" w:type="dxa"/>
        </w:trPr>
        <w:tc>
          <w:tcPr>
            <w:tcW w:w="1000" w:type="pct"/>
            <w:hideMark/>
          </w:tcPr>
          <w:p w:rsidR="00000000" w:rsidRDefault="007B7B14">
            <w:pPr>
              <w:rPr>
                <w:rFonts w:eastAsia="Times New Roman"/>
              </w:rPr>
            </w:pPr>
            <w:r>
              <w:rPr>
                <w:rFonts w:eastAsia="Times New Roman"/>
              </w:rPr>
              <w:t>(and category)</w:t>
            </w:r>
          </w:p>
        </w:tc>
        <w:tc>
          <w:tcPr>
            <w:tcW w:w="4000" w:type="pct"/>
            <w:hideMark/>
          </w:tcPr>
          <w:p w:rsidR="00000000" w:rsidRDefault="007B7B14">
            <w:pPr>
              <w:rPr>
                <w:rFonts w:eastAsia="Times New Roman"/>
              </w:rPr>
            </w:pPr>
            <w:r>
              <w:rPr>
                <w:rFonts w:eastAsia="Times New Roman"/>
              </w:rPr>
              <w:t> </w:t>
            </w:r>
          </w:p>
        </w:tc>
      </w:tr>
      <w:tr w:rsidR="00000000">
        <w:trPr>
          <w:tblCellSpacing w:w="15" w:type="dxa"/>
        </w:trPr>
        <w:tc>
          <w:tcPr>
            <w:tcW w:w="5000" w:type="pct"/>
            <w:gridSpan w:val="2"/>
            <w:vAlign w:val="center"/>
            <w:hideMark/>
          </w:tcPr>
          <w:p w:rsidR="00000000" w:rsidRDefault="007B7B14">
            <w:pPr>
              <w:rPr>
                <w:rFonts w:eastAsia="Times New Roman"/>
              </w:rPr>
            </w:pPr>
            <w:r>
              <w:rPr>
                <w:rFonts w:eastAsia="Times New Roman"/>
              </w:rPr>
              <w:t> </w:t>
            </w:r>
          </w:p>
        </w:tc>
      </w:tr>
      <w:tr w:rsidR="00000000">
        <w:trPr>
          <w:tblCellSpacing w:w="15" w:type="dxa"/>
        </w:trPr>
        <w:tc>
          <w:tcPr>
            <w:tcW w:w="1000" w:type="pct"/>
            <w:hideMark/>
          </w:tcPr>
          <w:p w:rsidR="00000000" w:rsidRDefault="007B7B14">
            <w:pPr>
              <w:rPr>
                <w:rFonts w:eastAsia="Times New Roman"/>
              </w:rPr>
            </w:pPr>
            <w:r>
              <w:rPr>
                <w:rFonts w:eastAsia="Times New Roman"/>
                <w:b/>
                <w:bCs/>
              </w:rPr>
              <w:t>07.21</w:t>
            </w:r>
          </w:p>
        </w:tc>
        <w:tc>
          <w:tcPr>
            <w:tcW w:w="4000" w:type="pct"/>
            <w:hideMark/>
          </w:tcPr>
          <w:p w:rsidR="00000000" w:rsidRDefault="007B7B14">
            <w:pPr>
              <w:rPr>
                <w:rFonts w:eastAsia="Times New Roman"/>
              </w:rPr>
            </w:pPr>
            <w:r>
              <w:rPr>
                <w:rFonts w:eastAsia="Times New Roman"/>
                <w:b/>
                <w:bCs/>
                <w:i/>
                <w:iCs/>
              </w:rPr>
              <w:t>Attendance of College Management Staff and Internal Auditor</w:t>
            </w:r>
          </w:p>
        </w:tc>
      </w:tr>
      <w:tr w:rsidR="00000000">
        <w:trPr>
          <w:tblCellSpacing w:w="15" w:type="dxa"/>
        </w:trPr>
        <w:tc>
          <w:tcPr>
            <w:tcW w:w="1000" w:type="pct"/>
            <w:hideMark/>
          </w:tcPr>
          <w:p w:rsidR="00000000" w:rsidRDefault="007B7B14">
            <w:pPr>
              <w:rPr>
                <w:rFonts w:eastAsia="Times New Roman"/>
              </w:rPr>
            </w:pPr>
            <w:r>
              <w:rPr>
                <w:rFonts w:eastAsia="Times New Roman"/>
                <w:b/>
                <w:bCs/>
                <w:i/>
                <w:iCs/>
              </w:rPr>
              <w:t>Decision</w:t>
            </w:r>
          </w:p>
        </w:tc>
        <w:tc>
          <w:tcPr>
            <w:tcW w:w="4000" w:type="pct"/>
            <w:hideMark/>
          </w:tcPr>
          <w:p w:rsidR="007B7B14" w:rsidRDefault="007B7B14">
            <w:pPr>
              <w:rPr>
                <w:rFonts w:eastAsia="Times New Roman"/>
              </w:rPr>
            </w:pPr>
            <w:r>
              <w:rPr>
                <w:rFonts w:eastAsia="Times New Roman"/>
              </w:rPr>
              <w:t>Section 8.1 of the current Constitution and Terms of Reference for the Audit and Governance Committee states "the Principal or any other senior manager who is responsible for the College's internal control and a representative of the Internal Auditors shal</w:t>
            </w:r>
            <w:r>
              <w:rPr>
                <w:rFonts w:eastAsia="Times New Roman"/>
              </w:rPr>
              <w:t>l normally attend meetings at the invitation of the Committee and the Committee shall have the power to invite such other persons to attend meetings as may be desirable or necessary".</w:t>
            </w:r>
            <w:r>
              <w:rPr>
                <w:rFonts w:eastAsia="Times New Roman"/>
              </w:rPr>
              <w:br w:type="page"/>
            </w:r>
            <w:r>
              <w:rPr>
                <w:rFonts w:eastAsia="Times New Roman"/>
              </w:rPr>
              <w:br w:type="page"/>
            </w:r>
          </w:p>
          <w:p w:rsidR="007B7B14" w:rsidRDefault="007B7B14">
            <w:pPr>
              <w:rPr>
                <w:rFonts w:eastAsia="Times New Roman"/>
              </w:rPr>
            </w:pPr>
          </w:p>
          <w:p w:rsidR="007B7B14" w:rsidRDefault="007B7B14">
            <w:pPr>
              <w:rPr>
                <w:rFonts w:eastAsia="Times New Roman"/>
              </w:rPr>
            </w:pPr>
            <w:r>
              <w:rPr>
                <w:rFonts w:eastAsia="Times New Roman"/>
              </w:rPr>
              <w:t>The Chair welcomed Tom Cocks, Student Governor, and the Internal Audito</w:t>
            </w:r>
            <w:r>
              <w:rPr>
                <w:rFonts w:eastAsia="Times New Roman"/>
              </w:rPr>
              <w:t>r, Jane Butterfield, to the meeting.</w:t>
            </w:r>
            <w:r>
              <w:rPr>
                <w:rFonts w:eastAsia="Times New Roman"/>
              </w:rPr>
              <w:br w:type="page"/>
            </w:r>
            <w:r>
              <w:rPr>
                <w:rFonts w:eastAsia="Times New Roman"/>
              </w:rPr>
              <w:br w:type="page"/>
            </w:r>
          </w:p>
          <w:p w:rsidR="007B7B14" w:rsidRDefault="007B7B14">
            <w:pPr>
              <w:rPr>
                <w:rFonts w:eastAsia="Times New Roman"/>
              </w:rPr>
            </w:pPr>
          </w:p>
          <w:p w:rsidR="007B7B14" w:rsidRDefault="007B7B14">
            <w:pPr>
              <w:rPr>
                <w:rFonts w:eastAsia="Times New Roman"/>
              </w:rPr>
            </w:pPr>
            <w:r>
              <w:rPr>
                <w:rStyle w:val="Strong"/>
                <w:rFonts w:eastAsia="Times New Roman"/>
              </w:rPr>
              <w:t>Resolved:</w:t>
            </w:r>
            <w:r>
              <w:rPr>
                <w:rFonts w:eastAsia="Times New Roman"/>
              </w:rPr>
              <w:br w:type="page"/>
            </w:r>
            <w:r>
              <w:rPr>
                <w:rFonts w:eastAsia="Times New Roman"/>
              </w:rPr>
              <w:br w:type="page"/>
            </w:r>
          </w:p>
          <w:p w:rsidR="007B7B14" w:rsidRDefault="007B7B14">
            <w:pPr>
              <w:rPr>
                <w:rFonts w:eastAsia="Times New Roman"/>
              </w:rPr>
            </w:pPr>
          </w:p>
          <w:p w:rsidR="00000000" w:rsidRDefault="007B7B14">
            <w:pPr>
              <w:rPr>
                <w:rFonts w:eastAsia="Times New Roman"/>
              </w:rPr>
            </w:pPr>
            <w:r>
              <w:rPr>
                <w:rStyle w:val="Strong"/>
                <w:rFonts w:eastAsia="Times New Roman"/>
              </w:rPr>
              <w:t>That College Management Staff and the Internal Audit representative, Jane Butterfield, attend the meeting.</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7B7B14">
            <w:pPr>
              <w:rPr>
                <w:rFonts w:eastAsia="Times New Roman"/>
              </w:rPr>
            </w:pPr>
            <w:r>
              <w:rPr>
                <w:rFonts w:eastAsia="Times New Roman"/>
              </w:rPr>
              <w:t> </w:t>
            </w:r>
          </w:p>
        </w:tc>
      </w:tr>
      <w:tr w:rsidR="00000000">
        <w:trPr>
          <w:tblCellSpacing w:w="15" w:type="dxa"/>
        </w:trPr>
        <w:tc>
          <w:tcPr>
            <w:tcW w:w="1000" w:type="pct"/>
            <w:hideMark/>
          </w:tcPr>
          <w:p w:rsidR="00000000" w:rsidRDefault="007B7B14">
            <w:pPr>
              <w:rPr>
                <w:rFonts w:eastAsia="Times New Roman"/>
              </w:rPr>
            </w:pPr>
            <w:r>
              <w:rPr>
                <w:rFonts w:eastAsia="Times New Roman"/>
                <w:b/>
                <w:bCs/>
              </w:rPr>
              <w:t>08.21</w:t>
            </w:r>
          </w:p>
        </w:tc>
        <w:tc>
          <w:tcPr>
            <w:tcW w:w="4000" w:type="pct"/>
            <w:hideMark/>
          </w:tcPr>
          <w:p w:rsidR="00000000" w:rsidRDefault="007B7B14">
            <w:pPr>
              <w:rPr>
                <w:rFonts w:eastAsia="Times New Roman"/>
              </w:rPr>
            </w:pPr>
            <w:r>
              <w:rPr>
                <w:rFonts w:eastAsia="Times New Roman"/>
                <w:b/>
                <w:bCs/>
                <w:i/>
                <w:iCs/>
              </w:rPr>
              <w:t>Apologies for Absence</w:t>
            </w:r>
          </w:p>
        </w:tc>
      </w:tr>
      <w:tr w:rsidR="00000000">
        <w:trPr>
          <w:tblCellSpacing w:w="15" w:type="dxa"/>
        </w:trPr>
        <w:tc>
          <w:tcPr>
            <w:tcW w:w="1000" w:type="pct"/>
            <w:hideMark/>
          </w:tcPr>
          <w:p w:rsidR="00000000" w:rsidRDefault="007B7B14">
            <w:pPr>
              <w:rPr>
                <w:rFonts w:eastAsia="Times New Roman"/>
              </w:rPr>
            </w:pPr>
            <w:r>
              <w:rPr>
                <w:rFonts w:eastAsia="Times New Roman"/>
                <w:b/>
                <w:bCs/>
                <w:i/>
                <w:iCs/>
              </w:rPr>
              <w:t>Record</w:t>
            </w:r>
          </w:p>
        </w:tc>
        <w:tc>
          <w:tcPr>
            <w:tcW w:w="4000" w:type="pct"/>
            <w:hideMark/>
          </w:tcPr>
          <w:p w:rsidR="00000000" w:rsidRDefault="007B7B14">
            <w:pPr>
              <w:rPr>
                <w:rFonts w:eastAsia="Times New Roman"/>
              </w:rPr>
            </w:pPr>
            <w:r>
              <w:rPr>
                <w:rFonts w:eastAsia="Times New Roman"/>
              </w:rPr>
              <w:t>All members of the Committee were present.</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7B7B14">
            <w:pPr>
              <w:rPr>
                <w:rFonts w:eastAsia="Times New Roman"/>
              </w:rPr>
            </w:pPr>
            <w:r>
              <w:rPr>
                <w:rFonts w:eastAsia="Times New Roman"/>
              </w:rPr>
              <w:t> </w:t>
            </w:r>
          </w:p>
        </w:tc>
      </w:tr>
      <w:tr w:rsidR="00000000">
        <w:trPr>
          <w:tblCellSpacing w:w="15" w:type="dxa"/>
        </w:trPr>
        <w:tc>
          <w:tcPr>
            <w:tcW w:w="1000" w:type="pct"/>
            <w:hideMark/>
          </w:tcPr>
          <w:p w:rsidR="00000000" w:rsidRDefault="007B7B14">
            <w:pPr>
              <w:rPr>
                <w:rFonts w:eastAsia="Times New Roman"/>
              </w:rPr>
            </w:pPr>
            <w:r>
              <w:rPr>
                <w:rFonts w:eastAsia="Times New Roman"/>
                <w:b/>
                <w:bCs/>
              </w:rPr>
              <w:t>09.21</w:t>
            </w:r>
          </w:p>
        </w:tc>
        <w:tc>
          <w:tcPr>
            <w:tcW w:w="4000" w:type="pct"/>
            <w:hideMark/>
          </w:tcPr>
          <w:p w:rsidR="00000000" w:rsidRDefault="007B7B14">
            <w:pPr>
              <w:rPr>
                <w:rFonts w:eastAsia="Times New Roman"/>
              </w:rPr>
            </w:pPr>
            <w:r>
              <w:rPr>
                <w:rFonts w:eastAsia="Times New Roman"/>
                <w:b/>
                <w:bCs/>
                <w:i/>
                <w:iCs/>
              </w:rPr>
              <w:t>Declarations of Interest</w:t>
            </w:r>
          </w:p>
        </w:tc>
      </w:tr>
      <w:tr w:rsidR="00000000">
        <w:trPr>
          <w:tblCellSpacing w:w="15" w:type="dxa"/>
        </w:trPr>
        <w:tc>
          <w:tcPr>
            <w:tcW w:w="1000" w:type="pct"/>
            <w:hideMark/>
          </w:tcPr>
          <w:p w:rsidR="00000000" w:rsidRDefault="007B7B14">
            <w:pPr>
              <w:rPr>
                <w:rFonts w:eastAsia="Times New Roman"/>
              </w:rPr>
            </w:pPr>
            <w:r>
              <w:rPr>
                <w:rFonts w:eastAsia="Times New Roman"/>
                <w:b/>
                <w:bCs/>
                <w:i/>
                <w:iCs/>
              </w:rPr>
              <w:t>Record</w:t>
            </w:r>
          </w:p>
        </w:tc>
        <w:tc>
          <w:tcPr>
            <w:tcW w:w="4000" w:type="pct"/>
            <w:hideMark/>
          </w:tcPr>
          <w:p w:rsidR="00000000" w:rsidRDefault="007B7B14">
            <w:pPr>
              <w:rPr>
                <w:rFonts w:eastAsia="Times New Roman"/>
              </w:rPr>
            </w:pPr>
            <w:r>
              <w:rPr>
                <w:rFonts w:eastAsia="Times New Roman"/>
              </w:rPr>
              <w:t>There were no declarations of interest made in respect of the items on the public agenda.</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7B7B14">
            <w:pPr>
              <w:rPr>
                <w:rFonts w:eastAsia="Times New Roman"/>
              </w:rPr>
            </w:pPr>
            <w:r>
              <w:rPr>
                <w:rFonts w:eastAsia="Times New Roman"/>
              </w:rPr>
              <w:t> </w:t>
            </w:r>
          </w:p>
        </w:tc>
      </w:tr>
      <w:tr w:rsidR="00000000">
        <w:trPr>
          <w:tblCellSpacing w:w="15" w:type="dxa"/>
        </w:trPr>
        <w:tc>
          <w:tcPr>
            <w:tcW w:w="1000" w:type="pct"/>
            <w:hideMark/>
          </w:tcPr>
          <w:p w:rsidR="00000000" w:rsidRDefault="007B7B14">
            <w:pPr>
              <w:rPr>
                <w:rFonts w:eastAsia="Times New Roman"/>
              </w:rPr>
            </w:pPr>
            <w:r>
              <w:rPr>
                <w:rFonts w:eastAsia="Times New Roman"/>
                <w:b/>
                <w:bCs/>
              </w:rPr>
              <w:t>10.21</w:t>
            </w:r>
          </w:p>
        </w:tc>
        <w:tc>
          <w:tcPr>
            <w:tcW w:w="4000" w:type="pct"/>
            <w:hideMark/>
          </w:tcPr>
          <w:p w:rsidR="00000000" w:rsidRDefault="007B7B14">
            <w:pPr>
              <w:rPr>
                <w:rFonts w:eastAsia="Times New Roman"/>
              </w:rPr>
            </w:pPr>
            <w:r>
              <w:rPr>
                <w:rFonts w:eastAsia="Times New Roman"/>
                <w:b/>
                <w:bCs/>
                <w:i/>
                <w:iCs/>
              </w:rPr>
              <w:t>Minutes of Previous Meeting</w:t>
            </w:r>
          </w:p>
        </w:tc>
      </w:tr>
      <w:tr w:rsidR="00000000">
        <w:trPr>
          <w:tblCellSpacing w:w="15" w:type="dxa"/>
        </w:trPr>
        <w:tc>
          <w:tcPr>
            <w:tcW w:w="1000" w:type="pct"/>
            <w:hideMark/>
          </w:tcPr>
          <w:p w:rsidR="00000000" w:rsidRDefault="007B7B14">
            <w:pPr>
              <w:rPr>
                <w:rFonts w:eastAsia="Times New Roman"/>
              </w:rPr>
            </w:pPr>
            <w:r>
              <w:rPr>
                <w:rFonts w:eastAsia="Times New Roman"/>
                <w:b/>
                <w:bCs/>
                <w:i/>
                <w:iCs/>
              </w:rPr>
              <w:t>Decision</w:t>
            </w:r>
          </w:p>
        </w:tc>
        <w:tc>
          <w:tcPr>
            <w:tcW w:w="4000" w:type="pct"/>
            <w:hideMark/>
          </w:tcPr>
          <w:p w:rsidR="00000000" w:rsidRDefault="007B7B14">
            <w:pPr>
              <w:rPr>
                <w:rFonts w:eastAsia="Times New Roman"/>
              </w:rPr>
            </w:pPr>
            <w:r>
              <w:rPr>
                <w:rFonts w:eastAsia="Times New Roman"/>
              </w:rPr>
              <w:t>The public minutes of Audit and Governance meeting number 22 held on Tuesday 19 Ja</w:t>
            </w:r>
            <w:r>
              <w:rPr>
                <w:rFonts w:eastAsia="Times New Roman"/>
              </w:rPr>
              <w:t>nuary 2021, published on the extranet, were agreed and signed as a true and accurate record of the meeting.</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7B7B14">
            <w:pPr>
              <w:rPr>
                <w:rFonts w:eastAsia="Times New Roman"/>
              </w:rPr>
            </w:pPr>
            <w:r>
              <w:rPr>
                <w:rFonts w:eastAsia="Times New Roman"/>
              </w:rPr>
              <w:t> </w:t>
            </w:r>
          </w:p>
        </w:tc>
      </w:tr>
      <w:tr w:rsidR="00000000">
        <w:trPr>
          <w:tblCellSpacing w:w="15" w:type="dxa"/>
        </w:trPr>
        <w:tc>
          <w:tcPr>
            <w:tcW w:w="1000" w:type="pct"/>
            <w:hideMark/>
          </w:tcPr>
          <w:p w:rsidR="00000000" w:rsidRDefault="007B7B14">
            <w:pPr>
              <w:rPr>
                <w:rFonts w:eastAsia="Times New Roman"/>
              </w:rPr>
            </w:pPr>
            <w:r>
              <w:rPr>
                <w:rFonts w:eastAsia="Times New Roman"/>
                <w:b/>
                <w:bCs/>
              </w:rPr>
              <w:t>11.21</w:t>
            </w:r>
          </w:p>
        </w:tc>
        <w:tc>
          <w:tcPr>
            <w:tcW w:w="4000" w:type="pct"/>
            <w:hideMark/>
          </w:tcPr>
          <w:p w:rsidR="00000000" w:rsidRDefault="007B7B14">
            <w:pPr>
              <w:rPr>
                <w:rFonts w:eastAsia="Times New Roman"/>
              </w:rPr>
            </w:pPr>
            <w:r>
              <w:rPr>
                <w:rFonts w:eastAsia="Times New Roman"/>
                <w:b/>
                <w:bCs/>
                <w:i/>
                <w:iCs/>
              </w:rPr>
              <w:t>Internal Audit Report</w:t>
            </w:r>
          </w:p>
        </w:tc>
      </w:tr>
      <w:tr w:rsidR="00000000">
        <w:trPr>
          <w:tblCellSpacing w:w="15" w:type="dxa"/>
        </w:trPr>
        <w:tc>
          <w:tcPr>
            <w:tcW w:w="1000" w:type="pct"/>
            <w:hideMark/>
          </w:tcPr>
          <w:p w:rsidR="00000000" w:rsidRDefault="007B7B14">
            <w:pPr>
              <w:rPr>
                <w:rFonts w:eastAsia="Times New Roman"/>
              </w:rPr>
            </w:pPr>
            <w:r>
              <w:rPr>
                <w:rFonts w:eastAsia="Times New Roman"/>
                <w:b/>
                <w:bCs/>
                <w:i/>
                <w:iCs/>
              </w:rPr>
              <w:t>Decision</w:t>
            </w:r>
          </w:p>
        </w:tc>
        <w:tc>
          <w:tcPr>
            <w:tcW w:w="4000" w:type="pct"/>
            <w:hideMark/>
          </w:tcPr>
          <w:p w:rsidR="007B7B14" w:rsidRDefault="007B7B14">
            <w:pPr>
              <w:rPr>
                <w:rFonts w:eastAsia="Times New Roman"/>
              </w:rPr>
            </w:pPr>
            <w:r>
              <w:rPr>
                <w:rFonts w:eastAsia="Times New Roman"/>
              </w:rPr>
              <w:t>The Internal Auditor, Jane Butterfield, presented a report on the assurance review of Health and Safety.</w:t>
            </w:r>
            <w:r>
              <w:rPr>
                <w:rFonts w:eastAsia="Times New Roman"/>
              </w:rPr>
              <w:br w:type="page"/>
            </w:r>
            <w:r>
              <w:rPr>
                <w:rFonts w:eastAsia="Times New Roman"/>
              </w:rPr>
              <w:br w:type="page"/>
            </w:r>
          </w:p>
          <w:p w:rsidR="007B7B14" w:rsidRDefault="007B7B14">
            <w:pPr>
              <w:rPr>
                <w:rFonts w:eastAsia="Times New Roman"/>
              </w:rPr>
            </w:pPr>
          </w:p>
          <w:p w:rsidR="007B7B14" w:rsidRDefault="007B7B14">
            <w:pPr>
              <w:rPr>
                <w:rFonts w:eastAsia="Times New Roman"/>
              </w:rPr>
            </w:pPr>
            <w:r>
              <w:rPr>
                <w:rFonts w:eastAsia="Times New Roman"/>
              </w:rPr>
              <w:t>The Internal Audit reports graded recommendations as operational, routine, important or urgent.</w:t>
            </w:r>
          </w:p>
          <w:p w:rsidR="007B7B14" w:rsidRDefault="007B7B14">
            <w:pPr>
              <w:rPr>
                <w:rFonts w:eastAsia="Times New Roman"/>
              </w:rPr>
            </w:pPr>
          </w:p>
          <w:p w:rsidR="007B7B14" w:rsidRDefault="007B7B14">
            <w:pPr>
              <w:rPr>
                <w:rFonts w:eastAsia="Times New Roman"/>
              </w:rPr>
            </w:pPr>
            <w:r>
              <w:rPr>
                <w:rFonts w:eastAsia="Times New Roman"/>
              </w:rPr>
              <w:br w:type="page"/>
            </w:r>
            <w:r>
              <w:rPr>
                <w:rFonts w:eastAsia="Times New Roman"/>
              </w:rPr>
              <w:br w:type="page"/>
              <w:t>The report on Health and Safety contained three recom</w:t>
            </w:r>
            <w:r>
              <w:rPr>
                <w:rFonts w:eastAsia="Times New Roman"/>
              </w:rPr>
              <w:t>mendations, two of which were graded important and one as routine.</w:t>
            </w:r>
            <w:r>
              <w:rPr>
                <w:rFonts w:eastAsia="Times New Roman"/>
              </w:rPr>
              <w:br w:type="page"/>
            </w:r>
            <w:r>
              <w:rPr>
                <w:rFonts w:eastAsia="Times New Roman"/>
              </w:rPr>
              <w:br w:type="page"/>
            </w:r>
          </w:p>
          <w:p w:rsidR="007B7B14" w:rsidRDefault="007B7B14">
            <w:pPr>
              <w:rPr>
                <w:rFonts w:eastAsia="Times New Roman"/>
              </w:rPr>
            </w:pPr>
          </w:p>
          <w:p w:rsidR="007B7B14" w:rsidRDefault="007B7B14" w:rsidP="007B7B14">
            <w:pPr>
              <w:rPr>
                <w:rFonts w:eastAsia="Times New Roman"/>
              </w:rPr>
            </w:pPr>
            <w:r>
              <w:rPr>
                <w:rFonts w:eastAsia="Times New Roman"/>
              </w:rPr>
              <w:lastRenderedPageBreak/>
              <w:t>The first recommendation, graded important, required the policy on Health and Safety to be updated to provide more details relating to property compliance.</w:t>
            </w:r>
            <w:r>
              <w:rPr>
                <w:rFonts w:eastAsia="Times New Roman"/>
              </w:rPr>
              <w:br w:type="page"/>
            </w:r>
            <w:r>
              <w:rPr>
                <w:rFonts w:eastAsia="Times New Roman"/>
              </w:rPr>
              <w:br w:type="page"/>
            </w:r>
          </w:p>
          <w:p w:rsidR="007B7B14" w:rsidRDefault="007B7B14" w:rsidP="007B7B14">
            <w:pPr>
              <w:rPr>
                <w:rFonts w:eastAsia="Times New Roman"/>
              </w:rPr>
            </w:pPr>
          </w:p>
          <w:p w:rsidR="007B7B14" w:rsidRDefault="007B7B14" w:rsidP="007B7B14">
            <w:pPr>
              <w:rPr>
                <w:rFonts w:eastAsia="Times New Roman"/>
              </w:rPr>
            </w:pPr>
            <w:r>
              <w:rPr>
                <w:rFonts w:eastAsia="Times New Roman"/>
              </w:rPr>
              <w:t>The second recommendation, agai</w:t>
            </w:r>
            <w:r>
              <w:rPr>
                <w:rFonts w:eastAsia="Times New Roman"/>
              </w:rPr>
              <w:t>n graded important,</w:t>
            </w:r>
            <w:r>
              <w:rPr>
                <w:rFonts w:eastAsia="Times New Roman"/>
              </w:rPr>
              <w:t xml:space="preserve"> required the annual Health and Safety report to include property compliance relating to Gas Safety, Water Hygiene, Electrical Safety and Asbestos Management.</w:t>
            </w:r>
            <w:r>
              <w:rPr>
                <w:rFonts w:eastAsia="Times New Roman"/>
              </w:rPr>
              <w:br w:type="page"/>
            </w:r>
            <w:r>
              <w:rPr>
                <w:rFonts w:eastAsia="Times New Roman"/>
              </w:rPr>
              <w:br w:type="page"/>
            </w:r>
          </w:p>
          <w:p w:rsidR="007B7B14" w:rsidRDefault="007B7B14" w:rsidP="007B7B14">
            <w:pPr>
              <w:rPr>
                <w:rFonts w:eastAsia="Times New Roman"/>
              </w:rPr>
            </w:pPr>
          </w:p>
          <w:p w:rsidR="007B7B14" w:rsidRDefault="007B7B14" w:rsidP="007B7B14">
            <w:pPr>
              <w:rPr>
                <w:rFonts w:eastAsia="Times New Roman"/>
              </w:rPr>
            </w:pPr>
            <w:r>
              <w:rPr>
                <w:rFonts w:eastAsia="Times New Roman"/>
              </w:rPr>
              <w:t>The final recommendation, graded routine, required a formal system of apprai</w:t>
            </w:r>
            <w:r>
              <w:rPr>
                <w:rFonts w:eastAsia="Times New Roman"/>
              </w:rPr>
              <w:t>sing the performance of third party contractors involved in Health and Safety inspections and general property compliance to be introduced in order to enhance performance management arrangements.</w:t>
            </w:r>
            <w:r>
              <w:rPr>
                <w:rFonts w:eastAsia="Times New Roman"/>
              </w:rPr>
              <w:br w:type="page"/>
            </w:r>
            <w:r>
              <w:rPr>
                <w:rFonts w:eastAsia="Times New Roman"/>
              </w:rPr>
              <w:br w:type="page"/>
            </w:r>
          </w:p>
          <w:p w:rsidR="007B7B14" w:rsidRDefault="007B7B14" w:rsidP="007B7B14">
            <w:pPr>
              <w:rPr>
                <w:rFonts w:eastAsia="Times New Roman"/>
              </w:rPr>
            </w:pPr>
          </w:p>
          <w:p w:rsidR="007B7B14" w:rsidRDefault="007B7B14" w:rsidP="007B7B14">
            <w:pPr>
              <w:rPr>
                <w:rFonts w:eastAsia="Times New Roman"/>
              </w:rPr>
            </w:pPr>
            <w:r>
              <w:rPr>
                <w:rFonts w:eastAsia="Times New Roman"/>
              </w:rPr>
              <w:t>Management had accepted all three recommendations.</w:t>
            </w:r>
          </w:p>
          <w:p w:rsidR="007B7B14" w:rsidRDefault="007B7B14" w:rsidP="007B7B14">
            <w:pPr>
              <w:rPr>
                <w:rFonts w:eastAsia="Times New Roman"/>
              </w:rPr>
            </w:pPr>
          </w:p>
          <w:p w:rsidR="007B7B14" w:rsidRDefault="007B7B14" w:rsidP="007B7B14">
            <w:pPr>
              <w:rPr>
                <w:rFonts w:eastAsia="Times New Roman"/>
              </w:rPr>
            </w:pPr>
            <w:r>
              <w:rPr>
                <w:rFonts w:eastAsia="Times New Roman"/>
              </w:rPr>
              <w:br w:type="page"/>
            </w:r>
            <w:r>
              <w:rPr>
                <w:rFonts w:eastAsia="Times New Roman"/>
              </w:rPr>
              <w:br w:type="page"/>
              <w:t>Members</w:t>
            </w:r>
            <w:r>
              <w:rPr>
                <w:rFonts w:eastAsia="Times New Roman"/>
              </w:rPr>
              <w:t xml:space="preserve"> welcomed the style of reporting from the recently appointed Internal Auditors.</w:t>
            </w:r>
            <w:r>
              <w:rPr>
                <w:rFonts w:eastAsia="Times New Roman"/>
              </w:rPr>
              <w:br w:type="page"/>
            </w:r>
            <w:r>
              <w:rPr>
                <w:rFonts w:eastAsia="Times New Roman"/>
              </w:rPr>
              <w:br w:type="page"/>
            </w:r>
          </w:p>
          <w:p w:rsidR="007B7B14" w:rsidRDefault="007B7B14" w:rsidP="007B7B14">
            <w:pPr>
              <w:rPr>
                <w:rFonts w:eastAsia="Times New Roman"/>
              </w:rPr>
            </w:pPr>
          </w:p>
          <w:p w:rsidR="007B7B14" w:rsidRDefault="007B7B14" w:rsidP="007B7B14">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7B7B14" w:rsidRDefault="007B7B14" w:rsidP="007B7B14">
            <w:pPr>
              <w:rPr>
                <w:rFonts w:eastAsia="Times New Roman"/>
                <w:b/>
                <w:bCs/>
              </w:rPr>
            </w:pPr>
          </w:p>
          <w:p w:rsidR="00000000" w:rsidRDefault="007B7B14" w:rsidP="007B7B14">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7B7B14">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7B7B14">
            <w:pPr>
              <w:rPr>
                <w:rFonts w:eastAsia="Times New Roman"/>
              </w:rPr>
            </w:pPr>
            <w:r>
              <w:rPr>
                <w:rFonts w:eastAsia="Times New Roman"/>
                <w:b/>
                <w:bCs/>
              </w:rPr>
              <w:t>12.21</w:t>
            </w:r>
          </w:p>
        </w:tc>
        <w:tc>
          <w:tcPr>
            <w:tcW w:w="4000" w:type="pct"/>
            <w:hideMark/>
          </w:tcPr>
          <w:p w:rsidR="00000000" w:rsidRDefault="007B7B14">
            <w:pPr>
              <w:rPr>
                <w:rFonts w:eastAsia="Times New Roman"/>
              </w:rPr>
            </w:pPr>
            <w:r>
              <w:rPr>
                <w:rFonts w:eastAsia="Times New Roman"/>
                <w:b/>
                <w:bCs/>
                <w:i/>
                <w:iCs/>
              </w:rPr>
              <w:t>Internal Audit Progress and Summary Report</w:t>
            </w:r>
          </w:p>
        </w:tc>
      </w:tr>
      <w:tr w:rsidR="00000000">
        <w:trPr>
          <w:tblCellSpacing w:w="15" w:type="dxa"/>
        </w:trPr>
        <w:tc>
          <w:tcPr>
            <w:tcW w:w="1000" w:type="pct"/>
            <w:hideMark/>
          </w:tcPr>
          <w:p w:rsidR="00000000" w:rsidRDefault="007B7B14">
            <w:pPr>
              <w:rPr>
                <w:rFonts w:eastAsia="Times New Roman"/>
              </w:rPr>
            </w:pPr>
            <w:r>
              <w:rPr>
                <w:rFonts w:eastAsia="Times New Roman"/>
                <w:b/>
                <w:bCs/>
                <w:i/>
                <w:iCs/>
              </w:rPr>
              <w:t>Decision</w:t>
            </w:r>
          </w:p>
        </w:tc>
        <w:tc>
          <w:tcPr>
            <w:tcW w:w="4000" w:type="pct"/>
            <w:hideMark/>
          </w:tcPr>
          <w:p w:rsidR="007B7B14" w:rsidRDefault="007B7B14">
            <w:pPr>
              <w:rPr>
                <w:rFonts w:eastAsia="Times New Roman"/>
              </w:rPr>
            </w:pPr>
            <w:r>
              <w:rPr>
                <w:rFonts w:eastAsia="Times New Roman"/>
              </w:rPr>
              <w:t>The Committee received and noted the above report, which contained in</w:t>
            </w:r>
            <w:r>
              <w:rPr>
                <w:rFonts w:eastAsia="Times New Roman"/>
              </w:rPr>
              <w:t xml:space="preserve">formation detailing progress to date on all recommendations made. </w:t>
            </w:r>
            <w:r>
              <w:rPr>
                <w:rFonts w:eastAsia="Times New Roman"/>
              </w:rPr>
              <w:br w:type="page"/>
            </w:r>
            <w:r>
              <w:rPr>
                <w:rFonts w:eastAsia="Times New Roman"/>
              </w:rPr>
              <w:br w:type="page"/>
              <w:t>The Summary report detailed the outcomes of all outstanding recommendations.</w:t>
            </w:r>
          </w:p>
          <w:p w:rsidR="007B7B14" w:rsidRDefault="007B7B14">
            <w:pPr>
              <w:rPr>
                <w:rFonts w:eastAsia="Times New Roman"/>
              </w:rPr>
            </w:pPr>
          </w:p>
          <w:p w:rsidR="007B7B14" w:rsidRDefault="007B7B14">
            <w:pPr>
              <w:rPr>
                <w:rFonts w:eastAsia="Times New Roman"/>
              </w:rPr>
            </w:pPr>
            <w:r>
              <w:rPr>
                <w:rFonts w:eastAsia="Times New Roman"/>
              </w:rPr>
              <w:br w:type="page"/>
            </w:r>
            <w:r>
              <w:rPr>
                <w:rFonts w:eastAsia="Times New Roman"/>
              </w:rPr>
              <w:br w:type="page"/>
              <w:t>In 2017/2018 out of 21 recommendations, 18 had been implemented, 2 were no longer applicable and 1 relating to</w:t>
            </w:r>
            <w:r>
              <w:rPr>
                <w:rFonts w:eastAsia="Times New Roman"/>
              </w:rPr>
              <w:t xml:space="preserve"> data retention had been partially completed.</w:t>
            </w:r>
          </w:p>
          <w:p w:rsidR="007B7B14" w:rsidRDefault="007B7B14">
            <w:pPr>
              <w:rPr>
                <w:rFonts w:eastAsia="Times New Roman"/>
              </w:rPr>
            </w:pPr>
          </w:p>
          <w:p w:rsidR="007B7B14" w:rsidRDefault="007B7B14">
            <w:pPr>
              <w:rPr>
                <w:rFonts w:eastAsia="Times New Roman"/>
              </w:rPr>
            </w:pPr>
            <w:r>
              <w:rPr>
                <w:rFonts w:eastAsia="Times New Roman"/>
              </w:rPr>
              <w:br w:type="page"/>
            </w:r>
            <w:r>
              <w:rPr>
                <w:rFonts w:eastAsia="Times New Roman"/>
              </w:rPr>
              <w:br w:type="page"/>
              <w:t>In 2018/2019 of the 10 recommendations, 9 had been implemented and 1 was no longer applicable.</w:t>
            </w:r>
            <w:r>
              <w:rPr>
                <w:rFonts w:eastAsia="Times New Roman"/>
              </w:rPr>
              <w:br w:type="page"/>
            </w:r>
            <w:r>
              <w:rPr>
                <w:rFonts w:eastAsia="Times New Roman"/>
              </w:rPr>
              <w:br w:type="page"/>
              <w:t>In 2019/2020 of the 20 recommendations 15 had been implemented and 5 partially implemented.</w:t>
            </w:r>
          </w:p>
          <w:p w:rsidR="007B7B14" w:rsidRDefault="007B7B14">
            <w:pPr>
              <w:rPr>
                <w:rFonts w:eastAsia="Times New Roman"/>
              </w:rPr>
            </w:pPr>
          </w:p>
          <w:p w:rsidR="007B7B14" w:rsidRDefault="007B7B14">
            <w:pPr>
              <w:rPr>
                <w:rFonts w:eastAsia="Times New Roman"/>
              </w:rPr>
            </w:pPr>
            <w:r>
              <w:rPr>
                <w:rFonts w:eastAsia="Times New Roman"/>
              </w:rPr>
              <w:br w:type="page"/>
            </w:r>
            <w:r>
              <w:rPr>
                <w:rFonts w:eastAsia="Times New Roman"/>
              </w:rPr>
              <w:br w:type="page"/>
              <w:t>Governors again expr</w:t>
            </w:r>
            <w:r>
              <w:rPr>
                <w:rFonts w:eastAsia="Times New Roman"/>
              </w:rPr>
              <w:t>essed concern that recommendations from 2017/2018 and 2018/2019 remained outstanding. They requested that these be reviewed and that a realistic completion date for all recommendations be added to the report.</w:t>
            </w:r>
            <w:r>
              <w:rPr>
                <w:rFonts w:eastAsia="Times New Roman"/>
              </w:rPr>
              <w:br w:type="page"/>
            </w:r>
            <w:r>
              <w:rPr>
                <w:rFonts w:eastAsia="Times New Roman"/>
              </w:rPr>
              <w:br w:type="page"/>
            </w:r>
          </w:p>
          <w:p w:rsidR="007B7B14" w:rsidRDefault="007B7B14">
            <w:pPr>
              <w:rPr>
                <w:rFonts w:eastAsia="Times New Roman"/>
              </w:rPr>
            </w:pPr>
          </w:p>
          <w:p w:rsidR="007B7B14" w:rsidRDefault="007B7B14">
            <w:pPr>
              <w:rPr>
                <w:rStyle w:val="Strong"/>
                <w:rFonts w:eastAsia="Times New Roman"/>
              </w:rPr>
            </w:pPr>
            <w:r>
              <w:rPr>
                <w:rStyle w:val="Strong"/>
                <w:rFonts w:eastAsia="Times New Roman"/>
              </w:rPr>
              <w:t>Resolved:</w:t>
            </w:r>
          </w:p>
          <w:p w:rsidR="007B7B14" w:rsidRDefault="007B7B14">
            <w:pPr>
              <w:rPr>
                <w:rStyle w:val="Strong"/>
                <w:rFonts w:eastAsia="Times New Roman"/>
              </w:rPr>
            </w:pPr>
          </w:p>
          <w:p w:rsidR="00000000" w:rsidRDefault="007B7B14">
            <w:pPr>
              <w:rPr>
                <w:rFonts w:eastAsia="Times New Roman"/>
              </w:rPr>
            </w:pPr>
            <w:r>
              <w:rPr>
                <w:rFonts w:eastAsia="Times New Roman"/>
                <w:b/>
                <w:bCs/>
              </w:rPr>
              <w:br w:type="page"/>
            </w:r>
            <w:r>
              <w:rPr>
                <w:rFonts w:eastAsia="Times New Roman"/>
                <w:b/>
                <w:bCs/>
              </w:rPr>
              <w:br w:type="page"/>
            </w:r>
            <w:r>
              <w:rPr>
                <w:rStyle w:val="Strong"/>
                <w:rFonts w:eastAsia="Times New Roman"/>
              </w:rPr>
              <w:t>That the report be received.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7B7B14">
            <w:pPr>
              <w:rPr>
                <w:rFonts w:eastAsia="Times New Roman"/>
              </w:rPr>
            </w:pPr>
            <w:r>
              <w:rPr>
                <w:rFonts w:eastAsia="Times New Roman"/>
              </w:rPr>
              <w:t> </w:t>
            </w:r>
          </w:p>
        </w:tc>
      </w:tr>
      <w:tr w:rsidR="00000000">
        <w:trPr>
          <w:tblCellSpacing w:w="15" w:type="dxa"/>
        </w:trPr>
        <w:tc>
          <w:tcPr>
            <w:tcW w:w="1000" w:type="pct"/>
            <w:hideMark/>
          </w:tcPr>
          <w:p w:rsidR="00000000" w:rsidRDefault="007B7B14">
            <w:pPr>
              <w:rPr>
                <w:rFonts w:eastAsia="Times New Roman"/>
              </w:rPr>
            </w:pPr>
            <w:r>
              <w:rPr>
                <w:rFonts w:eastAsia="Times New Roman"/>
                <w:b/>
                <w:bCs/>
              </w:rPr>
              <w:t>13.21</w:t>
            </w:r>
          </w:p>
        </w:tc>
        <w:tc>
          <w:tcPr>
            <w:tcW w:w="4000" w:type="pct"/>
            <w:hideMark/>
          </w:tcPr>
          <w:p w:rsidR="00000000" w:rsidRDefault="007B7B14">
            <w:pPr>
              <w:rPr>
                <w:rFonts w:eastAsia="Times New Roman"/>
              </w:rPr>
            </w:pPr>
            <w:r>
              <w:rPr>
                <w:rFonts w:eastAsia="Times New Roman"/>
                <w:b/>
                <w:bCs/>
                <w:i/>
                <w:iCs/>
              </w:rPr>
              <w:t>GDPR - Update</w:t>
            </w:r>
          </w:p>
        </w:tc>
      </w:tr>
      <w:tr w:rsidR="00000000">
        <w:trPr>
          <w:tblCellSpacing w:w="15" w:type="dxa"/>
        </w:trPr>
        <w:tc>
          <w:tcPr>
            <w:tcW w:w="1000" w:type="pct"/>
            <w:hideMark/>
          </w:tcPr>
          <w:p w:rsidR="00000000" w:rsidRDefault="007B7B14">
            <w:pPr>
              <w:rPr>
                <w:rFonts w:eastAsia="Times New Roman"/>
              </w:rPr>
            </w:pPr>
            <w:r>
              <w:rPr>
                <w:rFonts w:eastAsia="Times New Roman"/>
                <w:b/>
                <w:bCs/>
                <w:i/>
                <w:iCs/>
              </w:rPr>
              <w:t>Decision</w:t>
            </w:r>
          </w:p>
        </w:tc>
        <w:tc>
          <w:tcPr>
            <w:tcW w:w="4000" w:type="pct"/>
            <w:hideMark/>
          </w:tcPr>
          <w:p w:rsidR="007B7B14" w:rsidRDefault="007B7B14">
            <w:pPr>
              <w:rPr>
                <w:rFonts w:eastAsia="Times New Roman"/>
              </w:rPr>
            </w:pPr>
            <w:r>
              <w:rPr>
                <w:rFonts w:eastAsia="Times New Roman"/>
              </w:rPr>
              <w:t>The Audit and Governance Committee considered the report of the Director of Corporate Services, which provided an update on the implementation and operation of GDPR.</w:t>
            </w:r>
            <w:r>
              <w:rPr>
                <w:rFonts w:eastAsia="Times New Roman"/>
              </w:rPr>
              <w:br w:type="page"/>
            </w:r>
            <w:r>
              <w:rPr>
                <w:rFonts w:eastAsia="Times New Roman"/>
              </w:rPr>
              <w:br w:type="page"/>
            </w:r>
          </w:p>
          <w:p w:rsidR="007B7B14" w:rsidRDefault="007B7B14">
            <w:pPr>
              <w:rPr>
                <w:rFonts w:eastAsia="Times New Roman"/>
              </w:rPr>
            </w:pPr>
          </w:p>
          <w:p w:rsidR="007B7B14" w:rsidRDefault="007B7B14">
            <w:pPr>
              <w:rPr>
                <w:rFonts w:eastAsia="Times New Roman"/>
              </w:rPr>
            </w:pPr>
            <w:r>
              <w:rPr>
                <w:rFonts w:eastAsia="Times New Roman"/>
              </w:rPr>
              <w:t>The report included details of six data breaches, five bei</w:t>
            </w:r>
            <w:r>
              <w:rPr>
                <w:rFonts w:eastAsia="Times New Roman"/>
              </w:rPr>
              <w:t xml:space="preserve">ng of low risk and one, the cyber-attack in August 2020, </w:t>
            </w:r>
            <w:proofErr w:type="gramStart"/>
            <w:r>
              <w:rPr>
                <w:rFonts w:eastAsia="Times New Roman"/>
              </w:rPr>
              <w:t>being</w:t>
            </w:r>
            <w:proofErr w:type="gramEnd"/>
            <w:r>
              <w:rPr>
                <w:rFonts w:eastAsia="Times New Roman"/>
              </w:rPr>
              <w:t xml:space="preserve"> of high risk. All breaches had now been closed.</w:t>
            </w:r>
            <w:r>
              <w:rPr>
                <w:rFonts w:eastAsia="Times New Roman"/>
              </w:rPr>
              <w:br w:type="page"/>
            </w:r>
            <w:r>
              <w:rPr>
                <w:rFonts w:eastAsia="Times New Roman"/>
              </w:rPr>
              <w:br w:type="page"/>
            </w:r>
          </w:p>
          <w:p w:rsidR="007B7B14" w:rsidRDefault="007B7B14">
            <w:pPr>
              <w:rPr>
                <w:rFonts w:eastAsia="Times New Roman"/>
              </w:rPr>
            </w:pPr>
          </w:p>
          <w:p w:rsidR="007B7B14" w:rsidRDefault="007B7B14">
            <w:pPr>
              <w:rPr>
                <w:rFonts w:eastAsia="Times New Roman"/>
              </w:rPr>
            </w:pPr>
            <w:r>
              <w:rPr>
                <w:rFonts w:eastAsia="Times New Roman"/>
              </w:rPr>
              <w:t>The report also included details of training, a future audit review, compliance and monitoring and the confirmed appointment of an external cons</w:t>
            </w:r>
            <w:r>
              <w:rPr>
                <w:rFonts w:eastAsia="Times New Roman"/>
              </w:rPr>
              <w:t>ultant, on an eighteen month contract, to assist with the service.</w:t>
            </w:r>
            <w:r>
              <w:rPr>
                <w:rFonts w:eastAsia="Times New Roman"/>
              </w:rPr>
              <w:br w:type="page"/>
            </w:r>
            <w:r>
              <w:rPr>
                <w:rFonts w:eastAsia="Times New Roman"/>
              </w:rPr>
              <w:br w:type="page"/>
              <w:t xml:space="preserve">It was noted that policy on GDPR was to undergo a review in the coming year. </w:t>
            </w:r>
          </w:p>
          <w:p w:rsidR="007B7B14" w:rsidRDefault="007B7B14">
            <w:pPr>
              <w:rPr>
                <w:rFonts w:eastAsia="Times New Roman"/>
              </w:rPr>
            </w:pPr>
          </w:p>
          <w:p w:rsidR="007B7B14" w:rsidRDefault="007B7B14">
            <w:pPr>
              <w:rPr>
                <w:rFonts w:eastAsia="Times New Roman"/>
              </w:rPr>
            </w:pPr>
            <w:r>
              <w:rPr>
                <w:rFonts w:eastAsia="Times New Roman"/>
              </w:rPr>
              <w:t>The Committee would be kept informed of progress with a report at each meeting.</w:t>
            </w:r>
            <w:r>
              <w:rPr>
                <w:rFonts w:eastAsia="Times New Roman"/>
              </w:rPr>
              <w:br w:type="page"/>
            </w:r>
            <w:r>
              <w:rPr>
                <w:rFonts w:eastAsia="Times New Roman"/>
              </w:rPr>
              <w:br w:type="page"/>
            </w:r>
          </w:p>
          <w:p w:rsidR="007B7B14" w:rsidRDefault="007B7B14">
            <w:pPr>
              <w:rPr>
                <w:rFonts w:eastAsia="Times New Roman"/>
              </w:rPr>
            </w:pPr>
          </w:p>
          <w:p w:rsidR="007B7B14" w:rsidRDefault="007B7B14">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7B7B14" w:rsidRDefault="007B7B14">
            <w:pPr>
              <w:rPr>
                <w:rFonts w:eastAsia="Times New Roman"/>
                <w:b/>
                <w:bCs/>
              </w:rPr>
            </w:pPr>
          </w:p>
          <w:p w:rsidR="00000000" w:rsidRDefault="007B7B14">
            <w:pPr>
              <w:rPr>
                <w:rFonts w:eastAsia="Times New Roman"/>
              </w:rPr>
            </w:pPr>
            <w:r>
              <w:rPr>
                <w:rStyle w:val="Strong"/>
                <w:rFonts w:eastAsia="Times New Roman"/>
              </w:rPr>
              <w:t xml:space="preserve">That the report be </w:t>
            </w:r>
            <w:r>
              <w:rPr>
                <w:rStyle w:val="Strong"/>
                <w:rFonts w:eastAsia="Times New Roman"/>
              </w:rPr>
              <w:t>received.</w:t>
            </w:r>
            <w:r>
              <w:rPr>
                <w:rFonts w:eastAsia="Times New Roman"/>
              </w:rPr>
              <w:t>    </w:t>
            </w:r>
            <w:r>
              <w:rPr>
                <w:rFonts w:eastAsia="Times New Roman"/>
              </w:rPr>
              <w:br w:type="page"/>
            </w:r>
            <w:r>
              <w:rPr>
                <w:rFonts w:eastAsia="Times New Roman"/>
              </w:rPr>
              <w:br w:type="page"/>
            </w:r>
          </w:p>
        </w:tc>
      </w:tr>
      <w:tr w:rsidR="00000000">
        <w:trPr>
          <w:tblCellSpacing w:w="15" w:type="dxa"/>
        </w:trPr>
        <w:tc>
          <w:tcPr>
            <w:tcW w:w="5000" w:type="pct"/>
            <w:gridSpan w:val="2"/>
            <w:vAlign w:val="center"/>
            <w:hideMark/>
          </w:tcPr>
          <w:p w:rsidR="00000000" w:rsidRDefault="007B7B14">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7B7B14">
            <w:pPr>
              <w:rPr>
                <w:rFonts w:eastAsia="Times New Roman"/>
              </w:rPr>
            </w:pPr>
            <w:r>
              <w:rPr>
                <w:rFonts w:eastAsia="Times New Roman"/>
                <w:b/>
                <w:bCs/>
              </w:rPr>
              <w:t>14.21</w:t>
            </w:r>
          </w:p>
        </w:tc>
        <w:tc>
          <w:tcPr>
            <w:tcW w:w="4000" w:type="pct"/>
            <w:hideMark/>
          </w:tcPr>
          <w:p w:rsidR="00000000" w:rsidRDefault="007B7B14">
            <w:pPr>
              <w:rPr>
                <w:rFonts w:eastAsia="Times New Roman"/>
              </w:rPr>
            </w:pPr>
            <w:r>
              <w:rPr>
                <w:rFonts w:eastAsia="Times New Roman"/>
                <w:b/>
                <w:bCs/>
                <w:i/>
                <w:iCs/>
              </w:rPr>
              <w:t>Statutory Risk Register</w:t>
            </w:r>
          </w:p>
        </w:tc>
      </w:tr>
      <w:tr w:rsidR="00000000">
        <w:trPr>
          <w:tblCellSpacing w:w="15" w:type="dxa"/>
        </w:trPr>
        <w:tc>
          <w:tcPr>
            <w:tcW w:w="1000" w:type="pct"/>
            <w:hideMark/>
          </w:tcPr>
          <w:p w:rsidR="00000000" w:rsidRDefault="007B7B14">
            <w:pPr>
              <w:rPr>
                <w:rFonts w:eastAsia="Times New Roman"/>
              </w:rPr>
            </w:pPr>
            <w:r>
              <w:rPr>
                <w:rFonts w:eastAsia="Times New Roman"/>
                <w:b/>
                <w:bCs/>
                <w:i/>
                <w:iCs/>
              </w:rPr>
              <w:t>Decision</w:t>
            </w:r>
          </w:p>
        </w:tc>
        <w:tc>
          <w:tcPr>
            <w:tcW w:w="4000" w:type="pct"/>
            <w:hideMark/>
          </w:tcPr>
          <w:p w:rsidR="007B7B14" w:rsidRDefault="007B7B14">
            <w:pPr>
              <w:rPr>
                <w:rFonts w:eastAsia="Times New Roman"/>
              </w:rPr>
            </w:pPr>
            <w:r>
              <w:rPr>
                <w:rFonts w:eastAsia="Times New Roman"/>
              </w:rPr>
              <w:t xml:space="preserve">Audit and Governance Committee considered the Strategic &amp; </w:t>
            </w:r>
            <w:r>
              <w:rPr>
                <w:rFonts w:eastAsia="Times New Roman"/>
              </w:rPr>
              <w:t>Governance Risk Report for 2020/2021 as presented by the Deputy Principal, Finance and Corporate Services. Including in the report was a reference to the risk appetite statement, risk assessment framework and risk heat map.</w:t>
            </w:r>
            <w:r>
              <w:rPr>
                <w:rFonts w:eastAsia="Times New Roman"/>
              </w:rPr>
              <w:br w:type="page"/>
            </w:r>
            <w:r>
              <w:rPr>
                <w:rFonts w:eastAsia="Times New Roman"/>
              </w:rPr>
              <w:br w:type="page"/>
            </w:r>
          </w:p>
          <w:p w:rsidR="007B7B14" w:rsidRDefault="007B7B14">
            <w:pPr>
              <w:rPr>
                <w:rFonts w:eastAsia="Times New Roman"/>
              </w:rPr>
            </w:pPr>
          </w:p>
          <w:p w:rsidR="007B7B14" w:rsidRDefault="007B7B14">
            <w:pPr>
              <w:rPr>
                <w:rFonts w:eastAsia="Times New Roman"/>
              </w:rPr>
            </w:pPr>
            <w:r>
              <w:rPr>
                <w:rFonts w:eastAsia="Times New Roman"/>
              </w:rPr>
              <w:t>The Deputy Principal had review</w:t>
            </w:r>
            <w:r>
              <w:rPr>
                <w:rFonts w:eastAsia="Times New Roman"/>
              </w:rPr>
              <w:t>ed the Register and re-ordered it to match the revised Strategic Aims of the College. Governors welcomed the revised report.</w:t>
            </w:r>
            <w:r>
              <w:rPr>
                <w:rFonts w:eastAsia="Times New Roman"/>
              </w:rPr>
              <w:br w:type="page"/>
            </w:r>
            <w:r>
              <w:rPr>
                <w:rFonts w:eastAsia="Times New Roman"/>
              </w:rPr>
              <w:br w:type="page"/>
            </w:r>
          </w:p>
          <w:p w:rsidR="007B7B14" w:rsidRDefault="007B7B14">
            <w:pPr>
              <w:rPr>
                <w:rFonts w:eastAsia="Times New Roman"/>
              </w:rPr>
            </w:pPr>
          </w:p>
          <w:p w:rsidR="007B7B14" w:rsidRDefault="007B7B14">
            <w:pPr>
              <w:rPr>
                <w:rFonts w:eastAsia="Times New Roman"/>
              </w:rPr>
            </w:pPr>
            <w:r>
              <w:rPr>
                <w:rStyle w:val="Strong"/>
                <w:rFonts w:eastAsia="Times New Roman"/>
              </w:rPr>
              <w:t>Resolved:</w:t>
            </w:r>
            <w:r>
              <w:rPr>
                <w:rFonts w:eastAsia="Times New Roman"/>
              </w:rPr>
              <w:br w:type="page"/>
            </w:r>
            <w:r>
              <w:rPr>
                <w:rFonts w:eastAsia="Times New Roman"/>
              </w:rPr>
              <w:br w:type="page"/>
            </w:r>
          </w:p>
          <w:p w:rsidR="007B7B14" w:rsidRDefault="007B7B14">
            <w:pPr>
              <w:rPr>
                <w:rFonts w:eastAsia="Times New Roman"/>
              </w:rPr>
            </w:pPr>
          </w:p>
          <w:p w:rsidR="00000000" w:rsidRDefault="007B7B14">
            <w:pPr>
              <w:rPr>
                <w:rFonts w:eastAsia="Times New Roman"/>
              </w:rPr>
            </w:pPr>
            <w:r>
              <w:rPr>
                <w:rStyle w:val="Strong"/>
                <w:rFonts w:eastAsia="Times New Roman"/>
              </w:rPr>
              <w:t>That the Strategic Risk Register Report be received.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7B7B14">
            <w:pPr>
              <w:rPr>
                <w:rFonts w:eastAsia="Times New Roman"/>
              </w:rPr>
            </w:pPr>
            <w:r>
              <w:rPr>
                <w:rFonts w:eastAsia="Times New Roman"/>
              </w:rPr>
              <w:t> </w:t>
            </w:r>
          </w:p>
        </w:tc>
      </w:tr>
      <w:tr w:rsidR="00000000">
        <w:trPr>
          <w:tblCellSpacing w:w="15" w:type="dxa"/>
        </w:trPr>
        <w:tc>
          <w:tcPr>
            <w:tcW w:w="1000" w:type="pct"/>
            <w:hideMark/>
          </w:tcPr>
          <w:p w:rsidR="00000000" w:rsidRDefault="007B7B14">
            <w:pPr>
              <w:rPr>
                <w:rFonts w:eastAsia="Times New Roman"/>
              </w:rPr>
            </w:pPr>
            <w:r>
              <w:rPr>
                <w:rFonts w:eastAsia="Times New Roman"/>
                <w:b/>
                <w:bCs/>
              </w:rPr>
              <w:t>15.21</w:t>
            </w:r>
          </w:p>
        </w:tc>
        <w:tc>
          <w:tcPr>
            <w:tcW w:w="4000" w:type="pct"/>
            <w:hideMark/>
          </w:tcPr>
          <w:p w:rsidR="00000000" w:rsidRDefault="007B7B14">
            <w:pPr>
              <w:rPr>
                <w:rFonts w:eastAsia="Times New Roman"/>
              </w:rPr>
            </w:pPr>
            <w:r>
              <w:rPr>
                <w:rFonts w:eastAsia="Times New Roman"/>
                <w:b/>
                <w:bCs/>
                <w:i/>
                <w:iCs/>
              </w:rPr>
              <w:t>Data Returns Report</w:t>
            </w:r>
          </w:p>
        </w:tc>
      </w:tr>
      <w:tr w:rsidR="00000000">
        <w:trPr>
          <w:tblCellSpacing w:w="15" w:type="dxa"/>
        </w:trPr>
        <w:tc>
          <w:tcPr>
            <w:tcW w:w="1000" w:type="pct"/>
            <w:hideMark/>
          </w:tcPr>
          <w:p w:rsidR="00000000" w:rsidRDefault="007B7B14">
            <w:pPr>
              <w:rPr>
                <w:rFonts w:eastAsia="Times New Roman"/>
              </w:rPr>
            </w:pPr>
            <w:r>
              <w:rPr>
                <w:rFonts w:eastAsia="Times New Roman"/>
                <w:b/>
                <w:bCs/>
                <w:i/>
                <w:iCs/>
              </w:rPr>
              <w:t>Decision</w:t>
            </w:r>
          </w:p>
        </w:tc>
        <w:tc>
          <w:tcPr>
            <w:tcW w:w="4000" w:type="pct"/>
            <w:hideMark/>
          </w:tcPr>
          <w:p w:rsidR="007B7B14" w:rsidRDefault="007B7B14">
            <w:pPr>
              <w:rPr>
                <w:rFonts w:eastAsia="Times New Roman"/>
              </w:rPr>
            </w:pPr>
            <w:r>
              <w:rPr>
                <w:rFonts w:eastAsia="Times New Roman"/>
              </w:rPr>
              <w:t xml:space="preserve">In compliance with the </w:t>
            </w:r>
            <w:r>
              <w:rPr>
                <w:rFonts w:eastAsia="Times New Roman"/>
              </w:rPr>
              <w:t>requirements of the ESFA, Audit &amp; Governance Committee considered the Data Returns report.</w:t>
            </w:r>
            <w:r>
              <w:rPr>
                <w:rFonts w:eastAsia="Times New Roman"/>
              </w:rPr>
              <w:br w:type="page"/>
            </w:r>
            <w:r>
              <w:rPr>
                <w:rFonts w:eastAsia="Times New Roman"/>
              </w:rPr>
              <w:br w:type="page"/>
            </w:r>
          </w:p>
          <w:p w:rsidR="007B7B14" w:rsidRDefault="007B7B14">
            <w:pPr>
              <w:rPr>
                <w:rFonts w:eastAsia="Times New Roman"/>
              </w:rPr>
            </w:pPr>
          </w:p>
          <w:p w:rsidR="007B7B14" w:rsidRDefault="007B7B14" w:rsidP="007B7B14">
            <w:pPr>
              <w:rPr>
                <w:rFonts w:eastAsia="Times New Roman"/>
              </w:rPr>
            </w:pPr>
            <w:r>
              <w:rPr>
                <w:rFonts w:eastAsia="Times New Roman"/>
              </w:rPr>
              <w:t>All submissions had been completed within the required time frames to the funding body. The return due for 4 February 2021 was ready to submit on time.</w:t>
            </w:r>
          </w:p>
          <w:p w:rsidR="007B7B14" w:rsidRDefault="007B7B14" w:rsidP="007B7B14">
            <w:pPr>
              <w:rPr>
                <w:rFonts w:eastAsia="Times New Roman"/>
              </w:rPr>
            </w:pPr>
          </w:p>
          <w:p w:rsidR="007B7B14" w:rsidRDefault="007B7B14" w:rsidP="007B7B14">
            <w:pPr>
              <w:rPr>
                <w:rStyle w:val="Strong"/>
                <w:rFonts w:eastAsia="Times New Roman"/>
              </w:rPr>
            </w:pPr>
            <w:r>
              <w:rPr>
                <w:rStyle w:val="Strong"/>
                <w:rFonts w:eastAsia="Times New Roman"/>
              </w:rPr>
              <w:t>Resolved:</w:t>
            </w:r>
          </w:p>
          <w:p w:rsidR="007B7B14" w:rsidRDefault="007B7B14" w:rsidP="007B7B14">
            <w:pPr>
              <w:rPr>
                <w:rStyle w:val="Strong"/>
                <w:rFonts w:eastAsia="Times New Roman"/>
              </w:rPr>
            </w:pPr>
          </w:p>
          <w:p w:rsidR="00000000" w:rsidRDefault="007B7B14" w:rsidP="007B7B14">
            <w:pPr>
              <w:rPr>
                <w:rFonts w:eastAsia="Times New Roman"/>
              </w:rPr>
            </w:pPr>
            <w:r>
              <w:rPr>
                <w:rFonts w:eastAsia="Times New Roman"/>
              </w:rPr>
              <w:br w:type="page"/>
            </w:r>
            <w:r>
              <w:rPr>
                <w:rFonts w:eastAsia="Times New Roman"/>
              </w:rPr>
              <w:br w:type="page"/>
            </w:r>
            <w:r>
              <w:rPr>
                <w:rStyle w:val="Strong"/>
                <w:rFonts w:eastAsia="Times New Roman"/>
              </w:rPr>
              <w:t>That the Data Returns Report be received.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7B7B14">
            <w:pPr>
              <w:rPr>
                <w:rFonts w:eastAsia="Times New Roman"/>
              </w:rPr>
            </w:pPr>
            <w:r>
              <w:rPr>
                <w:rFonts w:eastAsia="Times New Roman"/>
              </w:rPr>
              <w:t> </w:t>
            </w:r>
          </w:p>
        </w:tc>
      </w:tr>
      <w:tr w:rsidR="00000000">
        <w:trPr>
          <w:tblCellSpacing w:w="15" w:type="dxa"/>
        </w:trPr>
        <w:tc>
          <w:tcPr>
            <w:tcW w:w="1000" w:type="pct"/>
            <w:hideMark/>
          </w:tcPr>
          <w:p w:rsidR="00000000" w:rsidRDefault="007B7B14">
            <w:pPr>
              <w:rPr>
                <w:rFonts w:eastAsia="Times New Roman"/>
              </w:rPr>
            </w:pPr>
            <w:r>
              <w:rPr>
                <w:rFonts w:eastAsia="Times New Roman"/>
                <w:b/>
                <w:bCs/>
              </w:rPr>
              <w:t>16.21</w:t>
            </w:r>
          </w:p>
        </w:tc>
        <w:tc>
          <w:tcPr>
            <w:tcW w:w="4000" w:type="pct"/>
            <w:hideMark/>
          </w:tcPr>
          <w:p w:rsidR="00000000" w:rsidRDefault="007B7B14">
            <w:pPr>
              <w:rPr>
                <w:rFonts w:eastAsia="Times New Roman"/>
              </w:rPr>
            </w:pPr>
            <w:r>
              <w:rPr>
                <w:rFonts w:eastAsia="Times New Roman"/>
                <w:b/>
                <w:bCs/>
                <w:i/>
                <w:iCs/>
              </w:rPr>
              <w:t>Governance Quality Improvement Plan 2020/2021</w:t>
            </w:r>
          </w:p>
        </w:tc>
      </w:tr>
      <w:tr w:rsidR="00000000">
        <w:trPr>
          <w:tblCellSpacing w:w="15" w:type="dxa"/>
        </w:trPr>
        <w:tc>
          <w:tcPr>
            <w:tcW w:w="1000" w:type="pct"/>
            <w:hideMark/>
          </w:tcPr>
          <w:p w:rsidR="00000000" w:rsidRDefault="007B7B14">
            <w:pPr>
              <w:rPr>
                <w:rFonts w:eastAsia="Times New Roman"/>
              </w:rPr>
            </w:pPr>
            <w:r>
              <w:rPr>
                <w:rFonts w:eastAsia="Times New Roman"/>
                <w:b/>
                <w:bCs/>
                <w:i/>
                <w:iCs/>
              </w:rPr>
              <w:t>Decision</w:t>
            </w:r>
          </w:p>
        </w:tc>
        <w:tc>
          <w:tcPr>
            <w:tcW w:w="4000" w:type="pct"/>
            <w:hideMark/>
          </w:tcPr>
          <w:p w:rsidR="007B7B14" w:rsidRDefault="007B7B14">
            <w:pPr>
              <w:rPr>
                <w:rFonts w:eastAsia="Times New Roman"/>
              </w:rPr>
            </w:pPr>
            <w:r>
              <w:rPr>
                <w:rFonts w:eastAsia="Times New Roman"/>
              </w:rPr>
              <w:t>The Committee considered progress on the Governance Improvement Plan for 2020/2021.</w:t>
            </w:r>
            <w:r>
              <w:rPr>
                <w:rFonts w:eastAsia="Times New Roman"/>
              </w:rPr>
              <w:br w:type="page"/>
            </w:r>
            <w:r>
              <w:rPr>
                <w:rFonts w:eastAsia="Times New Roman"/>
              </w:rPr>
              <w:br w:type="page"/>
              <w:t>It was noted that good progress had been made on targets wit</w:t>
            </w:r>
            <w:r>
              <w:rPr>
                <w:rFonts w:eastAsia="Times New Roman"/>
              </w:rPr>
              <w:t>hin the Plan.</w:t>
            </w:r>
            <w:r>
              <w:rPr>
                <w:rFonts w:eastAsia="Times New Roman"/>
              </w:rPr>
              <w:br w:type="page"/>
            </w:r>
            <w:r>
              <w:rPr>
                <w:rFonts w:eastAsia="Times New Roman"/>
              </w:rPr>
              <w:br w:type="page"/>
            </w:r>
          </w:p>
          <w:p w:rsidR="007B7B14" w:rsidRDefault="007B7B14">
            <w:pPr>
              <w:rPr>
                <w:rFonts w:eastAsia="Times New Roman"/>
              </w:rPr>
            </w:pPr>
          </w:p>
          <w:p w:rsidR="007B7B14" w:rsidRDefault="007B7B14">
            <w:pPr>
              <w:rPr>
                <w:rFonts w:eastAsia="Times New Roman"/>
              </w:rPr>
            </w:pPr>
            <w:r>
              <w:rPr>
                <w:rFonts w:eastAsia="Times New Roman"/>
              </w:rPr>
              <w:t xml:space="preserve">The Principal informed Governors of the forthcoming </w:t>
            </w:r>
            <w:proofErr w:type="spellStart"/>
            <w:r>
              <w:rPr>
                <w:rFonts w:eastAsia="Times New Roman"/>
              </w:rPr>
              <w:t>AoC</w:t>
            </w:r>
            <w:proofErr w:type="spellEnd"/>
            <w:r>
              <w:rPr>
                <w:rFonts w:eastAsia="Times New Roman"/>
              </w:rPr>
              <w:t xml:space="preserve"> Conference on 8 &amp; 9 February, which included a number of interesting breakout sessions. The College had taken out a subscription enabling staff and Governors to access the on-line confe</w:t>
            </w:r>
            <w:r>
              <w:rPr>
                <w:rFonts w:eastAsia="Times New Roman"/>
              </w:rPr>
              <w:t>rence. Details would be circulated to all Governors together with the programme for the staff CPD day 12 February.</w:t>
            </w:r>
            <w:r>
              <w:rPr>
                <w:rFonts w:eastAsia="Times New Roman"/>
              </w:rPr>
              <w:br w:type="page"/>
            </w:r>
            <w:r>
              <w:rPr>
                <w:rFonts w:eastAsia="Times New Roman"/>
              </w:rPr>
              <w:br w:type="page"/>
            </w:r>
          </w:p>
          <w:p w:rsidR="007B7B14" w:rsidRDefault="007B7B14">
            <w:pPr>
              <w:rPr>
                <w:rFonts w:eastAsia="Times New Roman"/>
              </w:rPr>
            </w:pPr>
          </w:p>
          <w:p w:rsidR="007B7B14" w:rsidRDefault="007B7B14">
            <w:pPr>
              <w:rPr>
                <w:rFonts w:eastAsia="Times New Roman"/>
              </w:rPr>
            </w:pPr>
            <w:r>
              <w:rPr>
                <w:rFonts w:eastAsia="Times New Roman"/>
              </w:rPr>
              <w:t>In relation to the proposed training needs analysis, mention was made of previous presentations, run by Heads of Areas, held prior to Corpor</w:t>
            </w:r>
            <w:r>
              <w:rPr>
                <w:rFonts w:eastAsia="Times New Roman"/>
              </w:rPr>
              <w:t>ation meetings, which had proved to be very informative.</w:t>
            </w:r>
            <w:r>
              <w:rPr>
                <w:rFonts w:eastAsia="Times New Roman"/>
              </w:rPr>
              <w:br w:type="page"/>
            </w:r>
            <w:r>
              <w:rPr>
                <w:rFonts w:eastAsia="Times New Roman"/>
              </w:rPr>
              <w:br w:type="page"/>
            </w:r>
          </w:p>
          <w:p w:rsidR="007B7B14" w:rsidRDefault="007B7B14">
            <w:pPr>
              <w:rPr>
                <w:rFonts w:eastAsia="Times New Roman"/>
              </w:rPr>
            </w:pPr>
          </w:p>
          <w:p w:rsidR="007B7B14" w:rsidRDefault="007B7B14">
            <w:pPr>
              <w:rPr>
                <w:rFonts w:eastAsia="Times New Roman"/>
              </w:rPr>
            </w:pPr>
            <w:r>
              <w:rPr>
                <w:rFonts w:eastAsia="Times New Roman"/>
              </w:rPr>
              <w:t>The Clerk indicated that he would look at the reintroduction of these presentations and seek preferences from Governors within the training needs analysis.</w:t>
            </w:r>
            <w:r>
              <w:rPr>
                <w:rFonts w:eastAsia="Times New Roman"/>
              </w:rPr>
              <w:br w:type="page"/>
            </w:r>
            <w:r>
              <w:rPr>
                <w:rFonts w:eastAsia="Times New Roman"/>
              </w:rPr>
              <w:br w:type="page"/>
            </w:r>
          </w:p>
          <w:p w:rsidR="007B7B14" w:rsidRDefault="007B7B14">
            <w:pPr>
              <w:rPr>
                <w:rFonts w:eastAsia="Times New Roman"/>
              </w:rPr>
            </w:pPr>
          </w:p>
          <w:p w:rsidR="007B7B14" w:rsidRDefault="007B7B14">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7B7B14" w:rsidRDefault="007B7B14">
            <w:pPr>
              <w:rPr>
                <w:rFonts w:eastAsia="Times New Roman"/>
                <w:b/>
                <w:bCs/>
              </w:rPr>
            </w:pPr>
          </w:p>
          <w:p w:rsidR="00000000" w:rsidRDefault="007B7B14">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7B7B14">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7B7B14">
            <w:pPr>
              <w:rPr>
                <w:rFonts w:eastAsia="Times New Roman"/>
              </w:rPr>
            </w:pPr>
            <w:r>
              <w:rPr>
                <w:rFonts w:eastAsia="Times New Roman"/>
                <w:b/>
                <w:bCs/>
              </w:rPr>
              <w:t>17.21</w:t>
            </w:r>
          </w:p>
        </w:tc>
        <w:tc>
          <w:tcPr>
            <w:tcW w:w="4000" w:type="pct"/>
            <w:hideMark/>
          </w:tcPr>
          <w:p w:rsidR="00000000" w:rsidRDefault="007B7B14">
            <w:pPr>
              <w:rPr>
                <w:rFonts w:eastAsia="Times New Roman"/>
              </w:rPr>
            </w:pPr>
            <w:r>
              <w:rPr>
                <w:rFonts w:eastAsia="Times New Roman"/>
                <w:b/>
                <w:bCs/>
                <w:i/>
                <w:iCs/>
              </w:rPr>
              <w:t>Skills Audit 2021</w:t>
            </w:r>
          </w:p>
        </w:tc>
      </w:tr>
      <w:tr w:rsidR="00000000">
        <w:trPr>
          <w:tblCellSpacing w:w="15" w:type="dxa"/>
        </w:trPr>
        <w:tc>
          <w:tcPr>
            <w:tcW w:w="1000" w:type="pct"/>
            <w:hideMark/>
          </w:tcPr>
          <w:p w:rsidR="00000000" w:rsidRDefault="007B7B14">
            <w:pPr>
              <w:rPr>
                <w:rFonts w:eastAsia="Times New Roman"/>
              </w:rPr>
            </w:pPr>
            <w:r>
              <w:rPr>
                <w:rFonts w:eastAsia="Times New Roman"/>
                <w:b/>
                <w:bCs/>
                <w:i/>
                <w:iCs/>
              </w:rPr>
              <w:t>Decision</w:t>
            </w:r>
          </w:p>
        </w:tc>
        <w:tc>
          <w:tcPr>
            <w:tcW w:w="4000" w:type="pct"/>
            <w:hideMark/>
          </w:tcPr>
          <w:p w:rsidR="007B7B14" w:rsidRDefault="007B7B14">
            <w:pPr>
              <w:rPr>
                <w:rFonts w:eastAsia="Times New Roman"/>
              </w:rPr>
            </w:pPr>
            <w:r>
              <w:rPr>
                <w:rFonts w:eastAsia="Times New Roman"/>
              </w:rPr>
              <w:t>Audit &amp; Governance Committee gave consideration to the Skills Audit Report which had recently been completed by Governors.  The audit would be used in future Governor recruitment and training.</w:t>
            </w:r>
            <w:r>
              <w:rPr>
                <w:rFonts w:eastAsia="Times New Roman"/>
              </w:rPr>
              <w:br w:type="page"/>
            </w:r>
            <w:r>
              <w:rPr>
                <w:rFonts w:eastAsia="Times New Roman"/>
              </w:rPr>
              <w:br w:type="page"/>
            </w:r>
            <w:r>
              <w:rPr>
                <w:rFonts w:eastAsia="Times New Roman"/>
              </w:rPr>
              <w:t xml:space="preserve">Fourteen Governors had completed the survey although the results from the two staff Governors and the Principal had been excluded from the report. </w:t>
            </w:r>
          </w:p>
          <w:p w:rsidR="007B7B14" w:rsidRDefault="007B7B14">
            <w:pPr>
              <w:rPr>
                <w:rFonts w:eastAsia="Times New Roman"/>
              </w:rPr>
            </w:pPr>
          </w:p>
          <w:p w:rsidR="007B7B14" w:rsidRDefault="007B7B14" w:rsidP="007B7B14">
            <w:pPr>
              <w:rPr>
                <w:rFonts w:eastAsia="Times New Roman"/>
              </w:rPr>
            </w:pPr>
            <w:r>
              <w:rPr>
                <w:rFonts w:eastAsia="Times New Roman"/>
              </w:rPr>
              <w:t>Overall the report indicated a strong Board with a good spread of skills and did not point to any one area wh</w:t>
            </w:r>
            <w:r>
              <w:rPr>
                <w:rFonts w:eastAsia="Times New Roman"/>
              </w:rPr>
              <w:t>ere there was a clear d</w:t>
            </w:r>
            <w:r>
              <w:rPr>
                <w:rFonts w:eastAsia="Times New Roman"/>
              </w:rPr>
              <w:t>eficiency.  </w:t>
            </w:r>
            <w:r>
              <w:rPr>
                <w:rFonts w:eastAsia="Times New Roman"/>
              </w:rPr>
              <w:br w:type="page"/>
            </w:r>
            <w:r>
              <w:rPr>
                <w:rFonts w:eastAsia="Times New Roman"/>
              </w:rPr>
              <w:br w:type="page"/>
            </w:r>
          </w:p>
          <w:p w:rsidR="007B7B14" w:rsidRDefault="007B7B14" w:rsidP="007B7B14">
            <w:pPr>
              <w:rPr>
                <w:rFonts w:eastAsia="Times New Roman"/>
              </w:rPr>
            </w:pPr>
          </w:p>
          <w:p w:rsidR="007B7B14" w:rsidRDefault="007B7B14" w:rsidP="007B7B14">
            <w:pPr>
              <w:rPr>
                <w:rFonts w:eastAsia="Times New Roman"/>
              </w:rPr>
            </w:pPr>
            <w:r>
              <w:rPr>
                <w:rFonts w:eastAsia="Times New Roman"/>
              </w:rPr>
              <w:t>Whilst the areas of 'Industry Knowledge of the Land-Based sector', 'Industry Knowledge of the Sports Sector and the College offer in this area' and 'Understanding of Trade Union/Staff Organisations' showed an overall sa</w:t>
            </w:r>
            <w:r>
              <w:rPr>
                <w:rFonts w:eastAsia="Times New Roman"/>
              </w:rPr>
              <w:t>tisfactory level of skill amongst Governors they were also the areas where governors recorded the lowest level of a 'High' knowledge of the subject.</w:t>
            </w:r>
            <w:r>
              <w:rPr>
                <w:rFonts w:eastAsia="Times New Roman"/>
              </w:rPr>
              <w:br w:type="page"/>
            </w:r>
            <w:r>
              <w:rPr>
                <w:rFonts w:eastAsia="Times New Roman"/>
              </w:rPr>
              <w:br w:type="page"/>
            </w:r>
          </w:p>
          <w:p w:rsidR="007B7B14" w:rsidRDefault="007B7B14" w:rsidP="007B7B14">
            <w:pPr>
              <w:rPr>
                <w:rFonts w:eastAsia="Times New Roman"/>
              </w:rPr>
            </w:pPr>
          </w:p>
          <w:p w:rsidR="007B7B14" w:rsidRDefault="007B7B14" w:rsidP="007B7B14">
            <w:pPr>
              <w:rPr>
                <w:rFonts w:eastAsia="Times New Roman"/>
              </w:rPr>
            </w:pPr>
            <w:r>
              <w:rPr>
                <w:rStyle w:val="Strong"/>
                <w:rFonts w:eastAsia="Times New Roman"/>
              </w:rPr>
              <w:t xml:space="preserve">Resolved: </w:t>
            </w:r>
            <w:r>
              <w:rPr>
                <w:rFonts w:eastAsia="Times New Roman"/>
              </w:rPr>
              <w:br w:type="page"/>
            </w:r>
            <w:r>
              <w:rPr>
                <w:rFonts w:eastAsia="Times New Roman"/>
              </w:rPr>
              <w:br w:type="page"/>
            </w:r>
          </w:p>
          <w:p w:rsidR="007B7B14" w:rsidRDefault="007B7B14" w:rsidP="007B7B14">
            <w:pPr>
              <w:rPr>
                <w:rFonts w:eastAsia="Times New Roman"/>
              </w:rPr>
            </w:pPr>
          </w:p>
          <w:p w:rsidR="00000000" w:rsidRDefault="007B7B14" w:rsidP="007B7B14">
            <w:pPr>
              <w:rPr>
                <w:rFonts w:eastAsia="Times New Roman"/>
              </w:rPr>
            </w:pPr>
            <w:r>
              <w:rPr>
                <w:rStyle w:val="Strong"/>
                <w:rFonts w:eastAsia="Times New Roman"/>
              </w:rPr>
              <w:t>That the Skills Audit be received.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7B7B14">
            <w:pPr>
              <w:rPr>
                <w:rFonts w:eastAsia="Times New Roman"/>
              </w:rPr>
            </w:pPr>
            <w:r>
              <w:rPr>
                <w:rFonts w:eastAsia="Times New Roman"/>
              </w:rPr>
              <w:t> </w:t>
            </w:r>
          </w:p>
        </w:tc>
      </w:tr>
      <w:tr w:rsidR="00000000">
        <w:trPr>
          <w:tblCellSpacing w:w="15" w:type="dxa"/>
        </w:trPr>
        <w:tc>
          <w:tcPr>
            <w:tcW w:w="1000" w:type="pct"/>
            <w:hideMark/>
          </w:tcPr>
          <w:p w:rsidR="00000000" w:rsidRDefault="007B7B14">
            <w:pPr>
              <w:rPr>
                <w:rFonts w:eastAsia="Times New Roman"/>
              </w:rPr>
            </w:pPr>
            <w:r>
              <w:rPr>
                <w:rFonts w:eastAsia="Times New Roman"/>
                <w:b/>
                <w:bCs/>
              </w:rPr>
              <w:t>18.21</w:t>
            </w:r>
          </w:p>
        </w:tc>
        <w:tc>
          <w:tcPr>
            <w:tcW w:w="4000" w:type="pct"/>
            <w:hideMark/>
          </w:tcPr>
          <w:p w:rsidR="00000000" w:rsidRDefault="007B7B14">
            <w:pPr>
              <w:rPr>
                <w:rFonts w:eastAsia="Times New Roman"/>
              </w:rPr>
            </w:pPr>
            <w:r>
              <w:rPr>
                <w:rFonts w:eastAsia="Times New Roman"/>
                <w:b/>
                <w:bCs/>
                <w:i/>
                <w:iCs/>
              </w:rPr>
              <w:t>Governor Recruitment</w:t>
            </w:r>
          </w:p>
        </w:tc>
      </w:tr>
      <w:tr w:rsidR="00000000">
        <w:trPr>
          <w:tblCellSpacing w:w="15" w:type="dxa"/>
        </w:trPr>
        <w:tc>
          <w:tcPr>
            <w:tcW w:w="1000" w:type="pct"/>
            <w:hideMark/>
          </w:tcPr>
          <w:p w:rsidR="00000000" w:rsidRDefault="007B7B14">
            <w:pPr>
              <w:rPr>
                <w:rFonts w:eastAsia="Times New Roman"/>
              </w:rPr>
            </w:pPr>
            <w:r>
              <w:rPr>
                <w:rFonts w:eastAsia="Times New Roman"/>
                <w:b/>
                <w:bCs/>
                <w:i/>
                <w:iCs/>
              </w:rPr>
              <w:t>Decision</w:t>
            </w:r>
          </w:p>
        </w:tc>
        <w:tc>
          <w:tcPr>
            <w:tcW w:w="4000" w:type="pct"/>
            <w:hideMark/>
          </w:tcPr>
          <w:p w:rsidR="007B7B14" w:rsidRDefault="007B7B14">
            <w:pPr>
              <w:rPr>
                <w:rFonts w:eastAsia="Times New Roman"/>
              </w:rPr>
            </w:pPr>
            <w:r>
              <w:rPr>
                <w:rFonts w:eastAsia="Times New Roman"/>
              </w:rPr>
              <w:t>The Clerk repor</w:t>
            </w:r>
            <w:r>
              <w:rPr>
                <w:rFonts w:eastAsia="Times New Roman"/>
              </w:rPr>
              <w:t>ted, following a discussion with the Chair and Vice Chair of Corporation, on the recruitment process to fill the current vacancy on the Board.</w:t>
            </w:r>
            <w:r>
              <w:rPr>
                <w:rFonts w:eastAsia="Times New Roman"/>
              </w:rPr>
              <w:br w:type="page"/>
            </w:r>
            <w:r>
              <w:rPr>
                <w:rFonts w:eastAsia="Times New Roman"/>
              </w:rPr>
              <w:br w:type="page"/>
            </w:r>
          </w:p>
          <w:p w:rsidR="007B7B14" w:rsidRDefault="007B7B14">
            <w:pPr>
              <w:rPr>
                <w:rFonts w:eastAsia="Times New Roman"/>
              </w:rPr>
            </w:pPr>
          </w:p>
          <w:p w:rsidR="007B7B14" w:rsidRDefault="007B7B14">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7B7B14" w:rsidRDefault="007B7B14">
            <w:pPr>
              <w:rPr>
                <w:rFonts w:eastAsia="Times New Roman"/>
                <w:b/>
                <w:bCs/>
              </w:rPr>
            </w:pPr>
          </w:p>
          <w:p w:rsidR="00000000" w:rsidRDefault="007B7B14">
            <w:pPr>
              <w:rPr>
                <w:rFonts w:eastAsia="Times New Roman"/>
              </w:rPr>
            </w:pPr>
            <w:r>
              <w:rPr>
                <w:rStyle w:val="Strong"/>
                <w:rFonts w:eastAsia="Times New Roman"/>
              </w:rPr>
              <w:t>That the report be noted.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7B7B14">
            <w:pPr>
              <w:rPr>
                <w:rFonts w:eastAsia="Times New Roman"/>
              </w:rPr>
            </w:pPr>
            <w:r>
              <w:rPr>
                <w:rFonts w:eastAsia="Times New Roman"/>
              </w:rPr>
              <w:lastRenderedPageBreak/>
              <w:t> </w:t>
            </w:r>
          </w:p>
        </w:tc>
      </w:tr>
      <w:tr w:rsidR="00000000">
        <w:trPr>
          <w:tblCellSpacing w:w="15" w:type="dxa"/>
        </w:trPr>
        <w:tc>
          <w:tcPr>
            <w:tcW w:w="1000" w:type="pct"/>
            <w:hideMark/>
          </w:tcPr>
          <w:p w:rsidR="00000000" w:rsidRDefault="007B7B14">
            <w:pPr>
              <w:rPr>
                <w:rFonts w:eastAsia="Times New Roman"/>
              </w:rPr>
            </w:pPr>
            <w:r>
              <w:rPr>
                <w:rFonts w:eastAsia="Times New Roman"/>
                <w:b/>
                <w:bCs/>
              </w:rPr>
              <w:t>19.21</w:t>
            </w:r>
          </w:p>
        </w:tc>
        <w:tc>
          <w:tcPr>
            <w:tcW w:w="4000" w:type="pct"/>
            <w:hideMark/>
          </w:tcPr>
          <w:p w:rsidR="00000000" w:rsidRDefault="007B7B14">
            <w:pPr>
              <w:rPr>
                <w:rFonts w:eastAsia="Times New Roman"/>
              </w:rPr>
            </w:pPr>
            <w:r>
              <w:rPr>
                <w:rFonts w:eastAsia="Times New Roman"/>
                <w:b/>
                <w:bCs/>
                <w:i/>
                <w:iCs/>
              </w:rPr>
              <w:t>Governor Training</w:t>
            </w:r>
          </w:p>
        </w:tc>
      </w:tr>
      <w:tr w:rsidR="00000000">
        <w:trPr>
          <w:tblCellSpacing w:w="15" w:type="dxa"/>
        </w:trPr>
        <w:tc>
          <w:tcPr>
            <w:tcW w:w="1000" w:type="pct"/>
            <w:hideMark/>
          </w:tcPr>
          <w:p w:rsidR="00000000" w:rsidRDefault="007B7B14">
            <w:pPr>
              <w:rPr>
                <w:rFonts w:eastAsia="Times New Roman"/>
              </w:rPr>
            </w:pPr>
            <w:r>
              <w:rPr>
                <w:rFonts w:eastAsia="Times New Roman"/>
                <w:b/>
                <w:bCs/>
                <w:i/>
                <w:iCs/>
              </w:rPr>
              <w:t>Decision</w:t>
            </w:r>
          </w:p>
        </w:tc>
        <w:tc>
          <w:tcPr>
            <w:tcW w:w="4000" w:type="pct"/>
            <w:hideMark/>
          </w:tcPr>
          <w:p w:rsidR="007B7B14" w:rsidRDefault="007B7B14">
            <w:pPr>
              <w:rPr>
                <w:rFonts w:eastAsia="Times New Roman"/>
              </w:rPr>
            </w:pPr>
            <w:r>
              <w:rPr>
                <w:rFonts w:eastAsia="Times New Roman"/>
              </w:rPr>
              <w:t>The date of the Governor Away Event for 2021 was confirmed as Friday 16 April 2021. Subject to lockdown arrangements the event would be held at the FITT Centre.</w:t>
            </w:r>
            <w:r>
              <w:rPr>
                <w:rFonts w:eastAsia="Times New Roman"/>
              </w:rPr>
              <w:br w:type="page"/>
            </w:r>
            <w:r>
              <w:rPr>
                <w:rFonts w:eastAsia="Times New Roman"/>
              </w:rPr>
              <w:br w:type="page"/>
            </w:r>
          </w:p>
          <w:p w:rsidR="007B7B14" w:rsidRDefault="007B7B14">
            <w:pPr>
              <w:rPr>
                <w:rFonts w:eastAsia="Times New Roman"/>
              </w:rPr>
            </w:pPr>
          </w:p>
          <w:p w:rsidR="007B7B14" w:rsidRDefault="007B7B14">
            <w:pPr>
              <w:rPr>
                <w:rFonts w:eastAsia="Times New Roman"/>
              </w:rPr>
            </w:pPr>
            <w:r>
              <w:rPr>
                <w:rFonts w:eastAsia="Times New Roman"/>
              </w:rPr>
              <w:t>The Principal and Clerk outlined the proposed agenda for the day. Whilst it was accepted the e</w:t>
            </w:r>
            <w:r>
              <w:rPr>
                <w:rFonts w:eastAsia="Times New Roman"/>
              </w:rPr>
              <w:t>lements of the day were necessary, opportunities for Governors to engage and talk would be appreciated.</w:t>
            </w:r>
            <w:r>
              <w:rPr>
                <w:rFonts w:eastAsia="Times New Roman"/>
              </w:rPr>
              <w:br w:type="page"/>
              <w:t> </w:t>
            </w:r>
            <w:r>
              <w:rPr>
                <w:rFonts w:eastAsia="Times New Roman"/>
              </w:rPr>
              <w:br w:type="page"/>
            </w:r>
          </w:p>
          <w:p w:rsidR="007B7B14" w:rsidRDefault="007B7B14">
            <w:pPr>
              <w:rPr>
                <w:rFonts w:eastAsia="Times New Roman"/>
              </w:rPr>
            </w:pPr>
          </w:p>
          <w:p w:rsidR="007B7B14" w:rsidRDefault="007B7B14">
            <w:pPr>
              <w:rPr>
                <w:rFonts w:eastAsia="Times New Roman"/>
              </w:rPr>
            </w:pPr>
            <w:r>
              <w:rPr>
                <w:rStyle w:val="Strong"/>
                <w:rFonts w:eastAsia="Times New Roman"/>
              </w:rPr>
              <w:t>Resolved:</w:t>
            </w:r>
            <w:r>
              <w:rPr>
                <w:rFonts w:eastAsia="Times New Roman"/>
              </w:rPr>
              <w:br w:type="page"/>
            </w:r>
            <w:r>
              <w:rPr>
                <w:rFonts w:eastAsia="Times New Roman"/>
              </w:rPr>
              <w:br w:type="page"/>
            </w:r>
          </w:p>
          <w:p w:rsidR="007B7B14" w:rsidRDefault="007B7B14">
            <w:pPr>
              <w:rPr>
                <w:rFonts w:eastAsia="Times New Roman"/>
              </w:rPr>
            </w:pPr>
          </w:p>
          <w:p w:rsidR="00000000" w:rsidRDefault="007B7B14">
            <w:pPr>
              <w:rPr>
                <w:rFonts w:eastAsia="Times New Roman"/>
              </w:rPr>
            </w:pPr>
            <w:r>
              <w:rPr>
                <w:rStyle w:val="Strong"/>
                <w:rFonts w:eastAsia="Times New Roman"/>
              </w:rPr>
              <w:t>That the report be noted.</w:t>
            </w:r>
            <w:r>
              <w:rPr>
                <w:rFonts w:eastAsia="Times New Roman"/>
                <w:b/>
                <w:bCs/>
              </w:rPr>
              <w:br w:type="page"/>
            </w:r>
            <w:r>
              <w:rPr>
                <w:rFonts w:eastAsia="Times New Roman"/>
                <w:b/>
                <w:bCs/>
              </w:rPr>
              <w:br w:type="page"/>
            </w:r>
          </w:p>
        </w:tc>
      </w:tr>
      <w:tr w:rsidR="00000000">
        <w:trPr>
          <w:tblCellSpacing w:w="15" w:type="dxa"/>
        </w:trPr>
        <w:tc>
          <w:tcPr>
            <w:tcW w:w="5000" w:type="pct"/>
            <w:gridSpan w:val="2"/>
            <w:vAlign w:val="center"/>
            <w:hideMark/>
          </w:tcPr>
          <w:p w:rsidR="00000000" w:rsidRDefault="007B7B14">
            <w:pPr>
              <w:rPr>
                <w:rFonts w:eastAsia="Times New Roman"/>
              </w:rPr>
            </w:pPr>
            <w:r>
              <w:rPr>
                <w:rFonts w:eastAsia="Times New Roman"/>
              </w:rPr>
              <w:t> </w:t>
            </w:r>
          </w:p>
        </w:tc>
      </w:tr>
    </w:tbl>
    <w:p w:rsidR="00000000" w:rsidRDefault="007B7B14">
      <w:pPr>
        <w:pStyle w:val="NormalWeb"/>
        <w:pageBreakBefore/>
        <w:spacing w:before="0" w:beforeAutospacing="0" w:after="0" w:afterAutospacing="0"/>
        <w:rPr>
          <w:vanish/>
        </w:rPr>
      </w:pPr>
    </w:p>
    <w:p w:rsidR="00000000" w:rsidRDefault="007B7B14">
      <w:pPr>
        <w:rPr>
          <w:rFonts w:eastAsia="Times New Roman"/>
          <w:b/>
          <w:bCs/>
          <w:i/>
          <w:iCs/>
        </w:rPr>
      </w:pPr>
    </w:p>
    <w:p w:rsidR="007B7B14" w:rsidRDefault="007B7B14">
      <w:pPr>
        <w:rPr>
          <w:rFonts w:eastAsia="Times New Roman"/>
        </w:rPr>
      </w:pPr>
      <w:bookmarkStart w:id="0" w:name="_GoBack"/>
      <w:bookmarkEnd w:id="0"/>
    </w:p>
    <w:sectPr w:rsidR="007B7B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oNotDisplayPageBoundaries/>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B7B14"/>
    <w:rsid w:val="007B7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1A6F1E-744E-4564-B7D1-0636DD49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Hewlett-Packard Company</Company>
  <LinksUpToDate>false</LinksUpToDate>
  <CharactersWithSpaces>8258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dc:creator>
  <cp:keywords/>
  <dc:description/>
  <cp:lastModifiedBy>Matthews</cp:lastModifiedBy>
  <cp:revision>2</cp:revision>
  <dcterms:created xsi:type="dcterms:W3CDTF">2021-05-10T14:07:00Z</dcterms:created>
  <dcterms:modified xsi:type="dcterms:W3CDTF">2021-05-10T14:07:00Z</dcterms:modified>
</cp:coreProperties>
</file>