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30A0B234" w:rsidR="00E42EDE" w:rsidRPr="005708E7" w:rsidRDefault="00491E23" w:rsidP="00212E51">
            <w:pPr>
              <w:spacing w:before="60" w:after="60"/>
              <w:jc w:val="both"/>
              <w:rPr>
                <w:rFonts w:ascii="Arial" w:hAnsi="Arial" w:cs="Arial"/>
                <w:b/>
                <w:sz w:val="20"/>
              </w:rPr>
            </w:pPr>
            <w:r>
              <w:rPr>
                <w:rFonts w:ascii="Arial" w:hAnsi="Arial" w:cs="Arial"/>
                <w:b/>
                <w:sz w:val="20"/>
              </w:rPr>
              <w:t>Lecturer in Horticulture 0.4 (Croxteth)</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50A01346" w:rsidR="00E42EDE" w:rsidRPr="005708E7" w:rsidRDefault="00491E23" w:rsidP="00BA5A10">
            <w:pPr>
              <w:spacing w:before="60" w:after="60"/>
              <w:jc w:val="both"/>
              <w:rPr>
                <w:rFonts w:ascii="Arial" w:hAnsi="Arial" w:cs="Arial"/>
                <w:b/>
                <w:sz w:val="20"/>
              </w:rPr>
            </w:pPr>
            <w:r>
              <w:rPr>
                <w:rFonts w:ascii="Arial" w:hAnsi="Arial" w:cs="Arial"/>
                <w:b/>
                <w:sz w:val="20"/>
              </w:rPr>
              <w:t>Wednesday 30 July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28E84" w14:textId="77777777" w:rsidR="006519E1" w:rsidRDefault="006519E1">
      <w:r>
        <w:separator/>
      </w:r>
    </w:p>
  </w:endnote>
  <w:endnote w:type="continuationSeparator" w:id="0">
    <w:p w14:paraId="21A54B0B" w14:textId="77777777" w:rsidR="006519E1" w:rsidRDefault="0065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79ED3" w14:textId="77777777" w:rsidR="006519E1" w:rsidRDefault="006519E1">
      <w:r>
        <w:separator/>
      </w:r>
    </w:p>
  </w:footnote>
  <w:footnote w:type="continuationSeparator" w:id="0">
    <w:p w14:paraId="034E65CF" w14:textId="77777777" w:rsidR="006519E1" w:rsidRDefault="0065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91E23"/>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9E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657EB"/>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2.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3.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4.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1607</Words>
  <Characters>9164</Characters>
  <Application>Microsoft Office Word</Application>
  <DocSecurity>0</DocSecurity>
  <Lines>76</Lines>
  <Paragraphs>21</Paragraphs>
  <ScaleCrop>false</ScaleCrop>
  <Company>Myerscough College</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2025-07-25T13:20:00Z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