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2E18F09A" w:rsidR="00E42EDE" w:rsidRPr="005708E7" w:rsidRDefault="00E22660" w:rsidP="00212E51">
            <w:pPr>
              <w:spacing w:before="60" w:after="60"/>
              <w:jc w:val="both"/>
              <w:rPr>
                <w:rFonts w:ascii="Arial" w:hAnsi="Arial" w:cs="Arial"/>
                <w:b/>
                <w:sz w:val="20"/>
              </w:rPr>
            </w:pPr>
            <w:r w:rsidRPr="00E22660">
              <w:rPr>
                <w:rFonts w:ascii="Arial" w:hAnsi="Arial" w:cs="Arial"/>
                <w:b/>
                <w:sz w:val="20"/>
              </w:rPr>
              <w:t>Lecturer in Veterinary Nursing (Maternity Cover)</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2A6F2C8C" w:rsidR="00E42EDE" w:rsidRPr="005708E7" w:rsidRDefault="00E22660" w:rsidP="00BA5A10">
            <w:pPr>
              <w:spacing w:before="60" w:after="60"/>
              <w:jc w:val="both"/>
              <w:rPr>
                <w:rFonts w:ascii="Arial" w:hAnsi="Arial" w:cs="Arial"/>
                <w:b/>
                <w:sz w:val="20"/>
              </w:rPr>
            </w:pPr>
            <w:r>
              <w:rPr>
                <w:rFonts w:ascii="Arial" w:hAnsi="Arial" w:cs="Arial"/>
                <w:b/>
                <w:sz w:val="20"/>
              </w:rPr>
              <w:t>Friday 13 June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5815" w14:textId="77777777" w:rsidR="00492ADF" w:rsidRDefault="00492ADF">
      <w:r>
        <w:separator/>
      </w:r>
    </w:p>
  </w:endnote>
  <w:endnote w:type="continuationSeparator" w:id="0">
    <w:p w14:paraId="0DB66E4A" w14:textId="77777777" w:rsidR="00492ADF" w:rsidRDefault="0049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0B82" w14:textId="77777777" w:rsidR="00492ADF" w:rsidRDefault="00492ADF">
      <w:r>
        <w:separator/>
      </w:r>
    </w:p>
  </w:footnote>
  <w:footnote w:type="continuationSeparator" w:id="0">
    <w:p w14:paraId="1BFA18DB" w14:textId="77777777" w:rsidR="00492ADF" w:rsidRDefault="0049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92ADF"/>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900C9"/>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2660"/>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1608</Words>
  <Characters>9169</Characters>
  <Application>Microsoft Office Word</Application>
  <DocSecurity>0</DocSecurity>
  <Lines>76</Lines>
  <Paragraphs>21</Paragraphs>
  <ScaleCrop>false</ScaleCrop>
  <Company>Myerscough College</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2025-05-22T11:46:00Z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