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5D69BFEC"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A5336B" w14:paraId="52C60424" w14:textId="5FC6B379">
            <w:pPr>
              <w:spacing w:before="60" w:after="60"/>
              <w:jc w:val="both"/>
              <w:rPr>
                <w:rFonts w:ascii="Arial" w:hAnsi="Arial" w:cs="Arial"/>
                <w:b/>
                <w:sz w:val="20"/>
              </w:rPr>
            </w:pPr>
            <w:r>
              <w:rPr>
                <w:rFonts w:ascii="Arial" w:hAnsi="Arial" w:cs="Arial"/>
                <w:b/>
                <w:sz w:val="20"/>
              </w:rPr>
              <w:t xml:space="preserve">Lecturer in </w:t>
            </w:r>
            <w:r w:rsidR="00ED0C4D">
              <w:rPr>
                <w:rFonts w:ascii="Arial" w:hAnsi="Arial" w:cs="Arial"/>
                <w:b/>
                <w:sz w:val="20"/>
              </w:rPr>
              <w:t>Construction Plant Maintenance</w:t>
            </w:r>
          </w:p>
        </w:tc>
      </w:tr>
      <w:tr w:rsidRPr="005708E7" w:rsidR="00E42EDE" w:rsidTr="5D69BFEC"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5D69BFEC" w:rsidRDefault="00A5336B" w14:paraId="1B1CEB99" w14:textId="1C431E97">
            <w:pPr>
              <w:spacing w:before="60" w:after="60"/>
              <w:jc w:val="both"/>
              <w:rPr>
                <w:rFonts w:ascii="Arial" w:hAnsi="Arial" w:cs="Arial"/>
                <w:b w:val="1"/>
                <w:bCs w:val="1"/>
                <w:sz w:val="20"/>
                <w:szCs w:val="20"/>
              </w:rPr>
            </w:pPr>
            <w:r w:rsidRPr="5D69BFEC" w:rsidR="00A5336B">
              <w:rPr>
                <w:rFonts w:ascii="Arial" w:hAnsi="Arial" w:cs="Arial"/>
                <w:b w:val="1"/>
                <w:bCs w:val="1"/>
                <w:sz w:val="20"/>
                <w:szCs w:val="20"/>
              </w:rPr>
              <w:t xml:space="preserve">Friday </w:t>
            </w:r>
            <w:r w:rsidRPr="5D69BFEC" w:rsidR="6E449533">
              <w:rPr>
                <w:rFonts w:ascii="Arial" w:hAnsi="Arial" w:cs="Arial"/>
                <w:b w:val="1"/>
                <w:bCs w:val="1"/>
                <w:sz w:val="20"/>
                <w:szCs w:val="20"/>
              </w:rPr>
              <w:t>2</w:t>
            </w:r>
            <w:r w:rsidRPr="5D69BFEC" w:rsidR="00A5336B">
              <w:rPr>
                <w:rFonts w:ascii="Arial" w:hAnsi="Arial" w:cs="Arial"/>
                <w:b w:val="1"/>
                <w:bCs w:val="1"/>
                <w:sz w:val="20"/>
                <w:szCs w:val="20"/>
              </w:rPr>
              <w:t xml:space="preserve"> </w:t>
            </w:r>
            <w:r w:rsidRPr="5D69BFEC" w:rsidR="4FB5EB68">
              <w:rPr>
                <w:rFonts w:ascii="Arial" w:hAnsi="Arial" w:cs="Arial"/>
                <w:b w:val="1"/>
                <w:bCs w:val="1"/>
                <w:sz w:val="20"/>
                <w:szCs w:val="20"/>
              </w:rPr>
              <w:t>Febr</w:t>
            </w:r>
            <w:r w:rsidRPr="5D69BFEC" w:rsidR="623FA5A8">
              <w:rPr>
                <w:rFonts w:ascii="Arial" w:hAnsi="Arial" w:cs="Arial"/>
                <w:b w:val="1"/>
                <w:bCs w:val="1"/>
                <w:sz w:val="20"/>
                <w:szCs w:val="20"/>
              </w:rPr>
              <w:t>uary</w:t>
            </w:r>
            <w:r w:rsidRPr="5D69BFEC" w:rsidR="00A5336B">
              <w:rPr>
                <w:rFonts w:ascii="Arial" w:hAnsi="Arial" w:cs="Arial"/>
                <w:b w:val="1"/>
                <w:bCs w:val="1"/>
                <w:sz w:val="20"/>
                <w:szCs w:val="20"/>
              </w:rPr>
              <w:t xml:space="preserve"> 202</w:t>
            </w:r>
            <w:r w:rsidRPr="5D69BFEC" w:rsidR="5BEF7A0B">
              <w:rPr>
                <w:rFonts w:ascii="Arial" w:hAnsi="Arial" w:cs="Arial"/>
                <w:b w:val="1"/>
                <w:bCs w:val="1"/>
                <w:sz w:val="20"/>
                <w:szCs w:val="20"/>
              </w:rPr>
              <w:t>4</w:t>
            </w:r>
          </w:p>
        </w:tc>
      </w:tr>
      <w:tr w:rsidR="0960B2AA" w:rsidTr="5D69BFEC"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8262F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1D3F" w:rsidRDefault="00391D3F" w14:paraId="357C5474" w14:textId="77777777">
      <w:r>
        <w:separator/>
      </w:r>
    </w:p>
  </w:endnote>
  <w:endnote w:type="continuationSeparator" w:id="0">
    <w:p w:rsidR="00391D3F" w:rsidRDefault="00391D3F" w14:paraId="6686525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1A822E7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6841A8">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1D3F" w:rsidRDefault="00391D3F" w14:paraId="3F99D725" w14:textId="77777777">
      <w:r>
        <w:separator/>
      </w:r>
    </w:p>
  </w:footnote>
  <w:footnote w:type="continuationSeparator" w:id="0">
    <w:p w:rsidR="00391D3F" w:rsidRDefault="00391D3F" w14:paraId="160A35B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574C9"/>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1D3F"/>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15E96"/>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41A8"/>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64309"/>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62F6"/>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336B"/>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0C4D"/>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26A3749"/>
    <w:rsid w:val="14C32D8F"/>
    <w:rsid w:val="179E60E1"/>
    <w:rsid w:val="17EE973D"/>
    <w:rsid w:val="1875E4BA"/>
    <w:rsid w:val="20B5D9F3"/>
    <w:rsid w:val="22314040"/>
    <w:rsid w:val="256EE4B1"/>
    <w:rsid w:val="270C773D"/>
    <w:rsid w:val="28F25EDE"/>
    <w:rsid w:val="328BCD80"/>
    <w:rsid w:val="32A3C56F"/>
    <w:rsid w:val="39B3A260"/>
    <w:rsid w:val="3A0B3848"/>
    <w:rsid w:val="411A0985"/>
    <w:rsid w:val="4871A8AF"/>
    <w:rsid w:val="4FB5EB68"/>
    <w:rsid w:val="5BEF7A0B"/>
    <w:rsid w:val="5D69BFEC"/>
    <w:rsid w:val="5F97C8F0"/>
    <w:rsid w:val="5FCEC8FB"/>
    <w:rsid w:val="623FA5A8"/>
    <w:rsid w:val="6A608907"/>
    <w:rsid w:val="6E449533"/>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64FB448C-5633-4672-93FD-807FA52F4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4</revision>
  <lastPrinted>2015-12-03T17:53:00.0000000Z</lastPrinted>
  <dcterms:created xsi:type="dcterms:W3CDTF">2024-01-11T13:12:00.0000000Z</dcterms:created>
  <dcterms:modified xsi:type="dcterms:W3CDTF">2024-01-11T13:12:38.2449862Z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