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93D97" w:rsidP="006E1889">
      <w:pPr>
        <w:suppressAutoHyphens/>
        <w:jc w:val="center"/>
        <w:rPr>
          <w:rFonts w:ascii="Arial" w:hAnsi="Arial" w:cs="Arial"/>
          <w:spacing w:val="-3"/>
        </w:rPr>
      </w:pPr>
      <w:r w:rsidRPr="00FB19D8">
        <w:rPr>
          <w:noProof/>
          <w:lang w:eastAsia="en-GB"/>
        </w:rPr>
        <w:drawing>
          <wp:inline distT="0" distB="0" distL="0" distR="0" wp14:anchorId="196B42E7"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3DEDDA65">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4A3829" w:rsidRPr="0093183D" w14:paraId="1992EBFB" w14:textId="77777777" w:rsidTr="3DEDDA65">
        <w:tc>
          <w:tcPr>
            <w:tcW w:w="4621" w:type="dxa"/>
            <w:tcBorders>
              <w:top w:val="single" w:sz="6" w:space="0" w:color="auto"/>
              <w:left w:val="single" w:sz="6" w:space="0" w:color="auto"/>
              <w:bottom w:val="nil"/>
              <w:right w:val="single" w:sz="6" w:space="0" w:color="auto"/>
            </w:tcBorders>
          </w:tcPr>
          <w:p w14:paraId="02EB378F" w14:textId="77777777" w:rsidR="004A3829" w:rsidRDefault="004A3829" w:rsidP="004A3829">
            <w:pPr>
              <w:suppressAutoHyphens/>
              <w:jc w:val="center"/>
              <w:rPr>
                <w:rFonts w:ascii="Arial" w:hAnsi="Arial" w:cs="Arial"/>
                <w:spacing w:val="-3"/>
                <w:sz w:val="22"/>
                <w:szCs w:val="22"/>
              </w:rPr>
            </w:pPr>
          </w:p>
          <w:p w14:paraId="35694A08" w14:textId="77777777" w:rsidR="004A3829" w:rsidRPr="004A3829" w:rsidRDefault="004A3829" w:rsidP="004A3829">
            <w:pPr>
              <w:suppressAutoHyphens/>
              <w:jc w:val="center"/>
              <w:rPr>
                <w:rFonts w:ascii="Arial" w:hAnsi="Arial" w:cs="Arial"/>
                <w:spacing w:val="-3"/>
                <w:sz w:val="22"/>
                <w:szCs w:val="22"/>
              </w:rPr>
            </w:pPr>
            <w:r w:rsidRPr="004A3829">
              <w:rPr>
                <w:rFonts w:ascii="Arial" w:hAnsi="Arial" w:cs="Arial"/>
                <w:spacing w:val="-3"/>
                <w:sz w:val="22"/>
                <w:szCs w:val="22"/>
              </w:rPr>
              <w:t>Safeguarding</w:t>
            </w:r>
            <w:r w:rsidR="005216A7">
              <w:rPr>
                <w:rFonts w:ascii="Arial" w:hAnsi="Arial" w:cs="Arial"/>
                <w:spacing w:val="-3"/>
                <w:sz w:val="22"/>
                <w:szCs w:val="22"/>
              </w:rPr>
              <w:t xml:space="preserve">, </w:t>
            </w:r>
            <w:r w:rsidRPr="004A3829">
              <w:rPr>
                <w:rFonts w:ascii="Arial" w:hAnsi="Arial" w:cs="Arial"/>
                <w:spacing w:val="-3"/>
                <w:sz w:val="22"/>
                <w:szCs w:val="22"/>
              </w:rPr>
              <w:t>Support</w:t>
            </w:r>
            <w:r w:rsidR="005216A7">
              <w:rPr>
                <w:rFonts w:ascii="Arial" w:hAnsi="Arial" w:cs="Arial"/>
                <w:spacing w:val="-3"/>
                <w:sz w:val="22"/>
                <w:szCs w:val="22"/>
              </w:rPr>
              <w:t xml:space="preserve"> and Welfare</w:t>
            </w:r>
            <w:r w:rsidRPr="004A3829">
              <w:rPr>
                <w:rFonts w:ascii="Arial" w:hAnsi="Arial" w:cs="Arial"/>
                <w:spacing w:val="-3"/>
                <w:sz w:val="22"/>
                <w:szCs w:val="22"/>
              </w:rPr>
              <w:t xml:space="preserve"> Manager</w:t>
            </w:r>
          </w:p>
          <w:p w14:paraId="6A05A809" w14:textId="77777777" w:rsidR="004A3829" w:rsidRPr="004A3829" w:rsidRDefault="004A3829" w:rsidP="004A3829">
            <w:pPr>
              <w:suppressAutoHyphens/>
              <w:jc w:val="center"/>
              <w:rPr>
                <w:rFonts w:ascii="Arial" w:hAnsi="Arial" w:cs="Arial"/>
                <w:spacing w:val="-3"/>
                <w:sz w:val="22"/>
                <w:szCs w:val="22"/>
              </w:rPr>
            </w:pPr>
          </w:p>
        </w:tc>
        <w:tc>
          <w:tcPr>
            <w:tcW w:w="4621" w:type="dxa"/>
            <w:tcBorders>
              <w:top w:val="single" w:sz="6" w:space="0" w:color="auto"/>
              <w:left w:val="single" w:sz="6" w:space="0" w:color="auto"/>
              <w:bottom w:val="nil"/>
              <w:right w:val="single" w:sz="6" w:space="0" w:color="auto"/>
            </w:tcBorders>
          </w:tcPr>
          <w:p w14:paraId="5A39BBE3" w14:textId="77777777" w:rsidR="004A3829" w:rsidRPr="004A3829" w:rsidRDefault="004A3829" w:rsidP="004A3829">
            <w:pPr>
              <w:suppressAutoHyphens/>
              <w:jc w:val="center"/>
              <w:rPr>
                <w:rFonts w:ascii="Arial" w:hAnsi="Arial" w:cs="Arial"/>
                <w:spacing w:val="-3"/>
                <w:sz w:val="22"/>
                <w:szCs w:val="22"/>
              </w:rPr>
            </w:pPr>
          </w:p>
          <w:p w14:paraId="7929D5FB" w14:textId="2142EA5A" w:rsidR="004A3829" w:rsidRPr="004A3829" w:rsidRDefault="004A3829" w:rsidP="005216A7">
            <w:pPr>
              <w:suppressAutoHyphens/>
              <w:jc w:val="center"/>
              <w:rPr>
                <w:rFonts w:ascii="Arial" w:hAnsi="Arial" w:cs="Arial"/>
                <w:spacing w:val="-3"/>
                <w:sz w:val="22"/>
                <w:szCs w:val="22"/>
              </w:rPr>
            </w:pPr>
            <w:r w:rsidRPr="004A3829">
              <w:rPr>
                <w:rFonts w:ascii="Arial" w:hAnsi="Arial" w:cs="Arial"/>
                <w:spacing w:val="-3"/>
                <w:sz w:val="22"/>
                <w:szCs w:val="22"/>
              </w:rPr>
              <w:t xml:space="preserve">Student Support </w:t>
            </w:r>
            <w:r>
              <w:rPr>
                <w:rFonts w:ascii="Arial" w:hAnsi="Arial" w:cs="Arial"/>
                <w:spacing w:val="-3"/>
                <w:sz w:val="22"/>
                <w:szCs w:val="22"/>
              </w:rPr>
              <w:t>-</w:t>
            </w:r>
            <w:r w:rsidR="000A714A">
              <w:rPr>
                <w:rFonts w:ascii="Arial" w:hAnsi="Arial" w:cs="Arial"/>
                <w:spacing w:val="-3"/>
                <w:sz w:val="22"/>
                <w:szCs w:val="22"/>
              </w:rPr>
              <w:t xml:space="preserve"> </w:t>
            </w:r>
            <w:r w:rsidRPr="004A3829">
              <w:rPr>
                <w:rFonts w:ascii="Arial" w:hAnsi="Arial" w:cs="Arial"/>
                <w:spacing w:val="-3"/>
                <w:sz w:val="22"/>
                <w:szCs w:val="22"/>
              </w:rPr>
              <w:t>Preston Campus</w:t>
            </w:r>
          </w:p>
        </w:tc>
      </w:tr>
      <w:tr w:rsidR="004A3829" w:rsidRPr="002B100F" w14:paraId="7BC5E5E0" w14:textId="77777777" w:rsidTr="3DEDDA65">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BENEFITS</w:t>
            </w:r>
          </w:p>
        </w:tc>
      </w:tr>
      <w:tr w:rsidR="004A3829" w:rsidRPr="002B100F" w14:paraId="58C6EF98" w14:textId="77777777" w:rsidTr="3DEDDA65">
        <w:tc>
          <w:tcPr>
            <w:tcW w:w="4621" w:type="dxa"/>
            <w:tcBorders>
              <w:top w:val="single" w:sz="6" w:space="0" w:color="auto"/>
              <w:left w:val="single" w:sz="6" w:space="0" w:color="auto"/>
              <w:bottom w:val="nil"/>
              <w:right w:val="single" w:sz="6" w:space="0" w:color="auto"/>
            </w:tcBorders>
          </w:tcPr>
          <w:p w14:paraId="41C8F396" w14:textId="77777777" w:rsidR="00A82252" w:rsidRDefault="00A82252" w:rsidP="004A3829">
            <w:pPr>
              <w:suppressAutoHyphens/>
              <w:jc w:val="center"/>
              <w:rPr>
                <w:rFonts w:ascii="Arial" w:hAnsi="Arial" w:cs="Arial"/>
                <w:spacing w:val="-3"/>
              </w:rPr>
            </w:pPr>
          </w:p>
          <w:p w14:paraId="08CC4C16" w14:textId="41499F64" w:rsidR="004A3829" w:rsidRPr="00F46F3F" w:rsidRDefault="004A3829" w:rsidP="3DEDDA65">
            <w:pPr>
              <w:suppressAutoHyphens/>
              <w:jc w:val="center"/>
              <w:rPr>
                <w:rFonts w:ascii="Arial" w:hAnsi="Arial" w:cs="Arial"/>
                <w:spacing w:val="-3"/>
              </w:rPr>
            </w:pPr>
            <w:r w:rsidRPr="00F46F3F">
              <w:rPr>
                <w:rFonts w:ascii="Arial" w:hAnsi="Arial" w:cs="Arial"/>
                <w:spacing w:val="-3"/>
              </w:rPr>
              <w:t>£</w:t>
            </w:r>
            <w:r w:rsidR="00F46F3F">
              <w:rPr>
                <w:rFonts w:ascii="Arial" w:hAnsi="Arial" w:cs="Arial"/>
                <w:spacing w:val="-3"/>
              </w:rPr>
              <w:t xml:space="preserve">31,537 - £35,818 </w:t>
            </w:r>
            <w:r w:rsidRPr="00F46F3F">
              <w:rPr>
                <w:rFonts w:ascii="Arial" w:hAnsi="Arial" w:cs="Arial"/>
                <w:spacing w:val="-3"/>
              </w:rPr>
              <w:t>per annum, relating to qualifications and experience</w:t>
            </w:r>
          </w:p>
          <w:p w14:paraId="72A3D3EC" w14:textId="407497AB" w:rsidR="004A3829" w:rsidRPr="002B100F" w:rsidRDefault="004A3829" w:rsidP="00F46F3F">
            <w:pPr>
              <w:suppressAutoHyphens/>
              <w:rPr>
                <w:rFonts w:ascii="Arial" w:hAnsi="Arial" w:cs="Arial"/>
                <w:b/>
                <w:bCs/>
                <w:spacing w:val="-3"/>
              </w:rPr>
            </w:pPr>
          </w:p>
        </w:tc>
        <w:tc>
          <w:tcPr>
            <w:tcW w:w="4621" w:type="dxa"/>
            <w:tcBorders>
              <w:top w:val="single" w:sz="6" w:space="0" w:color="auto"/>
              <w:left w:val="nil"/>
              <w:bottom w:val="nil"/>
              <w:right w:val="single" w:sz="6" w:space="0" w:color="auto"/>
            </w:tcBorders>
          </w:tcPr>
          <w:p w14:paraId="48DB7989" w14:textId="77777777" w:rsidR="004A3829" w:rsidRDefault="004A3829" w:rsidP="004A3829">
            <w:pPr>
              <w:suppressAutoHyphens/>
              <w:jc w:val="center"/>
              <w:rPr>
                <w:rFonts w:ascii="Arial" w:hAnsi="Arial" w:cs="Arial"/>
                <w:spacing w:val="-3"/>
                <w:szCs w:val="24"/>
              </w:rPr>
            </w:pPr>
            <w:r>
              <w:rPr>
                <w:rFonts w:ascii="Arial" w:hAnsi="Arial" w:cs="Arial"/>
                <w:spacing w:val="-3"/>
                <w:szCs w:val="24"/>
              </w:rPr>
              <w:t>Local Government Pension Scheme</w:t>
            </w:r>
          </w:p>
          <w:p w14:paraId="56769DE2" w14:textId="77777777" w:rsidR="004A3829" w:rsidRPr="0079244C" w:rsidRDefault="004A3829" w:rsidP="004A3829">
            <w:pPr>
              <w:suppressAutoHyphens/>
              <w:jc w:val="center"/>
              <w:rPr>
                <w:rFonts w:ascii="Arial" w:hAnsi="Arial" w:cs="Arial"/>
                <w:spacing w:val="-3"/>
                <w:szCs w:val="24"/>
              </w:rPr>
            </w:pPr>
            <w:r w:rsidRPr="00A82252">
              <w:rPr>
                <w:rFonts w:ascii="Arial" w:hAnsi="Arial" w:cs="Arial"/>
                <w:spacing w:val="-3"/>
                <w:szCs w:val="24"/>
              </w:rPr>
              <w:t>26 days holiday, rising to 31 days following 5 years’ service plus Bank Holidays to include up to 5 days to be taken between Christmas and New Year at direction of the Principal</w:t>
            </w:r>
          </w:p>
        </w:tc>
      </w:tr>
      <w:tr w:rsidR="004A3829" w:rsidRPr="002B100F" w14:paraId="210EF6BB" w14:textId="77777777" w:rsidTr="3DEDDA65">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4A3829" w:rsidRPr="002B100F" w:rsidRDefault="004A3829" w:rsidP="004A3829">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4A3829" w:rsidRPr="002B100F" w:rsidRDefault="004A3829" w:rsidP="004A3829">
            <w:pPr>
              <w:suppressAutoHyphens/>
              <w:rPr>
                <w:rFonts w:ascii="Arial" w:hAnsi="Arial" w:cs="Arial"/>
                <w:spacing w:val="-3"/>
              </w:rPr>
            </w:pPr>
            <w:r w:rsidRPr="002B100F">
              <w:rPr>
                <w:rFonts w:ascii="Arial" w:hAnsi="Arial" w:cs="Arial"/>
                <w:b/>
                <w:spacing w:val="-3"/>
              </w:rPr>
              <w:t>LINE MANAGER FOR</w:t>
            </w:r>
          </w:p>
        </w:tc>
      </w:tr>
      <w:tr w:rsidR="004A3829" w:rsidRPr="0093183D" w14:paraId="08A8328B" w14:textId="77777777" w:rsidTr="3DEDDA65">
        <w:tc>
          <w:tcPr>
            <w:tcW w:w="4621" w:type="dxa"/>
            <w:tcBorders>
              <w:top w:val="single" w:sz="6" w:space="0" w:color="auto"/>
              <w:left w:val="single" w:sz="6" w:space="0" w:color="auto"/>
              <w:bottom w:val="single" w:sz="6" w:space="0" w:color="auto"/>
              <w:right w:val="single" w:sz="6" w:space="0" w:color="auto"/>
            </w:tcBorders>
          </w:tcPr>
          <w:p w14:paraId="0D0B940D" w14:textId="77777777" w:rsidR="004A3829" w:rsidRPr="004A3829" w:rsidRDefault="004A3829" w:rsidP="004A3829">
            <w:pPr>
              <w:suppressAutoHyphens/>
              <w:jc w:val="center"/>
              <w:rPr>
                <w:rFonts w:ascii="Arial" w:hAnsi="Arial" w:cs="Arial"/>
                <w:spacing w:val="-3"/>
                <w:sz w:val="22"/>
                <w:szCs w:val="22"/>
              </w:rPr>
            </w:pPr>
          </w:p>
          <w:p w14:paraId="140763DE"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Director of Student Support and Welfare</w:t>
            </w:r>
          </w:p>
        </w:tc>
        <w:tc>
          <w:tcPr>
            <w:tcW w:w="4621" w:type="dxa"/>
            <w:tcBorders>
              <w:top w:val="single" w:sz="6" w:space="0" w:color="auto"/>
              <w:left w:val="nil"/>
              <w:bottom w:val="single" w:sz="6" w:space="0" w:color="auto"/>
              <w:right w:val="single" w:sz="6" w:space="0" w:color="auto"/>
            </w:tcBorders>
          </w:tcPr>
          <w:p w14:paraId="0E27B00A" w14:textId="77777777" w:rsidR="004A3829" w:rsidRPr="00097CF2" w:rsidRDefault="004A3829" w:rsidP="004A3829">
            <w:pPr>
              <w:suppressAutoHyphens/>
              <w:jc w:val="center"/>
              <w:rPr>
                <w:rFonts w:ascii="Calibri" w:hAnsi="Calibri" w:cs="Calibri"/>
                <w:spacing w:val="-3"/>
                <w:sz w:val="22"/>
                <w:szCs w:val="22"/>
              </w:rPr>
            </w:pPr>
          </w:p>
          <w:p w14:paraId="52908321" w14:textId="7F77D36E"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Student Support</w:t>
            </w:r>
            <w:r w:rsidR="704DCA3E" w:rsidRPr="004A3829">
              <w:rPr>
                <w:rFonts w:ascii="Arial" w:hAnsi="Arial" w:cs="Arial"/>
                <w:spacing w:val="-3"/>
                <w:sz w:val="22"/>
                <w:szCs w:val="22"/>
              </w:rPr>
              <w:t xml:space="preserve"> and Safeguarding</w:t>
            </w:r>
            <w:r w:rsidRPr="004A3829">
              <w:rPr>
                <w:rFonts w:ascii="Arial" w:hAnsi="Arial" w:cs="Arial"/>
                <w:spacing w:val="-3"/>
                <w:sz w:val="22"/>
                <w:szCs w:val="22"/>
              </w:rPr>
              <w:t xml:space="preserve"> Officers</w:t>
            </w:r>
          </w:p>
          <w:p w14:paraId="1EBD383C"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Student Support Assistant</w:t>
            </w:r>
          </w:p>
          <w:p w14:paraId="3E187A01" w14:textId="77777777" w:rsidR="004A3829" w:rsidRPr="004A3829" w:rsidRDefault="004A3829" w:rsidP="004A3829">
            <w:pPr>
              <w:suppressAutoHyphens/>
              <w:rPr>
                <w:rFonts w:ascii="Arial" w:hAnsi="Arial" w:cs="Arial"/>
                <w:spacing w:val="-3"/>
                <w:sz w:val="22"/>
                <w:szCs w:val="22"/>
              </w:rPr>
            </w:pPr>
            <w:r w:rsidRPr="004A3829">
              <w:rPr>
                <w:rFonts w:ascii="Arial" w:hAnsi="Arial" w:cs="Arial"/>
                <w:spacing w:val="-3"/>
                <w:sz w:val="22"/>
                <w:szCs w:val="22"/>
              </w:rPr>
              <w:t>Campus Support Officer</w:t>
            </w:r>
          </w:p>
          <w:p w14:paraId="1DF7F8D1" w14:textId="77777777" w:rsidR="004A3829" w:rsidRPr="00097CF2" w:rsidRDefault="004A3829" w:rsidP="004A3829">
            <w:pPr>
              <w:suppressAutoHyphens/>
              <w:rPr>
                <w:rFonts w:ascii="Calibri" w:hAnsi="Calibri" w:cs="Calibri"/>
                <w:spacing w:val="-3"/>
                <w:sz w:val="22"/>
                <w:szCs w:val="22"/>
              </w:rPr>
            </w:pPr>
            <w:r w:rsidRPr="004A3829">
              <w:rPr>
                <w:rFonts w:ascii="Arial" w:hAnsi="Arial" w:cs="Arial"/>
                <w:spacing w:val="-3"/>
                <w:sz w:val="22"/>
                <w:szCs w:val="22"/>
              </w:rPr>
              <w:t>Counselling Team</w:t>
            </w:r>
          </w:p>
        </w:tc>
      </w:tr>
      <w:tr w:rsidR="004A3829" w:rsidRPr="002B100F" w14:paraId="628604BA" w14:textId="77777777" w:rsidTr="3DEDDA65">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4A3829" w:rsidRPr="002B100F" w:rsidRDefault="004A3829" w:rsidP="004A3829">
            <w:pPr>
              <w:suppressAutoHyphens/>
              <w:jc w:val="both"/>
              <w:rPr>
                <w:rFonts w:ascii="Arial" w:hAnsi="Arial" w:cs="Arial"/>
                <w:b/>
                <w:spacing w:val="-3"/>
              </w:rPr>
            </w:pPr>
            <w:r w:rsidRPr="002B100F">
              <w:rPr>
                <w:rFonts w:ascii="Arial" w:hAnsi="Arial" w:cs="Arial"/>
                <w:b/>
                <w:spacing w:val="-3"/>
              </w:rPr>
              <w:t>KEY TASKS AND RESPONSIBILITIES</w:t>
            </w:r>
          </w:p>
        </w:tc>
      </w:tr>
      <w:tr w:rsidR="004A3829" w:rsidRPr="002B100F" w14:paraId="42338284" w14:textId="77777777" w:rsidTr="3DEDDA65">
        <w:tc>
          <w:tcPr>
            <w:tcW w:w="9242" w:type="dxa"/>
            <w:gridSpan w:val="2"/>
            <w:tcBorders>
              <w:top w:val="single" w:sz="6" w:space="0" w:color="auto"/>
              <w:left w:val="single" w:sz="6" w:space="0" w:color="auto"/>
              <w:bottom w:val="single" w:sz="6" w:space="0" w:color="auto"/>
              <w:right w:val="single" w:sz="6" w:space="0" w:color="auto"/>
            </w:tcBorders>
          </w:tcPr>
          <w:p w14:paraId="5EB806FE" w14:textId="77777777" w:rsid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The Safeguarding and Support Manager will work closely with the Director of Student support to ensure:</w:t>
            </w:r>
          </w:p>
          <w:p w14:paraId="5C2459E6" w14:textId="77777777" w:rsid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Lead the services for student safeguarding, support and wellbeing including responsibility for health, welfare and mental health strategies.</w:t>
            </w:r>
          </w:p>
          <w:p w14:paraId="5C4FF886" w14:textId="77777777" w:rsidR="004A3829" w:rsidRPr="004A3829" w:rsidRDefault="004A3829" w:rsidP="004A3829">
            <w:pPr>
              <w:spacing w:after="240"/>
              <w:rPr>
                <w:rFonts w:ascii="Arial" w:hAnsi="Arial" w:cs="Arial"/>
                <w:color w:val="000000"/>
                <w:sz w:val="22"/>
                <w:szCs w:val="22"/>
              </w:rPr>
            </w:pPr>
            <w:bookmarkStart w:id="0" w:name="_Hlk126248107"/>
            <w:r w:rsidRPr="004A3829">
              <w:rPr>
                <w:rFonts w:ascii="Arial" w:hAnsi="Arial" w:cs="Arial"/>
                <w:color w:val="000000"/>
                <w:sz w:val="22"/>
                <w:szCs w:val="22"/>
              </w:rPr>
              <w:t xml:space="preserve">To fulfil the role of Senior Designated Safeguarding Lead (DDSL) in line with Keeping Children Safe in Education and deputise for DSL when required. </w:t>
            </w:r>
          </w:p>
          <w:bookmarkEnd w:id="0"/>
          <w:p w14:paraId="4BE1B592" w14:textId="77777777" w:rsidR="004A3829" w:rsidRPr="004A3829" w:rsidRDefault="004A3829" w:rsidP="004A3829">
            <w:pPr>
              <w:spacing w:after="240"/>
              <w:rPr>
                <w:rFonts w:ascii="Arial" w:hAnsi="Arial" w:cs="Arial"/>
                <w:color w:val="000000"/>
                <w:sz w:val="22"/>
                <w:szCs w:val="22"/>
              </w:rPr>
            </w:pPr>
            <w:r>
              <w:rPr>
                <w:rFonts w:ascii="Arial" w:hAnsi="Arial" w:cs="Arial"/>
                <w:color w:val="000000"/>
                <w:sz w:val="22"/>
                <w:szCs w:val="22"/>
              </w:rPr>
              <w:t>T</w:t>
            </w:r>
            <w:r w:rsidRPr="004A3829">
              <w:rPr>
                <w:rFonts w:ascii="Arial" w:hAnsi="Arial" w:cs="Arial"/>
                <w:color w:val="000000"/>
                <w:sz w:val="22"/>
                <w:szCs w:val="22"/>
              </w:rPr>
              <w:t xml:space="preserve">o fulfil the role of the Designated Person for Looked After Children and Care Leavers and Single Point of Contact for Virtual Schools. </w:t>
            </w:r>
          </w:p>
          <w:p w14:paraId="44EAFD9C" w14:textId="6C5816AD" w:rsidR="004A3829" w:rsidRDefault="038DC927" w:rsidP="038DC927">
            <w:pPr>
              <w:suppressAutoHyphens/>
              <w:spacing w:after="240"/>
              <w:rPr>
                <w:rFonts w:ascii="Arial" w:hAnsi="Arial" w:cs="Arial"/>
                <w:color w:val="000000" w:themeColor="text1"/>
                <w:spacing w:val="-3"/>
                <w:sz w:val="22"/>
                <w:szCs w:val="22"/>
              </w:rPr>
            </w:pPr>
            <w:r w:rsidRPr="038DC927">
              <w:rPr>
                <w:rFonts w:ascii="Arial" w:hAnsi="Arial" w:cs="Arial"/>
                <w:color w:val="000000" w:themeColor="text1"/>
                <w:sz w:val="22"/>
                <w:szCs w:val="22"/>
              </w:rPr>
              <w:t>To work closely and effectively with all College departments across all sites to promote and deliver high quality services for students including providing advice to staff and liaison with Heads of Areas and Departments.</w:t>
            </w:r>
          </w:p>
          <w:p w14:paraId="7A5C0ABF" w14:textId="77777777" w:rsidR="004A3829" w:rsidRPr="004A3829" w:rsidRDefault="004A3829" w:rsidP="004A3829">
            <w:pPr>
              <w:spacing w:after="240"/>
              <w:rPr>
                <w:rFonts w:ascii="Arial" w:hAnsi="Arial" w:cs="Arial"/>
                <w:color w:val="000000"/>
                <w:sz w:val="22"/>
                <w:szCs w:val="22"/>
              </w:rPr>
            </w:pPr>
            <w:r w:rsidRPr="004A3829">
              <w:rPr>
                <w:rFonts w:ascii="Arial" w:hAnsi="Arial" w:cs="Arial"/>
                <w:color w:val="000000"/>
                <w:sz w:val="22"/>
                <w:szCs w:val="22"/>
              </w:rPr>
              <w:t>Provide effective line management of the College Student Safeguarding and Support team including the student safeguarding, support and campus officers and assistants, including:</w:t>
            </w:r>
          </w:p>
          <w:p w14:paraId="07A698C6" w14:textId="77777777" w:rsidR="004A3829" w:rsidRPr="004A3829" w:rsidRDefault="004A3829" w:rsidP="004A3829">
            <w:pPr>
              <w:numPr>
                <w:ilvl w:val="0"/>
                <w:numId w:val="17"/>
              </w:numPr>
              <w:spacing w:after="240"/>
              <w:rPr>
                <w:rFonts w:ascii="Arial" w:hAnsi="Arial" w:cs="Arial"/>
                <w:color w:val="000000"/>
                <w:sz w:val="22"/>
                <w:szCs w:val="22"/>
              </w:rPr>
            </w:pPr>
            <w:bookmarkStart w:id="1" w:name="_Hlk126248224"/>
            <w:r w:rsidRPr="004A3829">
              <w:rPr>
                <w:rFonts w:ascii="Arial" w:hAnsi="Arial" w:cs="Arial"/>
                <w:color w:val="000000"/>
                <w:sz w:val="22"/>
                <w:szCs w:val="22"/>
              </w:rPr>
              <w:t xml:space="preserve">Managing safeguarding referrals </w:t>
            </w:r>
            <w:bookmarkEnd w:id="1"/>
            <w:r w:rsidRPr="004A3829">
              <w:rPr>
                <w:rFonts w:ascii="Arial" w:hAnsi="Arial" w:cs="Arial"/>
                <w:color w:val="000000"/>
                <w:sz w:val="22"/>
                <w:szCs w:val="22"/>
              </w:rPr>
              <w:t>and manage caseloads including referrals to social care, police and other relevant agencies</w:t>
            </w:r>
          </w:p>
          <w:p w14:paraId="1716079F" w14:textId="77777777" w:rsidR="004A3829" w:rsidRPr="004A3829" w:rsidRDefault="004A3829" w:rsidP="004A3829">
            <w:pPr>
              <w:numPr>
                <w:ilvl w:val="0"/>
                <w:numId w:val="17"/>
              </w:numPr>
              <w:spacing w:after="240"/>
              <w:rPr>
                <w:rFonts w:ascii="Arial" w:hAnsi="Arial" w:cs="Arial"/>
                <w:color w:val="000000"/>
                <w:sz w:val="22"/>
                <w:szCs w:val="22"/>
              </w:rPr>
            </w:pPr>
            <w:r w:rsidRPr="004A3829">
              <w:rPr>
                <w:rFonts w:ascii="Arial" w:hAnsi="Arial" w:cs="Arial"/>
                <w:color w:val="000000"/>
                <w:sz w:val="22"/>
                <w:szCs w:val="22"/>
              </w:rPr>
              <w:lastRenderedPageBreak/>
              <w:t>Leading on high quality initiatives to support emotional, mental, physical and sexual health advice and support.</w:t>
            </w:r>
          </w:p>
          <w:p w14:paraId="56AF85D0" w14:textId="77777777" w:rsidR="004A3829" w:rsidRPr="004A3829" w:rsidRDefault="004A3829" w:rsidP="004A3829">
            <w:pPr>
              <w:numPr>
                <w:ilvl w:val="0"/>
                <w:numId w:val="17"/>
              </w:numPr>
              <w:spacing w:after="240"/>
              <w:rPr>
                <w:rFonts w:ascii="Arial" w:hAnsi="Arial" w:cs="Arial"/>
                <w:color w:val="000000"/>
                <w:sz w:val="22"/>
                <w:szCs w:val="22"/>
              </w:rPr>
            </w:pPr>
            <w:bookmarkStart w:id="2" w:name="_Hlk126248253"/>
            <w:r w:rsidRPr="004A3829">
              <w:rPr>
                <w:rFonts w:ascii="Arial" w:hAnsi="Arial" w:cs="Arial"/>
                <w:color w:val="000000"/>
                <w:sz w:val="22"/>
                <w:szCs w:val="22"/>
              </w:rPr>
              <w:t>Supporting students in Care and Care Leavers</w:t>
            </w:r>
          </w:p>
          <w:p w14:paraId="5A0F5A61" w14:textId="77777777" w:rsidR="004A3829" w:rsidRPr="004A3829" w:rsidRDefault="004A3829" w:rsidP="004A3829">
            <w:pPr>
              <w:numPr>
                <w:ilvl w:val="0"/>
                <w:numId w:val="17"/>
              </w:numPr>
              <w:spacing w:after="240"/>
              <w:rPr>
                <w:rFonts w:ascii="Arial" w:hAnsi="Arial" w:cs="Arial"/>
                <w:color w:val="000000"/>
                <w:sz w:val="22"/>
                <w:szCs w:val="22"/>
              </w:rPr>
            </w:pPr>
            <w:bookmarkStart w:id="3" w:name="_Hlk126248269"/>
            <w:bookmarkEnd w:id="2"/>
            <w:r w:rsidRPr="004A3829">
              <w:rPr>
                <w:rFonts w:ascii="Arial" w:hAnsi="Arial" w:cs="Arial"/>
                <w:color w:val="000000"/>
                <w:sz w:val="22"/>
                <w:szCs w:val="22"/>
              </w:rPr>
              <w:t>Providing effective safeguarding supervision for the team</w:t>
            </w:r>
          </w:p>
          <w:bookmarkEnd w:id="3"/>
          <w:p w14:paraId="48E085CE" w14:textId="77777777" w:rsidR="004A3829" w:rsidRDefault="004A3829" w:rsidP="004A3829">
            <w:pPr>
              <w:suppressAutoHyphens/>
              <w:jc w:val="both"/>
              <w:rPr>
                <w:rFonts w:ascii="Arial" w:hAnsi="Arial" w:cs="Arial"/>
                <w:spacing w:val="-3"/>
              </w:rPr>
            </w:pPr>
            <w:r w:rsidRPr="004A3829">
              <w:rPr>
                <w:rFonts w:ascii="Arial" w:hAnsi="Arial" w:cs="Arial"/>
                <w:spacing w:val="-3"/>
              </w:rPr>
              <w:t>Provide effective line management for the College counselling team.</w:t>
            </w:r>
          </w:p>
          <w:p w14:paraId="4B94D5A5" w14:textId="77777777" w:rsidR="004A3829" w:rsidRPr="004A3829" w:rsidRDefault="004A3829" w:rsidP="004A3829">
            <w:pPr>
              <w:suppressAutoHyphens/>
              <w:jc w:val="both"/>
              <w:rPr>
                <w:rFonts w:ascii="Arial" w:hAnsi="Arial" w:cs="Arial"/>
                <w:spacing w:val="-3"/>
              </w:rPr>
            </w:pPr>
          </w:p>
          <w:p w14:paraId="29372CD3" w14:textId="77777777" w:rsidR="004A3829" w:rsidRDefault="004A3829" w:rsidP="004A3829">
            <w:pPr>
              <w:suppressAutoHyphens/>
              <w:jc w:val="both"/>
              <w:rPr>
                <w:rFonts w:ascii="Arial" w:hAnsi="Arial" w:cs="Arial"/>
                <w:spacing w:val="-3"/>
              </w:rPr>
            </w:pPr>
            <w:r w:rsidRPr="004A3829">
              <w:rPr>
                <w:rFonts w:ascii="Arial" w:hAnsi="Arial" w:cs="Arial"/>
                <w:spacing w:val="-3"/>
              </w:rPr>
              <w:t>Support the Director of Student Support and Welfare (DSL) in the development of student health and wellbeing strategies, including mental health provision.</w:t>
            </w:r>
          </w:p>
          <w:p w14:paraId="3DEEC669" w14:textId="77777777" w:rsidR="004A3829" w:rsidRPr="004A3829" w:rsidRDefault="004A3829" w:rsidP="004A3829">
            <w:pPr>
              <w:suppressAutoHyphens/>
              <w:jc w:val="both"/>
              <w:rPr>
                <w:rFonts w:ascii="Arial" w:hAnsi="Arial" w:cs="Arial"/>
                <w:spacing w:val="-3"/>
              </w:rPr>
            </w:pPr>
          </w:p>
          <w:p w14:paraId="30DE612F" w14:textId="77777777" w:rsidR="004A3829" w:rsidRDefault="004A3829" w:rsidP="004A3829">
            <w:pPr>
              <w:suppressAutoHyphens/>
              <w:jc w:val="both"/>
              <w:rPr>
                <w:rFonts w:ascii="Arial" w:hAnsi="Arial" w:cs="Arial"/>
                <w:spacing w:val="-3"/>
              </w:rPr>
            </w:pPr>
            <w:r w:rsidRPr="004A3829">
              <w:rPr>
                <w:rFonts w:ascii="Arial" w:hAnsi="Arial" w:cs="Arial"/>
                <w:spacing w:val="-3"/>
              </w:rPr>
              <w:t>Lead and contribute in multi-agency and partnership approaches to safeguarding, health and wellbeing and support.</w:t>
            </w:r>
          </w:p>
          <w:p w14:paraId="3656B9AB" w14:textId="77777777" w:rsidR="004A3829" w:rsidRDefault="004A3829" w:rsidP="004A3829">
            <w:pPr>
              <w:suppressAutoHyphens/>
              <w:jc w:val="both"/>
              <w:rPr>
                <w:rFonts w:ascii="Arial" w:hAnsi="Arial" w:cs="Arial"/>
                <w:spacing w:val="-3"/>
              </w:rPr>
            </w:pPr>
          </w:p>
          <w:p w14:paraId="12A97F1E" w14:textId="77777777" w:rsidR="004A3829" w:rsidRPr="00134D2D" w:rsidRDefault="004A3829" w:rsidP="004A3829">
            <w:pPr>
              <w:spacing w:after="240"/>
              <w:rPr>
                <w:rFonts w:ascii="Arial" w:hAnsi="Arial" w:cs="Arial"/>
                <w:color w:val="000000"/>
                <w:sz w:val="22"/>
                <w:szCs w:val="22"/>
              </w:rPr>
            </w:pPr>
            <w:r w:rsidRPr="00134D2D">
              <w:rPr>
                <w:rFonts w:ascii="Arial" w:hAnsi="Arial" w:cs="Arial"/>
                <w:color w:val="000000"/>
                <w:sz w:val="22"/>
                <w:szCs w:val="22"/>
              </w:rPr>
              <w:t>Responsible for reporting on Safeguarding and Wellbeing issues to the Director of Student Support and Senior Management Team, including reporting on the impact of Safeguarding and Welfare.</w:t>
            </w:r>
          </w:p>
          <w:p w14:paraId="3E6E5516" w14:textId="2768D71F" w:rsidR="004A3829" w:rsidRPr="00134D2D" w:rsidRDefault="5BBC3031" w:rsidP="00134D2D">
            <w:pPr>
              <w:spacing w:after="240"/>
              <w:rPr>
                <w:rFonts w:ascii="Arial" w:hAnsi="Arial" w:cs="Arial"/>
                <w:color w:val="000000"/>
                <w:sz w:val="22"/>
                <w:szCs w:val="22"/>
              </w:rPr>
            </w:pPr>
            <w:r w:rsidRPr="3DEDDA65">
              <w:rPr>
                <w:rFonts w:ascii="Arial" w:hAnsi="Arial" w:cs="Arial"/>
                <w:color w:val="000000" w:themeColor="text1"/>
                <w:sz w:val="22"/>
                <w:szCs w:val="22"/>
              </w:rPr>
              <w:t>Develop and d</w:t>
            </w:r>
            <w:r w:rsidR="004A3829" w:rsidRPr="3DEDDA65">
              <w:rPr>
                <w:rFonts w:ascii="Arial" w:hAnsi="Arial" w:cs="Arial"/>
                <w:color w:val="000000" w:themeColor="text1"/>
                <w:sz w:val="22"/>
                <w:szCs w:val="22"/>
              </w:rPr>
              <w:t>eliver staff induction and training on safeguarding, health, wellbeing and welfare, Prevent and other related and relevant topics.</w:t>
            </w:r>
          </w:p>
          <w:p w14:paraId="220560FA" w14:textId="77777777" w:rsidR="004A3829" w:rsidRPr="002B100F" w:rsidRDefault="004A3829" w:rsidP="00134D2D">
            <w:pPr>
              <w:spacing w:after="240"/>
              <w:rPr>
                <w:rFonts w:ascii="Arial" w:hAnsi="Arial" w:cs="Arial"/>
                <w:spacing w:val="-3"/>
              </w:rPr>
            </w:pPr>
            <w:r w:rsidRPr="00134D2D">
              <w:rPr>
                <w:rFonts w:ascii="Arial" w:hAnsi="Arial" w:cs="Arial"/>
                <w:color w:val="000000"/>
                <w:sz w:val="22"/>
                <w:szCs w:val="22"/>
              </w:rPr>
              <w:t xml:space="preserve">Responsible for effectively managing resources and budgets in order to deliver Safeguarding and Welfare objectives. </w:t>
            </w:r>
          </w:p>
        </w:tc>
      </w:tr>
      <w:tr w:rsidR="004A3829" w:rsidRPr="002B100F" w14:paraId="1A8081BE" w14:textId="77777777" w:rsidTr="3DEDDA65">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4A3829" w:rsidRPr="002B100F" w:rsidRDefault="004A3829" w:rsidP="004A3829">
            <w:pPr>
              <w:suppressAutoHyphens/>
              <w:jc w:val="both"/>
              <w:rPr>
                <w:rFonts w:ascii="Arial" w:hAnsi="Arial" w:cs="Arial"/>
                <w:b/>
                <w:spacing w:val="-3"/>
              </w:rPr>
            </w:pPr>
            <w:r>
              <w:rPr>
                <w:rFonts w:ascii="Arial" w:hAnsi="Arial" w:cs="Arial"/>
                <w:b/>
                <w:spacing w:val="-3"/>
              </w:rPr>
              <w:lastRenderedPageBreak/>
              <w:t>DUTIES</w:t>
            </w:r>
          </w:p>
        </w:tc>
      </w:tr>
      <w:tr w:rsidR="004A3829" w:rsidRPr="002B100F" w14:paraId="6164DDF2" w14:textId="77777777" w:rsidTr="3DEDDA65">
        <w:tc>
          <w:tcPr>
            <w:tcW w:w="9242" w:type="dxa"/>
            <w:gridSpan w:val="2"/>
            <w:tcBorders>
              <w:top w:val="single" w:sz="6" w:space="0" w:color="auto"/>
              <w:left w:val="single" w:sz="6" w:space="0" w:color="auto"/>
              <w:bottom w:val="single" w:sz="6" w:space="0" w:color="auto"/>
              <w:right w:val="single" w:sz="6" w:space="0" w:color="auto"/>
            </w:tcBorders>
            <w:shd w:val="clear" w:color="auto" w:fill="auto"/>
          </w:tcPr>
          <w:p w14:paraId="02E7C094" w14:textId="77777777" w:rsidR="00134D2D" w:rsidRPr="00134D2D" w:rsidRDefault="00134D2D" w:rsidP="00134D2D">
            <w:pPr>
              <w:suppressAutoHyphens/>
              <w:jc w:val="both"/>
              <w:rPr>
                <w:rFonts w:ascii="Arial" w:hAnsi="Arial" w:cs="Arial"/>
                <w:spacing w:val="-3"/>
                <w:sz w:val="22"/>
                <w:szCs w:val="22"/>
              </w:rPr>
            </w:pPr>
            <w:r w:rsidRPr="00134D2D">
              <w:rPr>
                <w:rFonts w:ascii="Arial" w:hAnsi="Arial" w:cs="Arial"/>
                <w:spacing w:val="-3"/>
                <w:sz w:val="22"/>
                <w:szCs w:val="22"/>
              </w:rPr>
              <w:t xml:space="preserve">This new management role will be part of an existing safeguarding and support team. Your key tasks and responsibilities as above along with these duties have been identified to meet the current needs and demands of the role. </w:t>
            </w:r>
          </w:p>
          <w:p w14:paraId="58E56F6D" w14:textId="77777777" w:rsidR="00134D2D" w:rsidRDefault="00134D2D" w:rsidP="00134D2D">
            <w:pPr>
              <w:suppressAutoHyphens/>
              <w:jc w:val="both"/>
              <w:rPr>
                <w:rFonts w:ascii="Arial" w:hAnsi="Arial" w:cs="Arial"/>
                <w:spacing w:val="-3"/>
                <w:sz w:val="22"/>
                <w:szCs w:val="22"/>
              </w:rPr>
            </w:pPr>
            <w:r w:rsidRPr="00134D2D">
              <w:rPr>
                <w:rFonts w:ascii="Arial" w:hAnsi="Arial" w:cs="Arial"/>
                <w:spacing w:val="-3"/>
                <w:sz w:val="22"/>
                <w:szCs w:val="22"/>
              </w:rPr>
              <w:t>The roles and responsibilities below may change as the role develops and needs of the College change and you will be expected to take on or drop responsibilities as directed by the Line Manager.</w:t>
            </w:r>
          </w:p>
          <w:p w14:paraId="45FB0818" w14:textId="77777777" w:rsidR="00134D2D" w:rsidRDefault="00134D2D" w:rsidP="00134D2D">
            <w:pPr>
              <w:suppressAutoHyphens/>
              <w:jc w:val="both"/>
              <w:rPr>
                <w:rFonts w:ascii="Arial" w:hAnsi="Arial" w:cs="Arial"/>
                <w:spacing w:val="-3"/>
                <w:sz w:val="22"/>
                <w:szCs w:val="22"/>
              </w:rPr>
            </w:pPr>
          </w:p>
          <w:p w14:paraId="5C906376"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line manage a team of student support and safeguarding officers and assistants across the College (including those based at other centres as appropriate).</w:t>
            </w:r>
          </w:p>
          <w:p w14:paraId="5470F13A" w14:textId="3F9AF336" w:rsidR="00134D2D" w:rsidRPr="00134D2D" w:rsidRDefault="00134D2D" w:rsidP="3DEDDA65">
            <w:pPr>
              <w:suppressAutoHyphens/>
              <w:jc w:val="both"/>
              <w:rPr>
                <w:rFonts w:ascii="Arial" w:hAnsi="Arial" w:cs="Arial"/>
                <w:sz w:val="22"/>
                <w:szCs w:val="22"/>
              </w:rPr>
            </w:pPr>
          </w:p>
          <w:p w14:paraId="108AE8E0" w14:textId="1F652994" w:rsidR="00134D2D" w:rsidRPr="00134D2D" w:rsidRDefault="26B14067" w:rsidP="3DEDDA65">
            <w:pPr>
              <w:numPr>
                <w:ilvl w:val="0"/>
                <w:numId w:val="18"/>
              </w:numPr>
              <w:suppressAutoHyphens/>
              <w:jc w:val="both"/>
              <w:rPr>
                <w:rFonts w:ascii="Arial" w:hAnsi="Arial" w:cs="Arial"/>
                <w:sz w:val="22"/>
                <w:szCs w:val="22"/>
              </w:rPr>
            </w:pPr>
            <w:r w:rsidRPr="3DEDDA65">
              <w:rPr>
                <w:rFonts w:ascii="Arial" w:hAnsi="Arial" w:cs="Arial"/>
                <w:sz w:val="22"/>
                <w:szCs w:val="22"/>
              </w:rPr>
              <w:t xml:space="preserve">To deputise for the Designated Safeguarding Lead when required including </w:t>
            </w:r>
            <w:r w:rsidR="00214EBE" w:rsidRPr="3DEDDA65">
              <w:rPr>
                <w:rFonts w:ascii="Arial" w:hAnsi="Arial" w:cs="Arial"/>
                <w:sz w:val="22"/>
                <w:szCs w:val="22"/>
              </w:rPr>
              <w:t>on call rota to ensure robust DSL cover and availability.</w:t>
            </w:r>
          </w:p>
          <w:p w14:paraId="049F31CB" w14:textId="1FCD5F27" w:rsidR="00134D2D" w:rsidRPr="00134D2D" w:rsidRDefault="00134D2D" w:rsidP="3DEDDA65">
            <w:pPr>
              <w:suppressAutoHyphens/>
              <w:jc w:val="both"/>
              <w:rPr>
                <w:rFonts w:ascii="Arial" w:hAnsi="Arial" w:cs="Arial"/>
                <w:spacing w:val="-3"/>
                <w:sz w:val="22"/>
                <w:szCs w:val="22"/>
              </w:rPr>
            </w:pPr>
          </w:p>
          <w:p w14:paraId="53D88B97"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develop and implement a range of strategies and interventions to address any areas of development around a range of safeguarding and welfare in line with Keeping Children Safe in Education and other legislative and best practice guidance. </w:t>
            </w:r>
          </w:p>
          <w:p w14:paraId="53128261" w14:textId="77777777" w:rsidR="00134D2D" w:rsidRPr="00134D2D" w:rsidRDefault="00134D2D" w:rsidP="00134D2D">
            <w:pPr>
              <w:pStyle w:val="ListParagraph"/>
              <w:rPr>
                <w:rFonts w:ascii="Arial" w:hAnsi="Arial" w:cs="Arial"/>
                <w:spacing w:val="-3"/>
                <w:sz w:val="22"/>
                <w:szCs w:val="22"/>
              </w:rPr>
            </w:pPr>
          </w:p>
          <w:p w14:paraId="66041D92" w14:textId="71A0E106"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lead the operational safeguarding group, prepare reports</w:t>
            </w:r>
            <w:r w:rsidR="02535239" w:rsidRPr="00134D2D">
              <w:rPr>
                <w:rFonts w:ascii="Arial" w:hAnsi="Arial" w:cs="Arial"/>
                <w:spacing w:val="-3"/>
                <w:sz w:val="22"/>
                <w:szCs w:val="22"/>
              </w:rPr>
              <w:t>,</w:t>
            </w:r>
            <w:r w:rsidRPr="00134D2D">
              <w:rPr>
                <w:rFonts w:ascii="Arial" w:hAnsi="Arial" w:cs="Arial"/>
                <w:spacing w:val="-3"/>
                <w:sz w:val="22"/>
                <w:szCs w:val="22"/>
              </w:rPr>
              <w:t xml:space="preserve"> and be an active member of the Safeguarding Strategic Group</w:t>
            </w:r>
          </w:p>
          <w:p w14:paraId="62486C05" w14:textId="77777777" w:rsidR="00134D2D" w:rsidRPr="00134D2D" w:rsidRDefault="00134D2D" w:rsidP="00134D2D">
            <w:pPr>
              <w:suppressAutoHyphens/>
              <w:jc w:val="both"/>
              <w:rPr>
                <w:rFonts w:ascii="Arial" w:hAnsi="Arial" w:cs="Arial"/>
                <w:spacing w:val="-3"/>
                <w:sz w:val="22"/>
                <w:szCs w:val="22"/>
              </w:rPr>
            </w:pPr>
          </w:p>
          <w:p w14:paraId="51D5AD6F"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deliver staff safeguarding supervision.</w:t>
            </w:r>
          </w:p>
          <w:p w14:paraId="4101652C" w14:textId="77777777" w:rsidR="00134D2D" w:rsidRPr="00134D2D" w:rsidRDefault="00134D2D" w:rsidP="00134D2D">
            <w:pPr>
              <w:suppressAutoHyphens/>
              <w:jc w:val="both"/>
              <w:rPr>
                <w:rFonts w:ascii="Arial" w:hAnsi="Arial" w:cs="Arial"/>
                <w:spacing w:val="-3"/>
                <w:sz w:val="22"/>
                <w:szCs w:val="22"/>
              </w:rPr>
            </w:pPr>
          </w:p>
          <w:p w14:paraId="4B99056E" w14:textId="77777777" w:rsidR="004A3829" w:rsidRDefault="004A3829" w:rsidP="004A3829">
            <w:pPr>
              <w:suppressAutoHyphens/>
              <w:jc w:val="both"/>
              <w:rPr>
                <w:rFonts w:ascii="Arial" w:hAnsi="Arial" w:cs="Arial"/>
                <w:b/>
                <w:spacing w:val="-3"/>
              </w:rPr>
            </w:pPr>
          </w:p>
        </w:tc>
      </w:tr>
      <w:tr w:rsidR="004A3829" w:rsidRPr="00134D2D" w14:paraId="1C151A48" w14:textId="77777777" w:rsidTr="00F46F3F">
        <w:trPr>
          <w:trHeight w:val="10050"/>
        </w:trPr>
        <w:tc>
          <w:tcPr>
            <w:tcW w:w="9242" w:type="dxa"/>
            <w:gridSpan w:val="2"/>
            <w:tcBorders>
              <w:top w:val="single" w:sz="6" w:space="0" w:color="auto"/>
              <w:left w:val="single" w:sz="6" w:space="0" w:color="auto"/>
              <w:bottom w:val="single" w:sz="6" w:space="0" w:color="auto"/>
              <w:right w:val="single" w:sz="6" w:space="0" w:color="auto"/>
            </w:tcBorders>
          </w:tcPr>
          <w:p w14:paraId="1299C43A" w14:textId="77777777" w:rsidR="00134D2D" w:rsidRPr="00134D2D" w:rsidRDefault="00134D2D" w:rsidP="004A3829">
            <w:pPr>
              <w:suppressAutoHyphens/>
              <w:jc w:val="both"/>
              <w:rPr>
                <w:rFonts w:ascii="Arial" w:hAnsi="Arial" w:cs="Arial"/>
                <w:spacing w:val="-3"/>
                <w:sz w:val="22"/>
                <w:szCs w:val="22"/>
              </w:rPr>
            </w:pPr>
          </w:p>
          <w:p w14:paraId="066AE62B"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develop and deliver safeguarding and related topics staff induction and training programme. </w:t>
            </w:r>
          </w:p>
          <w:p w14:paraId="4DDBEF00" w14:textId="77777777" w:rsidR="00134D2D" w:rsidRPr="00134D2D" w:rsidRDefault="00134D2D" w:rsidP="00134D2D">
            <w:pPr>
              <w:suppressAutoHyphens/>
              <w:jc w:val="both"/>
              <w:rPr>
                <w:rFonts w:ascii="Arial" w:hAnsi="Arial" w:cs="Arial"/>
                <w:spacing w:val="-3"/>
                <w:sz w:val="22"/>
                <w:szCs w:val="22"/>
              </w:rPr>
            </w:pPr>
          </w:p>
          <w:p w14:paraId="1B067D6B" w14:textId="49AF7B4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maintain accurate and timely records on </w:t>
            </w:r>
            <w:r w:rsidR="0354861F" w:rsidRPr="00134D2D">
              <w:rPr>
                <w:rFonts w:ascii="Arial" w:hAnsi="Arial" w:cs="Arial"/>
                <w:spacing w:val="-3"/>
                <w:sz w:val="22"/>
                <w:szCs w:val="22"/>
              </w:rPr>
              <w:t xml:space="preserve">College student recording systems, including CPOMS and </w:t>
            </w:r>
            <w:proofErr w:type="spellStart"/>
            <w:r w:rsidR="0354861F" w:rsidRPr="00134D2D">
              <w:rPr>
                <w:rFonts w:ascii="Arial" w:hAnsi="Arial" w:cs="Arial"/>
                <w:spacing w:val="-3"/>
                <w:sz w:val="22"/>
                <w:szCs w:val="22"/>
              </w:rPr>
              <w:t>promonitor</w:t>
            </w:r>
            <w:proofErr w:type="spellEnd"/>
            <w:r w:rsidRPr="00134D2D">
              <w:rPr>
                <w:rFonts w:ascii="Arial" w:hAnsi="Arial" w:cs="Arial"/>
                <w:spacing w:val="-3"/>
                <w:sz w:val="22"/>
                <w:szCs w:val="22"/>
              </w:rPr>
              <w:t xml:space="preserve"> and maintain safeguarding records. </w:t>
            </w:r>
          </w:p>
          <w:p w14:paraId="3461D779" w14:textId="77777777" w:rsidR="00134D2D" w:rsidRPr="00134D2D" w:rsidRDefault="00134D2D" w:rsidP="00134D2D">
            <w:pPr>
              <w:pStyle w:val="ListParagraph"/>
              <w:rPr>
                <w:rFonts w:ascii="Arial" w:hAnsi="Arial" w:cs="Arial"/>
                <w:spacing w:val="-3"/>
                <w:sz w:val="22"/>
                <w:szCs w:val="22"/>
              </w:rPr>
            </w:pPr>
          </w:p>
          <w:p w14:paraId="05891AEE"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Carry out regular audits on a range of safeguarding provision including record keeping.</w:t>
            </w:r>
          </w:p>
          <w:p w14:paraId="3CF2D8B6" w14:textId="77777777" w:rsidR="00134D2D" w:rsidRPr="00134D2D" w:rsidRDefault="00134D2D" w:rsidP="00134D2D">
            <w:pPr>
              <w:suppressAutoHyphens/>
              <w:jc w:val="both"/>
              <w:rPr>
                <w:rFonts w:ascii="Arial" w:hAnsi="Arial" w:cs="Arial"/>
                <w:spacing w:val="-3"/>
                <w:sz w:val="22"/>
                <w:szCs w:val="22"/>
              </w:rPr>
            </w:pPr>
          </w:p>
          <w:p w14:paraId="27308EE6"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Lead on the transfer of safeguarding records as appropriate.</w:t>
            </w:r>
          </w:p>
          <w:p w14:paraId="0FB78278" w14:textId="77777777" w:rsidR="00134D2D" w:rsidRPr="00134D2D" w:rsidRDefault="00134D2D" w:rsidP="00134D2D">
            <w:pPr>
              <w:suppressAutoHyphens/>
              <w:jc w:val="both"/>
              <w:rPr>
                <w:rFonts w:ascii="Arial" w:hAnsi="Arial" w:cs="Arial"/>
                <w:spacing w:val="-3"/>
                <w:sz w:val="22"/>
                <w:szCs w:val="22"/>
              </w:rPr>
            </w:pPr>
          </w:p>
          <w:p w14:paraId="3932B467"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Collaborate with the Curriculum, Residential, Inclusive Learning, Counselling and other teams across all College sites and types of provision to identify learners who are identified as requiring additional safeguards and support and lead on safeguarding risk management and interventions. </w:t>
            </w:r>
          </w:p>
          <w:p w14:paraId="1FC39945" w14:textId="77777777" w:rsidR="00134D2D" w:rsidRPr="00134D2D" w:rsidRDefault="00134D2D" w:rsidP="00134D2D">
            <w:pPr>
              <w:pStyle w:val="ListParagraph"/>
              <w:rPr>
                <w:rFonts w:ascii="Arial" w:hAnsi="Arial" w:cs="Arial"/>
                <w:spacing w:val="-3"/>
                <w:sz w:val="22"/>
                <w:szCs w:val="22"/>
              </w:rPr>
            </w:pPr>
          </w:p>
          <w:p w14:paraId="7F8CEF7D"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Monitor and report on the progress of identified students on identified caseloads eg safeguarded students, CLA/ Care leavers / those with a social worker / those receiving identified levels of support and safeguards.</w:t>
            </w:r>
          </w:p>
          <w:p w14:paraId="0562CB0E" w14:textId="77777777" w:rsidR="00134D2D" w:rsidRPr="00134D2D" w:rsidRDefault="00134D2D" w:rsidP="004A3829">
            <w:pPr>
              <w:suppressAutoHyphens/>
              <w:jc w:val="both"/>
              <w:rPr>
                <w:rFonts w:ascii="Arial" w:hAnsi="Arial" w:cs="Arial"/>
                <w:spacing w:val="-3"/>
                <w:sz w:val="22"/>
                <w:szCs w:val="22"/>
              </w:rPr>
            </w:pPr>
          </w:p>
          <w:p w14:paraId="32BC5F97" w14:textId="0960B2E8"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work alongside the Director to </w:t>
            </w:r>
            <w:r w:rsidR="71292736" w:rsidRPr="00134D2D">
              <w:rPr>
                <w:rFonts w:ascii="Arial" w:hAnsi="Arial" w:cs="Arial"/>
                <w:spacing w:val="-3"/>
                <w:sz w:val="22"/>
                <w:szCs w:val="22"/>
              </w:rPr>
              <w:t>deliver</w:t>
            </w:r>
            <w:r w:rsidRPr="00134D2D">
              <w:rPr>
                <w:rFonts w:ascii="Arial" w:hAnsi="Arial" w:cs="Arial"/>
                <w:spacing w:val="-3"/>
                <w:sz w:val="22"/>
                <w:szCs w:val="22"/>
              </w:rPr>
              <w:t xml:space="preserve"> an innovative Student Health and Wellbeing Strategy. </w:t>
            </w:r>
          </w:p>
          <w:p w14:paraId="34CE0A41" w14:textId="77777777" w:rsidR="00134D2D" w:rsidRPr="00134D2D" w:rsidRDefault="00134D2D" w:rsidP="00134D2D">
            <w:pPr>
              <w:pStyle w:val="ListParagraph"/>
              <w:rPr>
                <w:rFonts w:ascii="Arial" w:hAnsi="Arial" w:cs="Arial"/>
                <w:spacing w:val="-3"/>
                <w:sz w:val="22"/>
                <w:szCs w:val="22"/>
              </w:rPr>
            </w:pPr>
          </w:p>
          <w:p w14:paraId="02786582" w14:textId="3B4D3B1B"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deliver and support the team to deliver a range of </w:t>
            </w:r>
            <w:r w:rsidR="7C70EDF6" w:rsidRPr="00134D2D">
              <w:rPr>
                <w:rFonts w:ascii="Arial" w:hAnsi="Arial" w:cs="Arial"/>
                <w:spacing w:val="-3"/>
                <w:sz w:val="22"/>
                <w:szCs w:val="22"/>
              </w:rPr>
              <w:t xml:space="preserve">proactive and promotional </w:t>
            </w:r>
            <w:r w:rsidRPr="00134D2D">
              <w:rPr>
                <w:rFonts w:ascii="Arial" w:hAnsi="Arial" w:cs="Arial"/>
                <w:spacing w:val="-3"/>
                <w:sz w:val="22"/>
                <w:szCs w:val="22"/>
              </w:rPr>
              <w:t>support initiatives to promote and safeguard the mental health of students as part of the Student Health and Wellbeing Strategy.</w:t>
            </w:r>
          </w:p>
          <w:p w14:paraId="62EBF3C5" w14:textId="77777777" w:rsidR="00134D2D" w:rsidRPr="00134D2D" w:rsidRDefault="00134D2D" w:rsidP="00134D2D">
            <w:pPr>
              <w:pStyle w:val="ListParagraph"/>
              <w:rPr>
                <w:rFonts w:ascii="Arial" w:hAnsi="Arial" w:cs="Arial"/>
                <w:spacing w:val="-3"/>
                <w:sz w:val="22"/>
                <w:szCs w:val="22"/>
              </w:rPr>
            </w:pPr>
          </w:p>
          <w:p w14:paraId="1D387DB5"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 xml:space="preserve">To line manage the Counselling service and provision across the College. </w:t>
            </w:r>
          </w:p>
          <w:p w14:paraId="6D98A12B" w14:textId="77777777" w:rsidR="00134D2D" w:rsidRPr="00134D2D" w:rsidRDefault="00134D2D" w:rsidP="00134D2D">
            <w:pPr>
              <w:pStyle w:val="ListParagraph"/>
              <w:rPr>
                <w:rFonts w:ascii="Arial" w:hAnsi="Arial" w:cs="Arial"/>
                <w:spacing w:val="-3"/>
                <w:sz w:val="22"/>
                <w:szCs w:val="22"/>
              </w:rPr>
            </w:pPr>
          </w:p>
          <w:p w14:paraId="71F7C0CB" w14:textId="77777777"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Work closely with parents, carers and other agencies.</w:t>
            </w:r>
          </w:p>
          <w:p w14:paraId="2946DB82" w14:textId="77777777" w:rsidR="00134D2D" w:rsidRPr="00134D2D" w:rsidRDefault="00134D2D" w:rsidP="00134D2D">
            <w:pPr>
              <w:pStyle w:val="ListParagraph"/>
              <w:rPr>
                <w:rFonts w:ascii="Arial" w:hAnsi="Arial" w:cs="Arial"/>
                <w:spacing w:val="-3"/>
                <w:sz w:val="22"/>
                <w:szCs w:val="22"/>
              </w:rPr>
            </w:pPr>
          </w:p>
          <w:p w14:paraId="750C52BC" w14:textId="6A3C63BE" w:rsidR="00134D2D" w:rsidRPr="00134D2D" w:rsidRDefault="00134D2D" w:rsidP="00134D2D">
            <w:pPr>
              <w:numPr>
                <w:ilvl w:val="0"/>
                <w:numId w:val="18"/>
              </w:numPr>
              <w:suppressAutoHyphens/>
              <w:jc w:val="both"/>
              <w:rPr>
                <w:rFonts w:ascii="Arial" w:hAnsi="Arial" w:cs="Arial"/>
                <w:spacing w:val="-3"/>
                <w:sz w:val="22"/>
                <w:szCs w:val="22"/>
              </w:rPr>
            </w:pPr>
            <w:r w:rsidRPr="00134D2D">
              <w:rPr>
                <w:rFonts w:ascii="Arial" w:hAnsi="Arial" w:cs="Arial"/>
                <w:spacing w:val="-3"/>
                <w:sz w:val="22"/>
                <w:szCs w:val="22"/>
              </w:rPr>
              <w:t>To contribute to and lead aspects of the planning and delivery of a wide and varied enrichment and tutorial programme to support student health and wellbeing, personal and social development, resilience, emotional and mental wellbeing, safeguarding (including Prevent)</w:t>
            </w:r>
            <w:r w:rsidR="680C5B35" w:rsidRPr="00134D2D">
              <w:rPr>
                <w:rFonts w:ascii="Arial" w:hAnsi="Arial" w:cs="Arial"/>
                <w:spacing w:val="-3"/>
                <w:sz w:val="22"/>
                <w:szCs w:val="22"/>
              </w:rPr>
              <w:t xml:space="preserve"> as part of the personal development curriculum.</w:t>
            </w:r>
          </w:p>
          <w:p w14:paraId="5997CC1D" w14:textId="77777777" w:rsidR="00134D2D" w:rsidRPr="00134D2D" w:rsidRDefault="00134D2D" w:rsidP="00134D2D">
            <w:pPr>
              <w:pStyle w:val="ListParagraph"/>
              <w:rPr>
                <w:rFonts w:ascii="Arial" w:hAnsi="Arial" w:cs="Arial"/>
                <w:spacing w:val="-3"/>
                <w:sz w:val="22"/>
                <w:szCs w:val="22"/>
              </w:rPr>
            </w:pPr>
          </w:p>
          <w:p w14:paraId="17E010F8" w14:textId="77777777" w:rsidR="00134D2D" w:rsidRPr="00134D2D" w:rsidRDefault="00134D2D" w:rsidP="00134D2D">
            <w:pPr>
              <w:numPr>
                <w:ilvl w:val="0"/>
                <w:numId w:val="18"/>
              </w:numPr>
              <w:rPr>
                <w:rFonts w:ascii="Arial" w:hAnsi="Arial" w:cs="Arial"/>
                <w:spacing w:val="-3"/>
                <w:sz w:val="22"/>
                <w:szCs w:val="22"/>
              </w:rPr>
            </w:pPr>
            <w:r w:rsidRPr="00134D2D">
              <w:rPr>
                <w:rFonts w:ascii="Arial" w:hAnsi="Arial" w:cs="Arial"/>
                <w:spacing w:val="-3"/>
                <w:sz w:val="22"/>
                <w:szCs w:val="22"/>
              </w:rPr>
              <w:t>Build on and contribute to existing partnerships with partner organisations and be an active member in external safeguarding and health and wellbeing forums.</w:t>
            </w:r>
          </w:p>
          <w:p w14:paraId="110FFD37" w14:textId="77777777" w:rsidR="00134D2D" w:rsidRPr="00134D2D" w:rsidRDefault="00134D2D" w:rsidP="00134D2D">
            <w:pPr>
              <w:pStyle w:val="ListParagraph"/>
              <w:rPr>
                <w:rFonts w:ascii="Arial" w:hAnsi="Arial" w:cs="Arial"/>
                <w:spacing w:val="-3"/>
                <w:sz w:val="22"/>
                <w:szCs w:val="22"/>
              </w:rPr>
            </w:pPr>
          </w:p>
          <w:p w14:paraId="5AEFAE73" w14:textId="6AEDD890" w:rsidR="00134D2D" w:rsidRPr="00134D2D" w:rsidRDefault="00134D2D" w:rsidP="00134D2D">
            <w:pPr>
              <w:suppressAutoHyphens/>
              <w:jc w:val="both"/>
              <w:rPr>
                <w:rFonts w:ascii="Arial" w:hAnsi="Arial" w:cs="Arial"/>
                <w:spacing w:val="-3"/>
                <w:sz w:val="22"/>
                <w:szCs w:val="22"/>
              </w:rPr>
            </w:pPr>
          </w:p>
        </w:tc>
      </w:tr>
      <w:tr w:rsidR="00F46F3F" w:rsidRPr="00134D2D" w14:paraId="1042E179" w14:textId="77777777" w:rsidTr="00F46F3F">
        <w:trPr>
          <w:trHeight w:val="2818"/>
        </w:trPr>
        <w:tc>
          <w:tcPr>
            <w:tcW w:w="9242" w:type="dxa"/>
            <w:gridSpan w:val="2"/>
            <w:tcBorders>
              <w:top w:val="single" w:sz="6" w:space="0" w:color="auto"/>
              <w:left w:val="single" w:sz="6" w:space="0" w:color="auto"/>
              <w:bottom w:val="single" w:sz="6" w:space="0" w:color="auto"/>
              <w:right w:val="single" w:sz="6" w:space="0" w:color="auto"/>
            </w:tcBorders>
          </w:tcPr>
          <w:p w14:paraId="771E4686" w14:textId="77777777" w:rsidR="00F46F3F" w:rsidRPr="008B7157" w:rsidRDefault="00F46F3F" w:rsidP="00F46F3F">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5F8478D7" w14:textId="77777777" w:rsidR="00F46F3F" w:rsidRPr="00991F8E" w:rsidRDefault="00F46F3F" w:rsidP="00F46F3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781CBB2D" w14:textId="77777777" w:rsidR="00F46F3F" w:rsidRPr="00991F8E" w:rsidRDefault="00F46F3F" w:rsidP="00F46F3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01459CD8" w14:textId="77777777" w:rsidR="00F46F3F" w:rsidRPr="00991F8E" w:rsidRDefault="00F46F3F" w:rsidP="00F46F3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669EC8BB" w14:textId="77777777" w:rsidR="00F46F3F" w:rsidRDefault="00F46F3F" w:rsidP="00F46F3F">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7689670A" w14:textId="77777777" w:rsidR="00F46F3F" w:rsidRPr="00134D2D" w:rsidRDefault="00F46F3F" w:rsidP="004A3829">
            <w:pPr>
              <w:suppressAutoHyphens/>
              <w:jc w:val="both"/>
              <w:rPr>
                <w:rFonts w:ascii="Arial" w:hAnsi="Arial" w:cs="Arial"/>
                <w:spacing w:val="-3"/>
                <w:sz w:val="22"/>
                <w:szCs w:val="22"/>
              </w:rPr>
            </w:pPr>
          </w:p>
        </w:tc>
      </w:tr>
      <w:tr w:rsidR="00F46F3F" w:rsidRPr="00134D2D" w14:paraId="1EC6EAE4" w14:textId="77777777" w:rsidTr="00F46F3F">
        <w:trPr>
          <w:trHeight w:val="2818"/>
        </w:trPr>
        <w:tc>
          <w:tcPr>
            <w:tcW w:w="9242" w:type="dxa"/>
            <w:gridSpan w:val="2"/>
            <w:tcBorders>
              <w:top w:val="single" w:sz="6" w:space="0" w:color="auto"/>
              <w:left w:val="single" w:sz="6" w:space="0" w:color="auto"/>
              <w:bottom w:val="single" w:sz="6" w:space="0" w:color="auto"/>
              <w:right w:val="single" w:sz="6" w:space="0" w:color="auto"/>
            </w:tcBorders>
          </w:tcPr>
          <w:p w14:paraId="0DEF2B8E" w14:textId="77777777" w:rsidR="00F46F3F" w:rsidRPr="00EE2EE2" w:rsidRDefault="00F46F3F" w:rsidP="00F46F3F">
            <w:pPr>
              <w:suppressAutoHyphens/>
              <w:jc w:val="both"/>
              <w:rPr>
                <w:rFonts w:ascii="Arial" w:hAnsi="Arial" w:cs="Arial"/>
                <w:spacing w:val="-3"/>
              </w:rPr>
            </w:pPr>
            <w:r w:rsidRPr="00EE2EE2">
              <w:rPr>
                <w:rFonts w:ascii="Arial" w:hAnsi="Arial" w:cs="Arial"/>
                <w:spacing w:val="-3"/>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B669378" w14:textId="77777777" w:rsidR="00F46F3F" w:rsidRPr="00EE2EE2" w:rsidRDefault="00F46F3F" w:rsidP="00F46F3F">
            <w:pPr>
              <w:suppressAutoHyphens/>
              <w:jc w:val="both"/>
              <w:rPr>
                <w:rFonts w:ascii="Arial" w:hAnsi="Arial" w:cs="Arial"/>
                <w:spacing w:val="-3"/>
              </w:rPr>
            </w:pPr>
          </w:p>
          <w:p w14:paraId="193434DE" w14:textId="77777777" w:rsidR="00F46F3F" w:rsidRPr="00EE2EE2" w:rsidRDefault="00F46F3F" w:rsidP="00F46F3F">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02DCED10" w14:textId="77777777" w:rsidR="00F46F3F" w:rsidRPr="00EE2EE2" w:rsidRDefault="00F46F3F" w:rsidP="00F46F3F">
            <w:pPr>
              <w:suppressAutoHyphens/>
              <w:jc w:val="both"/>
              <w:rPr>
                <w:rFonts w:ascii="Arial" w:hAnsi="Arial" w:cs="Arial"/>
                <w:spacing w:val="-3"/>
              </w:rPr>
            </w:pPr>
          </w:p>
          <w:p w14:paraId="707F2C11" w14:textId="77777777" w:rsidR="00F46F3F" w:rsidRPr="00EE2EE2" w:rsidRDefault="00F46F3F" w:rsidP="00F46F3F">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59CA7D4A" w14:textId="77777777" w:rsidR="00F46F3F" w:rsidRPr="00EE2EE2" w:rsidRDefault="00F46F3F" w:rsidP="00F46F3F">
            <w:pPr>
              <w:suppressAutoHyphens/>
              <w:jc w:val="both"/>
              <w:rPr>
                <w:rFonts w:ascii="Arial" w:hAnsi="Arial" w:cs="Arial"/>
                <w:spacing w:val="-3"/>
              </w:rPr>
            </w:pPr>
          </w:p>
          <w:p w14:paraId="48356D0E" w14:textId="77777777" w:rsidR="00F46F3F" w:rsidRPr="00EE2EE2" w:rsidRDefault="00F46F3F" w:rsidP="00F46F3F">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50714F23" w14:textId="77777777" w:rsidR="00F46F3F" w:rsidRDefault="00F46F3F" w:rsidP="00F46F3F">
            <w:pPr>
              <w:pStyle w:val="paragraph"/>
              <w:spacing w:before="0" w:beforeAutospacing="0" w:after="0" w:afterAutospacing="0"/>
              <w:textAlignment w:val="baseline"/>
              <w:rPr>
                <w:rStyle w:val="normaltextrun"/>
                <w:rFonts w:ascii="Arial" w:hAnsi="Arial" w:cs="Arial"/>
              </w:rPr>
            </w:pPr>
          </w:p>
          <w:p w14:paraId="25F5C32A" w14:textId="77777777" w:rsidR="00F46F3F" w:rsidRPr="00EE2EE2" w:rsidRDefault="00F46F3F" w:rsidP="00F46F3F">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04CE6BE" w14:textId="77777777" w:rsidR="00F46F3F" w:rsidRPr="00EE2EE2" w:rsidRDefault="00F46F3F" w:rsidP="00F46F3F">
            <w:pPr>
              <w:pStyle w:val="BodyText"/>
              <w:rPr>
                <w:rFonts w:ascii="Arial" w:hAnsi="Arial" w:cs="Arial"/>
                <w:szCs w:val="24"/>
              </w:rPr>
            </w:pPr>
          </w:p>
          <w:p w14:paraId="13DCF59B" w14:textId="013CE19E" w:rsidR="00F46F3F" w:rsidRPr="008B7157" w:rsidRDefault="00F46F3F" w:rsidP="00F46F3F">
            <w:pPr>
              <w:pStyle w:val="paragraph"/>
              <w:spacing w:before="0" w:beforeAutospacing="0" w:after="0" w:afterAutospacing="0"/>
              <w:textAlignment w:val="baseline"/>
              <w:rPr>
                <w:rStyle w:val="normaltextrun"/>
                <w:rFonts w:ascii="Arial" w:hAnsi="Arial" w:cs="Arial"/>
              </w:rPr>
            </w:pPr>
            <w:r w:rsidRPr="00EE2EE2">
              <w:rPr>
                <w:rFonts w:ascii="Arial" w:hAnsi="Arial" w:cs="Arial"/>
              </w:rPr>
              <w:t>Any other duties that may reasonably be required by Line Management and the Chief Executive &amp; Principal.</w:t>
            </w:r>
          </w:p>
        </w:tc>
      </w:tr>
    </w:tbl>
    <w:p w14:paraId="44E871BC" w14:textId="77777777" w:rsidR="002233CF" w:rsidRPr="00134D2D" w:rsidRDefault="002233CF" w:rsidP="00906D89">
      <w:pPr>
        <w:suppressAutoHyphens/>
        <w:ind w:left="720" w:hanging="720"/>
        <w:jc w:val="right"/>
        <w:rPr>
          <w:rFonts w:ascii="Arial" w:hAnsi="Arial" w:cs="Arial"/>
          <w:spacing w:val="-3"/>
          <w:sz w:val="22"/>
          <w:szCs w:val="22"/>
        </w:rPr>
      </w:pPr>
    </w:p>
    <w:p w14:paraId="0CB89E8D" w14:textId="77777777" w:rsidR="002233CF" w:rsidRPr="00F9652D" w:rsidRDefault="002233CF" w:rsidP="00E209EB">
      <w:pPr>
        <w:suppressAutoHyphens/>
        <w:rPr>
          <w:rFonts w:ascii="Arial" w:hAnsi="Arial" w:cs="Arial"/>
          <w:spacing w:val="-3"/>
          <w:sz w:val="22"/>
          <w:szCs w:val="22"/>
        </w:rPr>
      </w:pPr>
      <w:r w:rsidRPr="00F9652D">
        <w:rPr>
          <w:rFonts w:ascii="Arial" w:hAnsi="Arial" w:cs="Arial"/>
          <w:b/>
          <w:bCs/>
          <w:sz w:val="22"/>
          <w:szCs w:val="22"/>
        </w:rPr>
        <w:t>Location of work</w:t>
      </w:r>
    </w:p>
    <w:p w14:paraId="07E2C6C5" w14:textId="77777777" w:rsidR="002233CF" w:rsidRPr="00F9652D" w:rsidRDefault="002233CF" w:rsidP="002233CF">
      <w:pPr>
        <w:pStyle w:val="BodyText"/>
        <w:rPr>
          <w:rFonts w:ascii="Arial" w:hAnsi="Arial" w:cs="Arial"/>
          <w:sz w:val="22"/>
          <w:szCs w:val="22"/>
        </w:rPr>
      </w:pPr>
      <w:r w:rsidRPr="00F9652D">
        <w:rPr>
          <w:rFonts w:ascii="Arial" w:hAnsi="Arial" w:cs="Arial"/>
          <w:sz w:val="22"/>
          <w:szCs w:val="22"/>
        </w:rPr>
        <w:t>You may be required to work at or from any building, location or premises of Myerscough College, and any other establishment where Myerscough College conducts its business.</w:t>
      </w:r>
    </w:p>
    <w:p w14:paraId="144A5D23" w14:textId="77777777" w:rsidR="002233CF" w:rsidRPr="00F9652D" w:rsidRDefault="002233CF" w:rsidP="002233CF">
      <w:pPr>
        <w:pStyle w:val="BodyText"/>
        <w:rPr>
          <w:rFonts w:ascii="Arial" w:hAnsi="Arial" w:cs="Arial"/>
          <w:sz w:val="22"/>
          <w:szCs w:val="22"/>
        </w:rPr>
      </w:pPr>
    </w:p>
    <w:p w14:paraId="1124D9A4" w14:textId="77777777" w:rsidR="002233CF" w:rsidRPr="00F9652D" w:rsidRDefault="002233CF" w:rsidP="002233CF">
      <w:pPr>
        <w:ind w:left="720" w:hanging="720"/>
        <w:jc w:val="both"/>
        <w:rPr>
          <w:rFonts w:ascii="Arial" w:hAnsi="Arial" w:cs="Arial"/>
          <w:b/>
          <w:bCs/>
          <w:sz w:val="22"/>
          <w:szCs w:val="22"/>
          <w:lang w:val="en-US"/>
        </w:rPr>
      </w:pPr>
      <w:r w:rsidRPr="00F9652D">
        <w:rPr>
          <w:rFonts w:ascii="Arial" w:hAnsi="Arial" w:cs="Arial"/>
          <w:b/>
          <w:bCs/>
          <w:sz w:val="22"/>
          <w:szCs w:val="22"/>
        </w:rPr>
        <w:t>Variation to this Job Description</w:t>
      </w:r>
    </w:p>
    <w:p w14:paraId="27C26FF8" w14:textId="77777777" w:rsidR="002233CF" w:rsidRPr="00F9652D" w:rsidRDefault="002233CF" w:rsidP="002233CF">
      <w:pPr>
        <w:suppressAutoHyphens/>
        <w:jc w:val="both"/>
        <w:rPr>
          <w:rFonts w:ascii="Arial" w:hAnsi="Arial" w:cs="Arial"/>
          <w:spacing w:val="-3"/>
          <w:sz w:val="22"/>
          <w:szCs w:val="22"/>
        </w:rPr>
      </w:pPr>
      <w:r w:rsidRPr="00F9652D">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738610EB"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637805D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38DC927">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38DC927">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0DB66BB6" w14:textId="77777777" w:rsidTr="038DC927">
        <w:tc>
          <w:tcPr>
            <w:tcW w:w="5812" w:type="dxa"/>
            <w:tcBorders>
              <w:bottom w:val="single" w:sz="4" w:space="0" w:color="000000" w:themeColor="text1"/>
            </w:tcBorders>
          </w:tcPr>
          <w:p w14:paraId="6AD79636"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 xml:space="preserve">Presentable and professional </w:t>
            </w:r>
            <w:proofErr w:type="gramStart"/>
            <w:r w:rsidRPr="00483306">
              <w:rPr>
                <w:rFonts w:ascii="Calibri" w:hAnsi="Calibri" w:cs="Calibri"/>
                <w:spacing w:val="-3"/>
                <w:sz w:val="21"/>
                <w:szCs w:val="21"/>
              </w:rPr>
              <w:t>appearance  (</w:t>
            </w:r>
            <w:proofErr w:type="gramEnd"/>
            <w:r w:rsidRPr="00483306">
              <w:rPr>
                <w:rFonts w:ascii="Calibri" w:hAnsi="Calibri" w:cs="Calibri"/>
                <w:spacing w:val="-3"/>
                <w:sz w:val="21"/>
                <w:szCs w:val="21"/>
              </w:rPr>
              <w:t>I)</w:t>
            </w:r>
          </w:p>
          <w:p w14:paraId="50D09A9A"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 xml:space="preserve">Ability to work as part of a </w:t>
            </w:r>
            <w:proofErr w:type="gramStart"/>
            <w:r w:rsidRPr="00483306">
              <w:rPr>
                <w:rFonts w:ascii="Calibri" w:hAnsi="Calibri" w:cs="Calibri"/>
                <w:spacing w:val="-3"/>
                <w:sz w:val="21"/>
                <w:szCs w:val="21"/>
              </w:rPr>
              <w:t>team  (</w:t>
            </w:r>
            <w:proofErr w:type="gramEnd"/>
            <w:r w:rsidRPr="00483306">
              <w:rPr>
                <w:rFonts w:ascii="Calibri" w:hAnsi="Calibri" w:cs="Calibri"/>
                <w:spacing w:val="-3"/>
                <w:sz w:val="21"/>
                <w:szCs w:val="21"/>
              </w:rPr>
              <w:t>A/I)</w:t>
            </w:r>
          </w:p>
          <w:p w14:paraId="2BA8217D"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 xml:space="preserve">Ability to work to quality </w:t>
            </w:r>
            <w:proofErr w:type="gramStart"/>
            <w:r w:rsidRPr="00483306">
              <w:rPr>
                <w:rFonts w:ascii="Calibri" w:hAnsi="Calibri" w:cs="Calibri"/>
                <w:spacing w:val="-3"/>
                <w:sz w:val="21"/>
                <w:szCs w:val="21"/>
              </w:rPr>
              <w:t>standards  (</w:t>
            </w:r>
            <w:proofErr w:type="gramEnd"/>
            <w:r w:rsidRPr="00483306">
              <w:rPr>
                <w:rFonts w:ascii="Calibri" w:hAnsi="Calibri" w:cs="Calibri"/>
                <w:spacing w:val="-3"/>
                <w:sz w:val="21"/>
                <w:szCs w:val="21"/>
              </w:rPr>
              <w:t>A/I)</w:t>
            </w:r>
          </w:p>
          <w:p w14:paraId="42427F65" w14:textId="77777777" w:rsidR="00E209EB" w:rsidRPr="00483306" w:rsidRDefault="00E209EB" w:rsidP="00E209EB">
            <w:pPr>
              <w:suppressAutoHyphens/>
              <w:rPr>
                <w:rFonts w:ascii="Calibri" w:hAnsi="Calibri" w:cs="Calibri"/>
                <w:spacing w:val="-3"/>
                <w:sz w:val="21"/>
                <w:szCs w:val="21"/>
              </w:rPr>
            </w:pPr>
            <w:r w:rsidRPr="00483306">
              <w:rPr>
                <w:rFonts w:ascii="Calibri" w:hAnsi="Calibri" w:cs="Calibri"/>
                <w:spacing w:val="-3"/>
                <w:sz w:val="21"/>
                <w:szCs w:val="21"/>
              </w:rPr>
              <w:t xml:space="preserve">Good command of the English </w:t>
            </w:r>
            <w:proofErr w:type="gramStart"/>
            <w:r w:rsidRPr="00483306">
              <w:rPr>
                <w:rFonts w:ascii="Calibri" w:hAnsi="Calibri" w:cs="Calibri"/>
                <w:spacing w:val="-3"/>
                <w:sz w:val="21"/>
                <w:szCs w:val="21"/>
              </w:rPr>
              <w:t>language  (</w:t>
            </w:r>
            <w:proofErr w:type="gramEnd"/>
            <w:r w:rsidRPr="00483306">
              <w:rPr>
                <w:rFonts w:ascii="Calibri" w:hAnsi="Calibri" w:cs="Calibri"/>
                <w:spacing w:val="-3"/>
                <w:sz w:val="21"/>
                <w:szCs w:val="21"/>
              </w:rPr>
              <w:t>A/I)</w:t>
            </w:r>
          </w:p>
          <w:p w14:paraId="1AE38AE5" w14:textId="77777777" w:rsidR="0032796D" w:rsidRPr="00E3248D" w:rsidRDefault="00E209EB" w:rsidP="00E209EB">
            <w:pPr>
              <w:suppressAutoHyphens/>
              <w:rPr>
                <w:rFonts w:ascii="Arial" w:hAnsi="Arial" w:cs="Arial"/>
                <w:spacing w:val="-3"/>
                <w:sz w:val="22"/>
                <w:szCs w:val="22"/>
              </w:rPr>
            </w:pPr>
            <w:r w:rsidRPr="00483306">
              <w:rPr>
                <w:rFonts w:ascii="Calibri" w:hAnsi="Calibri" w:cs="Calibri"/>
                <w:sz w:val="21"/>
                <w:szCs w:val="21"/>
              </w:rPr>
              <w:t xml:space="preserve">Appropriate level of physical and mental </w:t>
            </w:r>
            <w:proofErr w:type="gramStart"/>
            <w:r w:rsidRPr="00483306">
              <w:rPr>
                <w:rFonts w:ascii="Calibri" w:hAnsi="Calibri" w:cs="Calibri"/>
                <w:sz w:val="21"/>
                <w:szCs w:val="21"/>
              </w:rPr>
              <w:t>fitness  (</w:t>
            </w:r>
            <w:proofErr w:type="gramEnd"/>
            <w:r w:rsidRPr="00483306">
              <w:rPr>
                <w:rFonts w:ascii="Calibri" w:hAnsi="Calibri" w:cs="Calibri"/>
                <w:sz w:val="21"/>
                <w:szCs w:val="21"/>
              </w:rPr>
              <w:t>PI)</w:t>
            </w:r>
          </w:p>
        </w:tc>
        <w:tc>
          <w:tcPr>
            <w:tcW w:w="4394" w:type="dxa"/>
            <w:tcBorders>
              <w:bottom w:val="single" w:sz="4" w:space="0" w:color="000000" w:themeColor="text1"/>
            </w:tcBorders>
          </w:tcPr>
          <w:p w14:paraId="463F29E8" w14:textId="77777777" w:rsidR="0032796D" w:rsidRPr="00E3248D" w:rsidRDefault="0032796D" w:rsidP="009646E5">
            <w:pPr>
              <w:suppressAutoHyphens/>
              <w:jc w:val="both"/>
              <w:rPr>
                <w:rFonts w:ascii="Arial" w:hAnsi="Arial" w:cs="Arial"/>
                <w:spacing w:val="-3"/>
                <w:sz w:val="22"/>
                <w:szCs w:val="22"/>
              </w:rPr>
            </w:pPr>
          </w:p>
        </w:tc>
      </w:tr>
      <w:tr w:rsidR="0032796D" w:rsidRPr="00E3248D" w14:paraId="598232D1" w14:textId="77777777" w:rsidTr="038DC927">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3A1AF9A" w14:textId="77777777" w:rsidTr="038DC927">
        <w:tc>
          <w:tcPr>
            <w:tcW w:w="5812" w:type="dxa"/>
            <w:tcBorders>
              <w:bottom w:val="single" w:sz="4" w:space="0" w:color="000000" w:themeColor="text1"/>
            </w:tcBorders>
          </w:tcPr>
          <w:p w14:paraId="26267EF9" w14:textId="77777777" w:rsidR="00501BEB" w:rsidRPr="00483306" w:rsidRDefault="00501BEB" w:rsidP="00A85E47">
            <w:pPr>
              <w:suppressAutoHyphens/>
              <w:jc w:val="both"/>
              <w:rPr>
                <w:rFonts w:ascii="Calibri" w:hAnsi="Calibri" w:cs="Calibri"/>
                <w:color w:val="201F1E"/>
                <w:sz w:val="21"/>
                <w:szCs w:val="21"/>
                <w:shd w:val="clear" w:color="auto" w:fill="FFFFFF"/>
              </w:rPr>
            </w:pPr>
            <w:r w:rsidRPr="00483306">
              <w:rPr>
                <w:rFonts w:ascii="Calibri" w:hAnsi="Calibri" w:cs="Calibri"/>
                <w:color w:val="201F1E"/>
                <w:sz w:val="21"/>
                <w:szCs w:val="21"/>
                <w:shd w:val="clear" w:color="auto" w:fill="FFFFFF"/>
              </w:rPr>
              <w:t>GCSE English</w:t>
            </w:r>
            <w:r w:rsidR="005F7C72" w:rsidRPr="00483306">
              <w:rPr>
                <w:rFonts w:ascii="Calibri" w:hAnsi="Calibri" w:cs="Calibri"/>
                <w:color w:val="201F1E"/>
                <w:sz w:val="21"/>
                <w:szCs w:val="21"/>
                <w:shd w:val="clear" w:color="auto" w:fill="FFFFFF"/>
              </w:rPr>
              <w:t xml:space="preserve"> and Maths</w:t>
            </w:r>
            <w:r w:rsidRPr="00483306">
              <w:rPr>
                <w:rFonts w:ascii="Calibri" w:hAnsi="Calibri" w:cs="Calibri"/>
                <w:color w:val="201F1E"/>
                <w:sz w:val="21"/>
                <w:szCs w:val="21"/>
                <w:shd w:val="clear" w:color="auto" w:fill="FFFFFF"/>
              </w:rPr>
              <w:t xml:space="preserve"> at Grade C/4 or above (or an equivalent standard) (A/I)</w:t>
            </w:r>
          </w:p>
          <w:p w14:paraId="4A4DB8E3"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 xml:space="preserve">Substantial experience of working with </w:t>
            </w:r>
            <w:proofErr w:type="gramStart"/>
            <w:r w:rsidRPr="005F7C72">
              <w:rPr>
                <w:rFonts w:ascii="Calibri" w:hAnsi="Calibri" w:cs="Calibri"/>
                <w:spacing w:val="-3"/>
                <w:sz w:val="21"/>
                <w:szCs w:val="21"/>
              </w:rPr>
              <w:t>14-19 year old</w:t>
            </w:r>
            <w:proofErr w:type="gramEnd"/>
            <w:r w:rsidRPr="005F7C72">
              <w:rPr>
                <w:rFonts w:ascii="Calibri" w:hAnsi="Calibri" w:cs="Calibri"/>
                <w:spacing w:val="-3"/>
                <w:sz w:val="21"/>
                <w:szCs w:val="21"/>
              </w:rPr>
              <w:t xml:space="preserve"> young people and be able to understand their range of issues within an educational setting.</w:t>
            </w:r>
            <w:r>
              <w:rPr>
                <w:rFonts w:ascii="Calibri" w:hAnsi="Calibri" w:cs="Calibri"/>
                <w:spacing w:val="-3"/>
                <w:sz w:val="21"/>
                <w:szCs w:val="21"/>
              </w:rPr>
              <w:t xml:space="preserve"> (A/I)</w:t>
            </w:r>
          </w:p>
          <w:p w14:paraId="6CB0F264"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effectively leading/managing a team, inspiring loyalty and motivating others.</w:t>
            </w:r>
            <w:r>
              <w:rPr>
                <w:rFonts w:ascii="Calibri" w:hAnsi="Calibri" w:cs="Calibri"/>
                <w:spacing w:val="-3"/>
                <w:sz w:val="21"/>
                <w:szCs w:val="21"/>
              </w:rPr>
              <w:t xml:space="preserve"> (A/I)</w:t>
            </w:r>
          </w:p>
          <w:p w14:paraId="7CDEB525"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Proven ability to manage complex and sensitive safeguarding matters and provide crisis interventions and guidance to senior leaders and College managers.</w:t>
            </w:r>
            <w:r>
              <w:rPr>
                <w:rFonts w:ascii="Calibri" w:hAnsi="Calibri" w:cs="Calibri"/>
                <w:spacing w:val="-3"/>
                <w:sz w:val="21"/>
                <w:szCs w:val="21"/>
              </w:rPr>
              <w:t xml:space="preserve"> (A/I)</w:t>
            </w:r>
          </w:p>
          <w:p w14:paraId="52AE4D02"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successful engagement with children, young people, adults and families/ carers to promote safety and well-being initiatives and delivering positive outcomes.</w:t>
            </w:r>
            <w:r>
              <w:rPr>
                <w:rFonts w:ascii="Calibri" w:hAnsi="Calibri" w:cs="Calibri"/>
                <w:spacing w:val="-3"/>
                <w:sz w:val="21"/>
                <w:szCs w:val="21"/>
              </w:rPr>
              <w:t xml:space="preserve"> (A/I)</w:t>
            </w:r>
          </w:p>
          <w:p w14:paraId="74A9A98C"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successfully leading and managing positive pastoral intervention strategies and responding to stakeholder feedback.</w:t>
            </w:r>
            <w:r>
              <w:rPr>
                <w:rFonts w:ascii="Calibri" w:hAnsi="Calibri" w:cs="Calibri"/>
                <w:spacing w:val="-3"/>
                <w:sz w:val="21"/>
                <w:szCs w:val="21"/>
              </w:rPr>
              <w:t xml:space="preserve"> (A/I)</w:t>
            </w:r>
          </w:p>
          <w:p w14:paraId="26855B6A"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working with a range of external stakeholders and building successful multi-agency partnerships/external relationships.</w:t>
            </w:r>
            <w:r>
              <w:rPr>
                <w:rFonts w:ascii="Calibri" w:hAnsi="Calibri" w:cs="Calibri"/>
                <w:spacing w:val="-3"/>
                <w:sz w:val="21"/>
                <w:szCs w:val="21"/>
              </w:rPr>
              <w:t xml:space="preserve"> (A/I)</w:t>
            </w:r>
          </w:p>
          <w:p w14:paraId="02EF95B5"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Ability to manage elements of pastoral care, guidance and support including complex safeguarding interventions, student engagement, The Prevent Duty, student behaviour, mental health and personal development</w:t>
            </w:r>
            <w:r>
              <w:rPr>
                <w:rFonts w:ascii="Calibri" w:hAnsi="Calibri" w:cs="Calibri"/>
                <w:spacing w:val="-3"/>
                <w:sz w:val="21"/>
                <w:szCs w:val="21"/>
              </w:rPr>
              <w:t xml:space="preserve"> (A/I)</w:t>
            </w:r>
          </w:p>
          <w:p w14:paraId="4F8098BE"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Ability to write accurate management reports on areas of responsibility.</w:t>
            </w:r>
            <w:r>
              <w:rPr>
                <w:rFonts w:ascii="Calibri" w:hAnsi="Calibri" w:cs="Calibri"/>
                <w:spacing w:val="-3"/>
                <w:sz w:val="21"/>
                <w:szCs w:val="21"/>
              </w:rPr>
              <w:t xml:space="preserve"> (A/I)</w:t>
            </w:r>
          </w:p>
          <w:p w14:paraId="125E1F8B"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High level of knowledge of relevant current legislative and best practice guidance and practice and ability to implement into educational practice.</w:t>
            </w:r>
            <w:r>
              <w:rPr>
                <w:rFonts w:ascii="Calibri" w:hAnsi="Calibri" w:cs="Calibri"/>
                <w:spacing w:val="-3"/>
                <w:sz w:val="21"/>
                <w:szCs w:val="21"/>
              </w:rPr>
              <w:t xml:space="preserve"> (A/I)</w:t>
            </w:r>
          </w:p>
          <w:p w14:paraId="33DA1A24"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Experience of delivery of staff training.</w:t>
            </w:r>
            <w:r>
              <w:rPr>
                <w:rFonts w:ascii="Calibri" w:hAnsi="Calibri" w:cs="Calibri"/>
                <w:spacing w:val="-3"/>
                <w:sz w:val="21"/>
                <w:szCs w:val="21"/>
              </w:rPr>
              <w:t xml:space="preserve"> (A/I)</w:t>
            </w:r>
          </w:p>
          <w:p w14:paraId="53DA37DA"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Evidence of innovation, enthusiasm, flexibility and commitment to supporting students to overcome barriers to progression and success.</w:t>
            </w:r>
            <w:r>
              <w:rPr>
                <w:rFonts w:ascii="Calibri" w:hAnsi="Calibri" w:cs="Calibri"/>
                <w:spacing w:val="-3"/>
                <w:sz w:val="21"/>
                <w:szCs w:val="21"/>
              </w:rPr>
              <w:t xml:space="preserve"> (A/I)</w:t>
            </w:r>
          </w:p>
          <w:p w14:paraId="7A5BC1ED" w14:textId="77777777" w:rsidR="005F7C72" w:rsidRDefault="005F7C72" w:rsidP="00A85E47">
            <w:pPr>
              <w:suppressAutoHyphens/>
              <w:jc w:val="both"/>
              <w:rPr>
                <w:rFonts w:ascii="Calibri" w:hAnsi="Calibri" w:cs="Calibri"/>
                <w:spacing w:val="-3"/>
                <w:sz w:val="21"/>
                <w:szCs w:val="21"/>
              </w:rPr>
            </w:pPr>
            <w:r w:rsidRPr="005F7C72">
              <w:rPr>
                <w:rFonts w:ascii="Calibri" w:hAnsi="Calibri" w:cs="Calibri"/>
                <w:spacing w:val="-3"/>
                <w:sz w:val="21"/>
                <w:szCs w:val="21"/>
              </w:rPr>
              <w:t>Familiarity with using Microsoft applications.</w:t>
            </w:r>
            <w:r>
              <w:rPr>
                <w:rFonts w:ascii="Calibri" w:hAnsi="Calibri" w:cs="Calibri"/>
                <w:spacing w:val="-3"/>
                <w:sz w:val="21"/>
                <w:szCs w:val="21"/>
              </w:rPr>
              <w:t xml:space="preserve"> (A/I)</w:t>
            </w:r>
          </w:p>
          <w:p w14:paraId="3DEDC049" w14:textId="77777777" w:rsidR="005F7C72" w:rsidRPr="005F7C72" w:rsidRDefault="005F7C72" w:rsidP="005F7C72">
            <w:pPr>
              <w:suppressAutoHyphens/>
              <w:jc w:val="both"/>
              <w:rPr>
                <w:rFonts w:ascii="Calibri" w:hAnsi="Calibri" w:cs="Calibri"/>
                <w:spacing w:val="-3"/>
                <w:sz w:val="21"/>
                <w:szCs w:val="21"/>
              </w:rPr>
            </w:pPr>
            <w:r w:rsidRPr="005F7C72">
              <w:rPr>
                <w:rFonts w:ascii="Calibri" w:hAnsi="Calibri" w:cs="Calibri"/>
                <w:spacing w:val="-3"/>
                <w:sz w:val="21"/>
                <w:szCs w:val="21"/>
              </w:rPr>
              <w:t>The ability to coach and mentor staff and young people to achieve the best they can be</w:t>
            </w:r>
            <w:r>
              <w:rPr>
                <w:rFonts w:ascii="Calibri" w:hAnsi="Calibri" w:cs="Calibri"/>
                <w:spacing w:val="-3"/>
                <w:sz w:val="21"/>
                <w:szCs w:val="21"/>
              </w:rPr>
              <w:t xml:space="preserve"> (A/I)</w:t>
            </w:r>
          </w:p>
          <w:p w14:paraId="02CC272B" w14:textId="77777777" w:rsidR="005F7C72" w:rsidRPr="00483306" w:rsidRDefault="005F7C72" w:rsidP="005F7C72">
            <w:pPr>
              <w:suppressAutoHyphens/>
              <w:jc w:val="both"/>
              <w:rPr>
                <w:rFonts w:ascii="Calibri" w:hAnsi="Calibri" w:cs="Calibri"/>
                <w:spacing w:val="-3"/>
                <w:sz w:val="21"/>
                <w:szCs w:val="21"/>
              </w:rPr>
            </w:pPr>
            <w:r w:rsidRPr="005F7C72">
              <w:rPr>
                <w:rFonts w:ascii="Calibri" w:hAnsi="Calibri" w:cs="Calibri"/>
                <w:spacing w:val="-3"/>
                <w:sz w:val="21"/>
                <w:szCs w:val="21"/>
              </w:rPr>
              <w:t>Knowledge of current issues within Further Education</w:t>
            </w:r>
            <w:r>
              <w:rPr>
                <w:rFonts w:ascii="Calibri" w:hAnsi="Calibri" w:cs="Calibri"/>
                <w:spacing w:val="-3"/>
                <w:sz w:val="21"/>
                <w:szCs w:val="21"/>
              </w:rPr>
              <w:t xml:space="preserve"> (A/I)</w:t>
            </w:r>
          </w:p>
        </w:tc>
        <w:tc>
          <w:tcPr>
            <w:tcW w:w="4394" w:type="dxa"/>
            <w:tcBorders>
              <w:bottom w:val="single" w:sz="4" w:space="0" w:color="000000" w:themeColor="text1"/>
            </w:tcBorders>
          </w:tcPr>
          <w:p w14:paraId="6B516565" w14:textId="77777777" w:rsidR="00201D75" w:rsidRPr="00483306" w:rsidRDefault="00201D75" w:rsidP="00201D75">
            <w:pPr>
              <w:suppressAutoHyphens/>
              <w:jc w:val="both"/>
              <w:rPr>
                <w:rFonts w:ascii="Calibri" w:hAnsi="Calibri" w:cs="Calibri"/>
                <w:spacing w:val="-3"/>
                <w:sz w:val="21"/>
                <w:szCs w:val="21"/>
              </w:rPr>
            </w:pPr>
            <w:r w:rsidRPr="00483306">
              <w:rPr>
                <w:rFonts w:ascii="Calibri" w:hAnsi="Calibri" w:cs="Calibri"/>
                <w:spacing w:val="-3"/>
                <w:sz w:val="21"/>
                <w:szCs w:val="21"/>
              </w:rPr>
              <w:t>Degree or equal level qualification (A/I)</w:t>
            </w:r>
          </w:p>
          <w:p w14:paraId="10536B8B" w14:textId="77777777" w:rsidR="00201D75" w:rsidRDefault="00201D75" w:rsidP="005F7C72">
            <w:pPr>
              <w:suppressAutoHyphens/>
              <w:rPr>
                <w:rFonts w:ascii="Calibri" w:hAnsi="Calibri" w:cs="Calibri"/>
                <w:spacing w:val="-3"/>
                <w:sz w:val="21"/>
                <w:szCs w:val="21"/>
              </w:rPr>
            </w:pPr>
          </w:p>
          <w:p w14:paraId="5E8A3EC9" w14:textId="560EC975"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 xml:space="preserve">A recognised management qualification </w:t>
            </w:r>
          </w:p>
          <w:p w14:paraId="3B7B4B86" w14:textId="77777777" w:rsidR="005F7C72" w:rsidRPr="005F7C72" w:rsidRDefault="005F7C72" w:rsidP="005F7C72">
            <w:pPr>
              <w:suppressAutoHyphens/>
              <w:rPr>
                <w:rFonts w:ascii="Calibri" w:hAnsi="Calibri" w:cs="Calibri"/>
                <w:spacing w:val="-3"/>
                <w:sz w:val="21"/>
                <w:szCs w:val="21"/>
              </w:rPr>
            </w:pPr>
          </w:p>
          <w:p w14:paraId="68DE696C"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Qualified social worker</w:t>
            </w:r>
          </w:p>
          <w:p w14:paraId="3A0FF5F2" w14:textId="77777777" w:rsidR="005F7C72" w:rsidRPr="005F7C72" w:rsidRDefault="005F7C72" w:rsidP="005F7C72">
            <w:pPr>
              <w:suppressAutoHyphens/>
              <w:rPr>
                <w:rFonts w:ascii="Calibri" w:hAnsi="Calibri" w:cs="Calibri"/>
                <w:spacing w:val="-3"/>
                <w:sz w:val="21"/>
                <w:szCs w:val="21"/>
              </w:rPr>
            </w:pPr>
          </w:p>
          <w:p w14:paraId="072E9B97"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Experience as a safeguarding practitioner in education or other settings</w:t>
            </w:r>
          </w:p>
          <w:p w14:paraId="5630AD66" w14:textId="77777777" w:rsidR="005F7C72" w:rsidRPr="005F7C72" w:rsidRDefault="005F7C72" w:rsidP="005F7C72">
            <w:pPr>
              <w:suppressAutoHyphens/>
              <w:rPr>
                <w:rFonts w:ascii="Calibri" w:hAnsi="Calibri" w:cs="Calibri"/>
                <w:spacing w:val="-3"/>
                <w:sz w:val="21"/>
                <w:szCs w:val="21"/>
              </w:rPr>
            </w:pPr>
          </w:p>
          <w:p w14:paraId="56EEE9C7"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Evidence of successful management in a relevant discipline (pastoral, safeguarding, welfare etc.)</w:t>
            </w:r>
          </w:p>
          <w:p w14:paraId="61829076" w14:textId="77777777" w:rsidR="005F7C72" w:rsidRPr="005F7C72" w:rsidRDefault="005F7C72" w:rsidP="005F7C72">
            <w:pPr>
              <w:suppressAutoHyphens/>
              <w:rPr>
                <w:rFonts w:ascii="Calibri" w:hAnsi="Calibri" w:cs="Calibri"/>
                <w:spacing w:val="-3"/>
                <w:sz w:val="21"/>
                <w:szCs w:val="21"/>
              </w:rPr>
            </w:pPr>
          </w:p>
          <w:p w14:paraId="77C1E572"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Familiarity with using student tracking systems and software</w:t>
            </w:r>
          </w:p>
          <w:p w14:paraId="2BA226A1" w14:textId="77777777" w:rsidR="005F7C72" w:rsidRPr="005F7C72" w:rsidRDefault="005F7C72" w:rsidP="005F7C72">
            <w:pPr>
              <w:suppressAutoHyphens/>
              <w:rPr>
                <w:rFonts w:ascii="Calibri" w:hAnsi="Calibri" w:cs="Calibri"/>
                <w:spacing w:val="-3"/>
                <w:sz w:val="21"/>
                <w:szCs w:val="21"/>
              </w:rPr>
            </w:pPr>
          </w:p>
          <w:p w14:paraId="44A010BB"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Other qualifications or training related to student support or working with young people</w:t>
            </w:r>
          </w:p>
          <w:p w14:paraId="17AD93B2" w14:textId="77777777" w:rsidR="005F7C72" w:rsidRPr="005F7C72" w:rsidRDefault="005F7C72" w:rsidP="005F7C72">
            <w:pPr>
              <w:suppressAutoHyphens/>
              <w:rPr>
                <w:rFonts w:ascii="Calibri" w:hAnsi="Calibri" w:cs="Calibri"/>
                <w:spacing w:val="-3"/>
                <w:sz w:val="21"/>
                <w:szCs w:val="21"/>
              </w:rPr>
            </w:pPr>
          </w:p>
          <w:p w14:paraId="277C7A41"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 xml:space="preserve">Experience of receiving or facilitating staff safeguarding supervision. </w:t>
            </w:r>
          </w:p>
          <w:p w14:paraId="0DE4B5B7" w14:textId="77777777" w:rsidR="005F7C72" w:rsidRPr="005F7C72" w:rsidRDefault="005F7C72" w:rsidP="005F7C72">
            <w:pPr>
              <w:suppressAutoHyphens/>
              <w:rPr>
                <w:rFonts w:ascii="Calibri" w:hAnsi="Calibri" w:cs="Calibri"/>
                <w:spacing w:val="-3"/>
                <w:sz w:val="21"/>
                <w:szCs w:val="21"/>
              </w:rPr>
            </w:pPr>
          </w:p>
          <w:p w14:paraId="2605AA7D" w14:textId="77777777" w:rsidR="005F7C72" w:rsidRPr="005F7C72" w:rsidRDefault="005F7C72" w:rsidP="005F7C72">
            <w:pPr>
              <w:suppressAutoHyphens/>
              <w:rPr>
                <w:rFonts w:ascii="Calibri" w:hAnsi="Calibri" w:cs="Calibri"/>
                <w:spacing w:val="-3"/>
                <w:sz w:val="21"/>
                <w:szCs w:val="21"/>
              </w:rPr>
            </w:pPr>
            <w:r w:rsidRPr="005F7C72">
              <w:rPr>
                <w:rFonts w:ascii="Calibri" w:hAnsi="Calibri" w:cs="Calibri"/>
                <w:spacing w:val="-3"/>
                <w:sz w:val="21"/>
                <w:szCs w:val="21"/>
              </w:rPr>
              <w:t>Experience of developing staff induction and training packages.</w:t>
            </w:r>
          </w:p>
          <w:p w14:paraId="66204FF1" w14:textId="77777777" w:rsidR="0083243A" w:rsidRPr="00483306" w:rsidRDefault="0083243A" w:rsidP="005F7C72">
            <w:pPr>
              <w:suppressAutoHyphens/>
              <w:rPr>
                <w:rFonts w:ascii="Calibri" w:hAnsi="Calibri" w:cs="Calibri"/>
                <w:spacing w:val="-3"/>
                <w:sz w:val="21"/>
                <w:szCs w:val="21"/>
              </w:rPr>
            </w:pPr>
          </w:p>
        </w:tc>
      </w:tr>
      <w:tr w:rsidR="0032796D" w:rsidRPr="00E3248D" w14:paraId="2780A110" w14:textId="77777777" w:rsidTr="038DC927">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32796D" w:rsidRPr="00E3248D" w14:paraId="2DBF0D7D" w14:textId="77777777" w:rsidTr="038DC927">
        <w:tc>
          <w:tcPr>
            <w:tcW w:w="5812" w:type="dxa"/>
            <w:tcBorders>
              <w:bottom w:val="single" w:sz="4" w:space="0" w:color="000000" w:themeColor="text1"/>
            </w:tcBorders>
          </w:tcPr>
          <w:p w14:paraId="6B62F1B3" w14:textId="77777777" w:rsidR="0032796D" w:rsidRPr="00E3248D" w:rsidRDefault="0032796D" w:rsidP="009646E5">
            <w:pPr>
              <w:suppressAutoHyphens/>
              <w:jc w:val="both"/>
              <w:rPr>
                <w:rFonts w:ascii="Arial" w:hAnsi="Arial" w:cs="Arial"/>
                <w:b/>
                <w:spacing w:val="-3"/>
                <w:sz w:val="22"/>
                <w:szCs w:val="22"/>
              </w:rPr>
            </w:pPr>
          </w:p>
        </w:tc>
        <w:tc>
          <w:tcPr>
            <w:tcW w:w="4394" w:type="dxa"/>
            <w:tcBorders>
              <w:bottom w:val="single" w:sz="4" w:space="0" w:color="000000" w:themeColor="text1"/>
            </w:tcBorders>
          </w:tcPr>
          <w:p w14:paraId="02F2C34E" w14:textId="77777777" w:rsidR="0032796D" w:rsidRPr="00E3248D" w:rsidRDefault="0032796D" w:rsidP="009646E5">
            <w:pPr>
              <w:suppressAutoHyphens/>
              <w:jc w:val="both"/>
              <w:rPr>
                <w:rFonts w:ascii="Arial" w:hAnsi="Arial" w:cs="Arial"/>
                <w:spacing w:val="-3"/>
                <w:sz w:val="22"/>
                <w:szCs w:val="22"/>
              </w:rPr>
            </w:pPr>
          </w:p>
        </w:tc>
      </w:tr>
      <w:tr w:rsidR="0032796D" w:rsidRPr="00E3248D" w14:paraId="06AB4F9A" w14:textId="77777777" w:rsidTr="038DC927">
        <w:tc>
          <w:tcPr>
            <w:tcW w:w="10206" w:type="dxa"/>
            <w:gridSpan w:val="2"/>
            <w:shd w:val="clear" w:color="auto" w:fill="D9D9D9" w:themeFill="background1" w:themeFillShade="D9"/>
          </w:tcPr>
          <w:p w14:paraId="4AE505B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32796D" w:rsidRPr="00E3248D" w14:paraId="31CE0391" w14:textId="77777777" w:rsidTr="038DC927">
        <w:tc>
          <w:tcPr>
            <w:tcW w:w="5812" w:type="dxa"/>
            <w:tcBorders>
              <w:bottom w:val="single" w:sz="4" w:space="0" w:color="000000" w:themeColor="text1"/>
            </w:tcBorders>
          </w:tcPr>
          <w:p w14:paraId="00F49A80"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Energetic, innovative, flexible and fully committed to helping students to full access and engage with their learning programme, positively progress and succeed.  (I)</w:t>
            </w:r>
          </w:p>
          <w:p w14:paraId="330E273F"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lastRenderedPageBreak/>
              <w:t>Ability to converse and communicate confidently in a range of situations. (I)</w:t>
            </w:r>
          </w:p>
          <w:p w14:paraId="53751DC6"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Display initiative, be positive and enthusiastic. (I)</w:t>
            </w:r>
          </w:p>
          <w:p w14:paraId="656DDFAA"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 xml:space="preserve">Ability to challenge decision making using professional knowledge, assessment and judgement. </w:t>
            </w:r>
            <w:r w:rsidR="00B15F2A" w:rsidRPr="00483306">
              <w:rPr>
                <w:rFonts w:ascii="Calibri" w:hAnsi="Calibri" w:cs="Calibri"/>
                <w:spacing w:val="-3"/>
                <w:sz w:val="22"/>
                <w:szCs w:val="22"/>
              </w:rPr>
              <w:t xml:space="preserve"> (I)</w:t>
            </w:r>
          </w:p>
          <w:p w14:paraId="3AF6217E" w14:textId="77777777" w:rsidR="005F7C72"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Demonstrate a commitment to the process of continuous review, improvement and professional development.</w:t>
            </w:r>
            <w:r w:rsidR="00B15F2A" w:rsidRPr="00483306">
              <w:rPr>
                <w:rFonts w:ascii="Calibri" w:hAnsi="Calibri" w:cs="Calibri"/>
                <w:spacing w:val="-3"/>
                <w:sz w:val="22"/>
                <w:szCs w:val="22"/>
              </w:rPr>
              <w:t xml:space="preserve"> (I)</w:t>
            </w:r>
          </w:p>
          <w:p w14:paraId="5C4499F8" w14:textId="77777777" w:rsidR="0032796D" w:rsidRPr="00483306" w:rsidRDefault="005F7C72" w:rsidP="005F7C72">
            <w:pPr>
              <w:suppressAutoHyphens/>
              <w:jc w:val="both"/>
              <w:rPr>
                <w:rFonts w:ascii="Calibri" w:hAnsi="Calibri" w:cs="Calibri"/>
                <w:spacing w:val="-3"/>
                <w:sz w:val="22"/>
                <w:szCs w:val="22"/>
              </w:rPr>
            </w:pPr>
            <w:r w:rsidRPr="00483306">
              <w:rPr>
                <w:rFonts w:ascii="Calibri" w:hAnsi="Calibri" w:cs="Calibri"/>
                <w:spacing w:val="-3"/>
                <w:sz w:val="22"/>
                <w:szCs w:val="22"/>
              </w:rPr>
              <w:t xml:space="preserve">Organised, methodical and accurate to ensure the production of informative </w:t>
            </w:r>
            <w:proofErr w:type="gramStart"/>
            <w:r w:rsidRPr="00483306">
              <w:rPr>
                <w:rFonts w:ascii="Calibri" w:hAnsi="Calibri" w:cs="Calibri"/>
                <w:spacing w:val="-3"/>
                <w:sz w:val="22"/>
                <w:szCs w:val="22"/>
              </w:rPr>
              <w:t>reports.</w:t>
            </w:r>
            <w:r w:rsidR="00B15F2A" w:rsidRPr="00483306">
              <w:rPr>
                <w:rFonts w:ascii="Calibri" w:hAnsi="Calibri" w:cs="Calibri"/>
                <w:spacing w:val="-3"/>
                <w:sz w:val="22"/>
                <w:szCs w:val="22"/>
              </w:rPr>
              <w:t>(</w:t>
            </w:r>
            <w:proofErr w:type="gramEnd"/>
            <w:r w:rsidR="00B15F2A" w:rsidRPr="00483306">
              <w:rPr>
                <w:rFonts w:ascii="Calibri" w:hAnsi="Calibri" w:cs="Calibri"/>
                <w:spacing w:val="-3"/>
                <w:sz w:val="22"/>
                <w:szCs w:val="22"/>
              </w:rPr>
              <w:t>I)</w:t>
            </w:r>
          </w:p>
        </w:tc>
        <w:tc>
          <w:tcPr>
            <w:tcW w:w="4394" w:type="dxa"/>
            <w:tcBorders>
              <w:bottom w:val="single" w:sz="4" w:space="0" w:color="000000" w:themeColor="text1"/>
            </w:tcBorders>
          </w:tcPr>
          <w:p w14:paraId="680A4E5D" w14:textId="77777777" w:rsidR="0032796D" w:rsidRPr="00483306" w:rsidRDefault="0032796D" w:rsidP="009646E5">
            <w:pPr>
              <w:suppressAutoHyphens/>
              <w:jc w:val="both"/>
              <w:rPr>
                <w:rFonts w:ascii="Calibri" w:hAnsi="Calibri" w:cs="Calibri"/>
                <w:spacing w:val="-3"/>
                <w:sz w:val="22"/>
                <w:szCs w:val="22"/>
              </w:rPr>
            </w:pPr>
          </w:p>
        </w:tc>
      </w:tr>
      <w:tr w:rsidR="0032796D" w:rsidRPr="00E3248D" w14:paraId="70DA8861" w14:textId="77777777" w:rsidTr="038DC927">
        <w:tc>
          <w:tcPr>
            <w:tcW w:w="10206" w:type="dxa"/>
            <w:gridSpan w:val="2"/>
            <w:shd w:val="clear" w:color="auto" w:fill="D9D9D9" w:themeFill="background1" w:themeFillShade="D9"/>
          </w:tcPr>
          <w:p w14:paraId="057CE404" w14:textId="77777777" w:rsidR="0032796D" w:rsidRPr="00B15F2A" w:rsidRDefault="0032796D" w:rsidP="009646E5">
            <w:pPr>
              <w:suppressAutoHyphens/>
              <w:jc w:val="both"/>
              <w:rPr>
                <w:rFonts w:ascii="Arial" w:hAnsi="Arial" w:cs="Arial"/>
                <w:b/>
                <w:i/>
                <w:spacing w:val="-3"/>
                <w:sz w:val="22"/>
                <w:szCs w:val="22"/>
              </w:rPr>
            </w:pPr>
            <w:r w:rsidRPr="00B15F2A">
              <w:rPr>
                <w:rFonts w:ascii="Arial" w:hAnsi="Arial" w:cs="Arial"/>
                <w:b/>
                <w:i/>
                <w:spacing w:val="-3"/>
                <w:sz w:val="22"/>
                <w:szCs w:val="22"/>
              </w:rPr>
              <w:t>Interests</w:t>
            </w:r>
          </w:p>
        </w:tc>
      </w:tr>
      <w:tr w:rsidR="0032796D" w:rsidRPr="00E3248D" w14:paraId="1D27B1AC" w14:textId="77777777" w:rsidTr="038DC927">
        <w:tc>
          <w:tcPr>
            <w:tcW w:w="5812" w:type="dxa"/>
            <w:tcBorders>
              <w:bottom w:val="single" w:sz="4" w:space="0" w:color="000000" w:themeColor="text1"/>
            </w:tcBorders>
          </w:tcPr>
          <w:p w14:paraId="19219836" w14:textId="77777777" w:rsidR="0032796D" w:rsidRPr="001A1AE1" w:rsidRDefault="0032796D" w:rsidP="009646E5">
            <w:pPr>
              <w:suppressAutoHyphens/>
              <w:jc w:val="both"/>
              <w:rPr>
                <w:rFonts w:ascii="Arial" w:hAnsi="Arial" w:cs="Arial"/>
                <w:spacing w:val="-3"/>
                <w:sz w:val="22"/>
                <w:szCs w:val="22"/>
              </w:rPr>
            </w:pPr>
          </w:p>
        </w:tc>
        <w:tc>
          <w:tcPr>
            <w:tcW w:w="4394" w:type="dxa"/>
            <w:tcBorders>
              <w:bottom w:val="single" w:sz="4" w:space="0" w:color="000000" w:themeColor="text1"/>
            </w:tcBorders>
          </w:tcPr>
          <w:p w14:paraId="06C0EBFE" w14:textId="77777777" w:rsidR="00B15F2A" w:rsidRPr="00097CF2" w:rsidRDefault="00B15F2A" w:rsidP="00B15F2A">
            <w:pPr>
              <w:suppressAutoHyphens/>
              <w:jc w:val="both"/>
              <w:rPr>
                <w:rFonts w:ascii="Calibri" w:hAnsi="Calibri" w:cs="Calibri"/>
                <w:spacing w:val="-3"/>
                <w:sz w:val="22"/>
                <w:szCs w:val="22"/>
              </w:rPr>
            </w:pPr>
            <w:r w:rsidRPr="00097CF2">
              <w:rPr>
                <w:rFonts w:ascii="Calibri" w:hAnsi="Calibri" w:cs="Calibri"/>
                <w:spacing w:val="-3"/>
                <w:sz w:val="22"/>
                <w:szCs w:val="22"/>
              </w:rPr>
              <w:t>Empathy with education (A/I)</w:t>
            </w:r>
          </w:p>
          <w:p w14:paraId="296FEF7D" w14:textId="77777777" w:rsidR="0032796D" w:rsidRPr="00E3248D" w:rsidRDefault="0032796D" w:rsidP="009646E5">
            <w:pPr>
              <w:suppressAutoHyphens/>
              <w:jc w:val="both"/>
              <w:rPr>
                <w:rFonts w:ascii="Arial" w:hAnsi="Arial" w:cs="Arial"/>
                <w:spacing w:val="-3"/>
                <w:sz w:val="22"/>
                <w:szCs w:val="22"/>
              </w:rPr>
            </w:pPr>
          </w:p>
        </w:tc>
      </w:tr>
      <w:tr w:rsidR="0032796D" w:rsidRPr="00E3248D" w14:paraId="28CB9442" w14:textId="77777777" w:rsidTr="038DC927">
        <w:tc>
          <w:tcPr>
            <w:tcW w:w="10206" w:type="dxa"/>
            <w:gridSpan w:val="2"/>
            <w:shd w:val="clear" w:color="auto" w:fill="D9D9D9" w:themeFill="background1" w:themeFillShade="D9"/>
          </w:tcPr>
          <w:p w14:paraId="4C3ECB2A"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32796D" w:rsidRPr="00E3248D" w14:paraId="218B9429" w14:textId="77777777" w:rsidTr="038DC927">
        <w:tc>
          <w:tcPr>
            <w:tcW w:w="5812" w:type="dxa"/>
            <w:tcBorders>
              <w:bottom w:val="single" w:sz="4" w:space="0" w:color="000000" w:themeColor="text1"/>
            </w:tcBorders>
          </w:tcPr>
          <w:p w14:paraId="42EAD2F5" w14:textId="77777777" w:rsidR="00B15F2A" w:rsidRPr="00483306" w:rsidRDefault="00B15F2A" w:rsidP="00B15F2A">
            <w:pPr>
              <w:suppressAutoHyphens/>
              <w:jc w:val="both"/>
              <w:rPr>
                <w:rFonts w:ascii="Calibri" w:hAnsi="Calibri" w:cs="Calibri"/>
                <w:spacing w:val="-3"/>
                <w:sz w:val="22"/>
                <w:szCs w:val="22"/>
              </w:rPr>
            </w:pPr>
            <w:r w:rsidRPr="00483306">
              <w:rPr>
                <w:rFonts w:ascii="Calibri" w:hAnsi="Calibri" w:cs="Calibri"/>
                <w:spacing w:val="-3"/>
                <w:sz w:val="22"/>
                <w:szCs w:val="22"/>
              </w:rPr>
              <w:t xml:space="preserve">Excellent interpersonal </w:t>
            </w:r>
            <w:proofErr w:type="gramStart"/>
            <w:r w:rsidRPr="00483306">
              <w:rPr>
                <w:rFonts w:ascii="Calibri" w:hAnsi="Calibri" w:cs="Calibri"/>
                <w:spacing w:val="-3"/>
                <w:sz w:val="22"/>
                <w:szCs w:val="22"/>
              </w:rPr>
              <w:t>skills  (</w:t>
            </w:r>
            <w:proofErr w:type="gramEnd"/>
            <w:r w:rsidRPr="00483306">
              <w:rPr>
                <w:rFonts w:ascii="Calibri" w:hAnsi="Calibri" w:cs="Calibri"/>
                <w:spacing w:val="-3"/>
                <w:sz w:val="22"/>
                <w:szCs w:val="22"/>
              </w:rPr>
              <w:t>I)</w:t>
            </w:r>
          </w:p>
          <w:p w14:paraId="142D91BF" w14:textId="77777777" w:rsidR="00B15F2A" w:rsidRPr="00483306" w:rsidRDefault="00B15F2A" w:rsidP="00B15F2A">
            <w:pPr>
              <w:suppressAutoHyphens/>
              <w:jc w:val="both"/>
              <w:rPr>
                <w:rFonts w:ascii="Calibri" w:hAnsi="Calibri" w:cs="Calibri"/>
                <w:spacing w:val="-3"/>
                <w:sz w:val="22"/>
                <w:szCs w:val="22"/>
              </w:rPr>
            </w:pPr>
            <w:r w:rsidRPr="00483306">
              <w:rPr>
                <w:rFonts w:ascii="Calibri" w:hAnsi="Calibri" w:cs="Calibri"/>
                <w:spacing w:val="-3"/>
                <w:sz w:val="22"/>
                <w:szCs w:val="22"/>
              </w:rPr>
              <w:t xml:space="preserve">Good communication </w:t>
            </w:r>
            <w:proofErr w:type="gramStart"/>
            <w:r w:rsidRPr="00483306">
              <w:rPr>
                <w:rFonts w:ascii="Calibri" w:hAnsi="Calibri" w:cs="Calibri"/>
                <w:spacing w:val="-3"/>
                <w:sz w:val="22"/>
                <w:szCs w:val="22"/>
              </w:rPr>
              <w:t>skills  (</w:t>
            </w:r>
            <w:proofErr w:type="gramEnd"/>
            <w:r w:rsidRPr="00483306">
              <w:rPr>
                <w:rFonts w:ascii="Calibri" w:hAnsi="Calibri" w:cs="Calibri"/>
                <w:spacing w:val="-3"/>
                <w:sz w:val="22"/>
                <w:szCs w:val="22"/>
              </w:rPr>
              <w:t>I)</w:t>
            </w:r>
          </w:p>
          <w:p w14:paraId="0FF564A3" w14:textId="77777777" w:rsidR="00B15F2A" w:rsidRPr="00483306" w:rsidRDefault="00B15F2A" w:rsidP="00B15F2A">
            <w:pPr>
              <w:suppressAutoHyphens/>
              <w:jc w:val="both"/>
              <w:rPr>
                <w:rFonts w:ascii="Calibri" w:hAnsi="Calibri" w:cs="Calibri"/>
                <w:spacing w:val="-3"/>
                <w:sz w:val="22"/>
                <w:szCs w:val="22"/>
              </w:rPr>
            </w:pPr>
            <w:proofErr w:type="gramStart"/>
            <w:r w:rsidRPr="00483306">
              <w:rPr>
                <w:rFonts w:ascii="Calibri" w:hAnsi="Calibri" w:cs="Calibri"/>
                <w:spacing w:val="-3"/>
                <w:sz w:val="22"/>
                <w:szCs w:val="22"/>
              </w:rPr>
              <w:t>Approachable  (</w:t>
            </w:r>
            <w:proofErr w:type="gramEnd"/>
            <w:r w:rsidRPr="00483306">
              <w:rPr>
                <w:rFonts w:ascii="Calibri" w:hAnsi="Calibri" w:cs="Calibri"/>
                <w:spacing w:val="-3"/>
                <w:sz w:val="22"/>
                <w:szCs w:val="22"/>
              </w:rPr>
              <w:t>I)</w:t>
            </w:r>
          </w:p>
          <w:p w14:paraId="1DD5CE44" w14:textId="77777777" w:rsidR="0032796D" w:rsidRPr="00E3248D" w:rsidRDefault="00B15F2A" w:rsidP="00B15F2A">
            <w:pPr>
              <w:suppressAutoHyphens/>
              <w:jc w:val="both"/>
              <w:rPr>
                <w:rFonts w:ascii="Arial" w:hAnsi="Arial" w:cs="Arial"/>
                <w:spacing w:val="-3"/>
                <w:sz w:val="22"/>
                <w:szCs w:val="22"/>
              </w:rPr>
            </w:pPr>
            <w:r w:rsidRPr="00483306">
              <w:rPr>
                <w:rFonts w:ascii="Calibri" w:hAnsi="Calibri" w:cs="Calibri"/>
                <w:spacing w:val="-3"/>
                <w:sz w:val="22"/>
                <w:szCs w:val="22"/>
              </w:rPr>
              <w:t>Person centred approach including child and family centred practice</w:t>
            </w:r>
            <w:proofErr w:type="gramStart"/>
            <w:r w:rsidRPr="00483306">
              <w:rPr>
                <w:rFonts w:ascii="Calibri" w:hAnsi="Calibri" w:cs="Calibri"/>
                <w:spacing w:val="-3"/>
                <w:sz w:val="22"/>
                <w:szCs w:val="22"/>
              </w:rPr>
              <w:t xml:space="preserve">   (</w:t>
            </w:r>
            <w:proofErr w:type="gramEnd"/>
            <w:r w:rsidRPr="00483306">
              <w:rPr>
                <w:rFonts w:ascii="Calibri" w:hAnsi="Calibri" w:cs="Calibri"/>
                <w:spacing w:val="-3"/>
                <w:sz w:val="22"/>
                <w:szCs w:val="22"/>
              </w:rPr>
              <w:t>I)</w:t>
            </w:r>
          </w:p>
        </w:tc>
        <w:tc>
          <w:tcPr>
            <w:tcW w:w="4394" w:type="dxa"/>
            <w:tcBorders>
              <w:bottom w:val="single" w:sz="4" w:space="0" w:color="000000" w:themeColor="text1"/>
            </w:tcBorders>
          </w:tcPr>
          <w:p w14:paraId="7194DBDC" w14:textId="77777777" w:rsidR="0032796D" w:rsidRPr="00E3248D" w:rsidRDefault="0032796D" w:rsidP="009646E5">
            <w:pPr>
              <w:suppressAutoHyphens/>
              <w:jc w:val="both"/>
              <w:rPr>
                <w:rFonts w:ascii="Arial" w:hAnsi="Arial" w:cs="Arial"/>
                <w:spacing w:val="-3"/>
                <w:sz w:val="22"/>
                <w:szCs w:val="22"/>
              </w:rPr>
            </w:pPr>
          </w:p>
        </w:tc>
      </w:tr>
      <w:tr w:rsidR="0032796D" w:rsidRPr="00E3248D" w14:paraId="74F795F1" w14:textId="77777777" w:rsidTr="038DC927">
        <w:tc>
          <w:tcPr>
            <w:tcW w:w="10206" w:type="dxa"/>
            <w:gridSpan w:val="2"/>
            <w:shd w:val="clear" w:color="auto" w:fill="D9D9D9" w:themeFill="background1" w:themeFillShade="D9"/>
          </w:tcPr>
          <w:p w14:paraId="4CB830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32796D" w:rsidRPr="00E3248D" w14:paraId="4B1308B0" w14:textId="77777777" w:rsidTr="038DC927">
        <w:tc>
          <w:tcPr>
            <w:tcW w:w="5812" w:type="dxa"/>
            <w:tcBorders>
              <w:bottom w:val="single" w:sz="4" w:space="0" w:color="000000" w:themeColor="text1"/>
            </w:tcBorders>
          </w:tcPr>
          <w:p w14:paraId="37D27E56" w14:textId="77777777" w:rsidR="00412523" w:rsidRPr="00483306" w:rsidRDefault="00412523" w:rsidP="009646E5">
            <w:pPr>
              <w:suppressAutoHyphens/>
              <w:rPr>
                <w:rFonts w:ascii="Calibri" w:hAnsi="Calibri" w:cs="Calibri"/>
                <w:spacing w:val="-3"/>
                <w:sz w:val="22"/>
                <w:szCs w:val="22"/>
              </w:rPr>
            </w:pPr>
            <w:r w:rsidRPr="00483306">
              <w:rPr>
                <w:rFonts w:ascii="Calibri" w:hAnsi="Calibri" w:cs="Calibri"/>
                <w:spacing w:val="-3"/>
                <w:sz w:val="22"/>
                <w:szCs w:val="22"/>
              </w:rPr>
              <w:t xml:space="preserve">An understanding of “safeguarding” and its importance within the College </w:t>
            </w:r>
            <w:proofErr w:type="gramStart"/>
            <w:r w:rsidRPr="00483306">
              <w:rPr>
                <w:rFonts w:ascii="Calibri" w:hAnsi="Calibri" w:cs="Calibri"/>
                <w:spacing w:val="-3"/>
                <w:sz w:val="22"/>
                <w:szCs w:val="22"/>
              </w:rPr>
              <w:t>*  (</w:t>
            </w:r>
            <w:proofErr w:type="gramEnd"/>
            <w:r w:rsidRPr="00483306">
              <w:rPr>
                <w:rFonts w:ascii="Calibri" w:hAnsi="Calibri" w:cs="Calibri"/>
                <w:spacing w:val="-3"/>
                <w:sz w:val="22"/>
                <w:szCs w:val="22"/>
              </w:rPr>
              <w:t>A/I)</w:t>
            </w:r>
          </w:p>
          <w:p w14:paraId="7FFEC1B4" w14:textId="77777777" w:rsidR="0032796D" w:rsidRPr="00483306" w:rsidRDefault="0032796D" w:rsidP="009646E5">
            <w:pPr>
              <w:suppressAutoHyphens/>
              <w:rPr>
                <w:rFonts w:ascii="Calibri" w:hAnsi="Calibri" w:cs="Calibri"/>
                <w:spacing w:val="-3"/>
                <w:sz w:val="22"/>
                <w:szCs w:val="22"/>
              </w:rPr>
            </w:pPr>
            <w:r w:rsidRPr="00483306">
              <w:rPr>
                <w:rFonts w:ascii="Calibri" w:hAnsi="Calibri" w:cs="Calibri"/>
                <w:spacing w:val="-3"/>
                <w:sz w:val="22"/>
                <w:szCs w:val="22"/>
              </w:rPr>
              <w:t xml:space="preserve">An understanding of health and safety requirements of a working </w:t>
            </w:r>
            <w:proofErr w:type="gramStart"/>
            <w:r w:rsidRPr="00483306">
              <w:rPr>
                <w:rFonts w:ascii="Calibri" w:hAnsi="Calibri" w:cs="Calibri"/>
                <w:spacing w:val="-3"/>
                <w:sz w:val="22"/>
                <w:szCs w:val="22"/>
              </w:rPr>
              <w:t>environment  (</w:t>
            </w:r>
            <w:proofErr w:type="gramEnd"/>
            <w:r w:rsidRPr="00483306">
              <w:rPr>
                <w:rFonts w:ascii="Calibri" w:hAnsi="Calibri" w:cs="Calibri"/>
                <w:spacing w:val="-3"/>
                <w:sz w:val="22"/>
                <w:szCs w:val="22"/>
              </w:rPr>
              <w:t>A/I)</w:t>
            </w:r>
          </w:p>
          <w:p w14:paraId="0208132F" w14:textId="77777777" w:rsidR="0032796D" w:rsidRPr="00E3248D" w:rsidRDefault="00B15F2A" w:rsidP="00412523">
            <w:pPr>
              <w:suppressAutoHyphens/>
              <w:rPr>
                <w:rFonts w:ascii="Arial" w:hAnsi="Arial" w:cs="Arial"/>
                <w:spacing w:val="-3"/>
                <w:sz w:val="22"/>
                <w:szCs w:val="22"/>
              </w:rPr>
            </w:pPr>
            <w:r w:rsidRPr="00483306">
              <w:rPr>
                <w:rFonts w:ascii="Calibri" w:hAnsi="Calibri" w:cs="Calibri"/>
                <w:spacing w:val="-3"/>
                <w:sz w:val="22"/>
                <w:szCs w:val="22"/>
              </w:rPr>
              <w:t>An understanding of FREDIE</w:t>
            </w:r>
            <w:proofErr w:type="gramStart"/>
            <w:r w:rsidRPr="00483306">
              <w:rPr>
                <w:rFonts w:ascii="Calibri" w:hAnsi="Calibri" w:cs="Calibri"/>
                <w:spacing w:val="-3"/>
                <w:sz w:val="22"/>
                <w:szCs w:val="22"/>
              </w:rPr>
              <w:t>-  Equality</w:t>
            </w:r>
            <w:proofErr w:type="gramEnd"/>
            <w:r w:rsidRPr="00483306">
              <w:rPr>
                <w:rFonts w:ascii="Calibri" w:hAnsi="Calibri" w:cs="Calibri"/>
                <w:spacing w:val="-3"/>
                <w:sz w:val="22"/>
                <w:szCs w:val="22"/>
              </w:rPr>
              <w:t>, Diversity and Inclusion issues within an educational context  (A/I)</w:t>
            </w:r>
          </w:p>
        </w:tc>
        <w:tc>
          <w:tcPr>
            <w:tcW w:w="4394" w:type="dxa"/>
            <w:tcBorders>
              <w:bottom w:val="single" w:sz="4" w:space="0" w:color="000000" w:themeColor="text1"/>
            </w:tcBorders>
          </w:tcPr>
          <w:p w14:paraId="769D0D3C" w14:textId="77777777" w:rsidR="0032796D" w:rsidRPr="00E3248D" w:rsidRDefault="0032796D" w:rsidP="009646E5">
            <w:pPr>
              <w:suppressAutoHyphens/>
              <w:jc w:val="both"/>
              <w:rPr>
                <w:rFonts w:ascii="Arial" w:hAnsi="Arial" w:cs="Arial"/>
                <w:spacing w:val="-3"/>
                <w:sz w:val="22"/>
                <w:szCs w:val="22"/>
              </w:rPr>
            </w:pPr>
          </w:p>
        </w:tc>
      </w:tr>
      <w:tr w:rsidR="0032796D" w:rsidRPr="00E3248D" w14:paraId="2B44FE22" w14:textId="77777777" w:rsidTr="038DC927">
        <w:tc>
          <w:tcPr>
            <w:tcW w:w="10206" w:type="dxa"/>
            <w:gridSpan w:val="2"/>
            <w:shd w:val="clear" w:color="auto" w:fill="D9D9D9" w:themeFill="background1" w:themeFillShade="D9"/>
          </w:tcPr>
          <w:p w14:paraId="7BC91C4C"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32796D" w:rsidRPr="00E3248D" w14:paraId="48ABA02B" w14:textId="77777777" w:rsidTr="038DC927">
        <w:tc>
          <w:tcPr>
            <w:tcW w:w="5812" w:type="dxa"/>
          </w:tcPr>
          <w:p w14:paraId="0C4F4A45" w14:textId="77777777" w:rsidR="00EE3A03" w:rsidRPr="00483306" w:rsidRDefault="0032796D" w:rsidP="00EE3A03">
            <w:pPr>
              <w:rPr>
                <w:rFonts w:ascii="Calibri" w:hAnsi="Calibri" w:cs="Calibri"/>
                <w:sz w:val="22"/>
                <w:szCs w:val="22"/>
              </w:rPr>
            </w:pPr>
            <w:r w:rsidRPr="00483306">
              <w:rPr>
                <w:rFonts w:ascii="Calibri" w:hAnsi="Calibri" w:cs="Calibri"/>
                <w:spacing w:val="-3"/>
                <w:sz w:val="22"/>
                <w:szCs w:val="22"/>
              </w:rPr>
              <w:t xml:space="preserve">Willing to apply for </w:t>
            </w:r>
            <w:r w:rsidR="00BB2136" w:rsidRPr="00483306">
              <w:rPr>
                <w:rFonts w:ascii="Calibri" w:hAnsi="Calibri" w:cs="Calibri"/>
                <w:spacing w:val="-3"/>
                <w:sz w:val="22"/>
                <w:szCs w:val="22"/>
              </w:rPr>
              <w:t>Disclosure &amp; Barring Service</w:t>
            </w:r>
            <w:r w:rsidRPr="00483306">
              <w:rPr>
                <w:rFonts w:ascii="Calibri" w:hAnsi="Calibri" w:cs="Calibri"/>
                <w:spacing w:val="-3"/>
                <w:sz w:val="22"/>
                <w:szCs w:val="22"/>
              </w:rPr>
              <w:t xml:space="preserve"> clearance at Enhanced level</w:t>
            </w:r>
            <w:r w:rsidR="00EE3A03" w:rsidRPr="00483306">
              <w:rPr>
                <w:rFonts w:ascii="Calibri" w:hAnsi="Calibri" w:cs="Calibri"/>
                <w:spacing w:val="-3"/>
                <w:sz w:val="22"/>
                <w:szCs w:val="22"/>
              </w:rPr>
              <w:t xml:space="preserve"> </w:t>
            </w:r>
            <w:r w:rsidR="00EE3A03" w:rsidRPr="00483306">
              <w:rPr>
                <w:rFonts w:ascii="Calibri" w:hAnsi="Calibri" w:cs="Calibri"/>
                <w:sz w:val="22"/>
                <w:szCs w:val="22"/>
              </w:rPr>
              <w:t>(important – further information below).</w:t>
            </w:r>
          </w:p>
          <w:p w14:paraId="2EE7E2B0" w14:textId="77777777" w:rsidR="0032796D" w:rsidRPr="00483306" w:rsidRDefault="0032796D" w:rsidP="009646E5">
            <w:pPr>
              <w:suppressAutoHyphens/>
              <w:jc w:val="both"/>
              <w:rPr>
                <w:rFonts w:ascii="Calibri" w:hAnsi="Calibri" w:cs="Calibri"/>
                <w:spacing w:val="-3"/>
                <w:sz w:val="22"/>
                <w:szCs w:val="22"/>
              </w:rPr>
            </w:pPr>
            <w:r w:rsidRPr="00483306">
              <w:rPr>
                <w:rFonts w:ascii="Calibri" w:hAnsi="Calibri" w:cs="Calibri"/>
                <w:spacing w:val="-3"/>
                <w:sz w:val="22"/>
                <w:szCs w:val="22"/>
              </w:rPr>
              <w:t xml:space="preserve">  (A/I)</w:t>
            </w:r>
          </w:p>
          <w:p w14:paraId="53F26C2E" w14:textId="77777777" w:rsidR="0032796D" w:rsidRPr="00483306" w:rsidRDefault="0032796D" w:rsidP="009646E5">
            <w:pPr>
              <w:suppressAutoHyphens/>
              <w:jc w:val="both"/>
              <w:rPr>
                <w:rFonts w:ascii="Calibri" w:hAnsi="Calibri" w:cs="Calibri"/>
                <w:spacing w:val="-3"/>
                <w:sz w:val="22"/>
                <w:szCs w:val="22"/>
              </w:rPr>
            </w:pPr>
            <w:r w:rsidRPr="00483306">
              <w:rPr>
                <w:rFonts w:ascii="Calibri" w:hAnsi="Calibri" w:cs="Calibri"/>
                <w:spacing w:val="-3"/>
                <w:sz w:val="22"/>
                <w:szCs w:val="22"/>
              </w:rPr>
              <w:t xml:space="preserve">Ability </w:t>
            </w:r>
            <w:r w:rsidR="00AB58D2" w:rsidRPr="00483306">
              <w:rPr>
                <w:rFonts w:ascii="Calibri" w:hAnsi="Calibri" w:cs="Calibri"/>
                <w:spacing w:val="-3"/>
                <w:sz w:val="22"/>
                <w:szCs w:val="22"/>
              </w:rPr>
              <w:t xml:space="preserve">and willingness </w:t>
            </w:r>
            <w:r w:rsidRPr="00483306">
              <w:rPr>
                <w:rFonts w:ascii="Calibri" w:hAnsi="Calibri" w:cs="Calibri"/>
                <w:spacing w:val="-3"/>
                <w:sz w:val="22"/>
                <w:szCs w:val="22"/>
              </w:rPr>
              <w:t xml:space="preserve">to work </w:t>
            </w:r>
            <w:proofErr w:type="gramStart"/>
            <w:r w:rsidRPr="00483306">
              <w:rPr>
                <w:rFonts w:ascii="Calibri" w:hAnsi="Calibri" w:cs="Calibri"/>
                <w:spacing w:val="-3"/>
                <w:sz w:val="22"/>
                <w:szCs w:val="22"/>
              </w:rPr>
              <w:t>flexibly  (</w:t>
            </w:r>
            <w:proofErr w:type="gramEnd"/>
            <w:r w:rsidRPr="00483306">
              <w:rPr>
                <w:rFonts w:ascii="Calibri" w:hAnsi="Calibri" w:cs="Calibri"/>
                <w:spacing w:val="-3"/>
                <w:sz w:val="22"/>
                <w:szCs w:val="22"/>
              </w:rPr>
              <w:t>I)</w:t>
            </w:r>
          </w:p>
          <w:p w14:paraId="0A8B5BBE" w14:textId="77777777" w:rsidR="00B944D5" w:rsidRPr="00E3248D" w:rsidRDefault="00B944D5" w:rsidP="009646E5">
            <w:pPr>
              <w:suppressAutoHyphens/>
              <w:jc w:val="both"/>
              <w:rPr>
                <w:rFonts w:ascii="Arial" w:hAnsi="Arial" w:cs="Arial"/>
                <w:spacing w:val="-3"/>
                <w:sz w:val="22"/>
                <w:szCs w:val="22"/>
              </w:rPr>
            </w:pPr>
            <w:r w:rsidRPr="00483306">
              <w:rPr>
                <w:rFonts w:ascii="Calibri" w:hAnsi="Calibri" w:cs="Calibri"/>
                <w:spacing w:val="-3"/>
                <w:sz w:val="22"/>
                <w:szCs w:val="22"/>
              </w:rPr>
              <w:t>Possess a current driving licence or willing to travel as required by other means (A/I)</w:t>
            </w:r>
          </w:p>
        </w:tc>
        <w:tc>
          <w:tcPr>
            <w:tcW w:w="4394" w:type="dxa"/>
          </w:tcPr>
          <w:p w14:paraId="54CD245A" w14:textId="77777777" w:rsidR="0032796D" w:rsidRPr="00E3248D" w:rsidRDefault="0032796D" w:rsidP="009646E5">
            <w:pPr>
              <w:suppressAutoHyphens/>
              <w:jc w:val="both"/>
              <w:rPr>
                <w:rFonts w:ascii="Arial" w:hAnsi="Arial" w:cs="Arial"/>
                <w:spacing w:val="-3"/>
                <w:sz w:val="22"/>
                <w:szCs w:val="22"/>
              </w:rPr>
            </w:pPr>
          </w:p>
        </w:tc>
      </w:tr>
    </w:tbl>
    <w:p w14:paraId="1231BE67"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36FEB5B0"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30D7AA69"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B15F2A" w:rsidRPr="00A63814" w14:paraId="681E0AB2" w14:textId="77777777" w:rsidTr="00483306">
        <w:tc>
          <w:tcPr>
            <w:tcW w:w="4709" w:type="dxa"/>
            <w:tcBorders>
              <w:top w:val="single" w:sz="6" w:space="0" w:color="auto"/>
              <w:left w:val="single" w:sz="6" w:space="0" w:color="auto"/>
              <w:bottom w:val="nil"/>
              <w:right w:val="single" w:sz="6" w:space="0" w:color="auto"/>
            </w:tcBorders>
          </w:tcPr>
          <w:p w14:paraId="7196D064" w14:textId="77777777" w:rsidR="00B15F2A" w:rsidRPr="00B15F2A" w:rsidRDefault="00B15F2A" w:rsidP="00B15F2A">
            <w:pPr>
              <w:suppressAutoHyphens/>
              <w:jc w:val="center"/>
              <w:rPr>
                <w:rFonts w:ascii="Arial" w:hAnsi="Arial" w:cs="Arial"/>
                <w:spacing w:val="-3"/>
                <w:sz w:val="22"/>
                <w:szCs w:val="22"/>
              </w:rPr>
            </w:pPr>
          </w:p>
          <w:p w14:paraId="53DD4297"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Safeguarding</w:t>
            </w:r>
            <w:r w:rsidR="005216A7">
              <w:rPr>
                <w:rFonts w:ascii="Arial" w:hAnsi="Arial" w:cs="Arial"/>
                <w:spacing w:val="-3"/>
                <w:sz w:val="22"/>
                <w:szCs w:val="22"/>
              </w:rPr>
              <w:t xml:space="preserve">, </w:t>
            </w:r>
            <w:r w:rsidRPr="00B15F2A">
              <w:rPr>
                <w:rFonts w:ascii="Arial" w:hAnsi="Arial" w:cs="Arial"/>
                <w:spacing w:val="-3"/>
                <w:sz w:val="22"/>
                <w:szCs w:val="22"/>
              </w:rPr>
              <w:t>Support</w:t>
            </w:r>
            <w:r w:rsidR="005216A7">
              <w:rPr>
                <w:rFonts w:ascii="Arial" w:hAnsi="Arial" w:cs="Arial"/>
                <w:spacing w:val="-3"/>
                <w:sz w:val="22"/>
                <w:szCs w:val="22"/>
              </w:rPr>
              <w:t xml:space="preserve"> and Welfare</w:t>
            </w:r>
            <w:r w:rsidRPr="00B15F2A">
              <w:rPr>
                <w:rFonts w:ascii="Arial" w:hAnsi="Arial" w:cs="Arial"/>
                <w:spacing w:val="-3"/>
                <w:sz w:val="22"/>
                <w:szCs w:val="22"/>
              </w:rPr>
              <w:t xml:space="preserve"> Manager</w:t>
            </w:r>
          </w:p>
        </w:tc>
        <w:tc>
          <w:tcPr>
            <w:tcW w:w="4931" w:type="dxa"/>
            <w:tcBorders>
              <w:top w:val="single" w:sz="6" w:space="0" w:color="auto"/>
              <w:left w:val="single" w:sz="6" w:space="0" w:color="auto"/>
              <w:bottom w:val="nil"/>
              <w:right w:val="single" w:sz="6" w:space="0" w:color="auto"/>
            </w:tcBorders>
          </w:tcPr>
          <w:p w14:paraId="34FF1C98" w14:textId="77777777" w:rsidR="00B15F2A" w:rsidRPr="00B15F2A" w:rsidRDefault="00B15F2A" w:rsidP="00B15F2A">
            <w:pPr>
              <w:suppressAutoHyphens/>
              <w:jc w:val="center"/>
              <w:rPr>
                <w:rFonts w:ascii="Arial" w:hAnsi="Arial" w:cs="Arial"/>
                <w:spacing w:val="-3"/>
                <w:sz w:val="22"/>
                <w:szCs w:val="22"/>
              </w:rPr>
            </w:pPr>
          </w:p>
          <w:p w14:paraId="425D76A2"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 xml:space="preserve">Based at the </w:t>
            </w:r>
            <w:bookmarkStart w:id="4" w:name="_Hlk126248356"/>
            <w:r w:rsidRPr="00B15F2A">
              <w:rPr>
                <w:rFonts w:ascii="Arial" w:hAnsi="Arial" w:cs="Arial"/>
                <w:spacing w:val="-3"/>
                <w:sz w:val="22"/>
                <w:szCs w:val="22"/>
              </w:rPr>
              <w:t xml:space="preserve">Preston Campus but will require travel to other centres. </w:t>
            </w:r>
            <w:bookmarkEnd w:id="4"/>
          </w:p>
          <w:p w14:paraId="625A1A4E" w14:textId="77777777" w:rsidR="00B15F2A" w:rsidRPr="00B15F2A" w:rsidRDefault="00B15F2A" w:rsidP="00B15F2A">
            <w:pPr>
              <w:suppressAutoHyphens/>
              <w:jc w:val="center"/>
              <w:rPr>
                <w:rFonts w:ascii="Arial" w:hAnsi="Arial" w:cs="Arial"/>
                <w:spacing w:val="-3"/>
                <w:sz w:val="22"/>
                <w:szCs w:val="22"/>
              </w:rPr>
            </w:pPr>
            <w:r w:rsidRPr="00B15F2A">
              <w:rPr>
                <w:rFonts w:ascii="Arial" w:hAnsi="Arial" w:cs="Arial"/>
                <w:spacing w:val="-3"/>
                <w:sz w:val="22"/>
                <w:szCs w:val="22"/>
              </w:rPr>
              <w:t xml:space="preserve">Car driver essential for this role. </w:t>
            </w:r>
          </w:p>
        </w:tc>
      </w:tr>
      <w:tr w:rsidR="00B15F2A" w:rsidRPr="00A63814" w14:paraId="46FE77B3"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B15F2A" w:rsidRPr="00A63814" w:rsidRDefault="00B15F2A" w:rsidP="00B15F2A">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9A557D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HOURS OF WORK</w:t>
            </w:r>
          </w:p>
        </w:tc>
      </w:tr>
      <w:tr w:rsidR="00B15F2A" w:rsidRPr="00A63814" w14:paraId="06E83315" w14:textId="77777777" w:rsidTr="0001179F">
        <w:tc>
          <w:tcPr>
            <w:tcW w:w="4709" w:type="dxa"/>
            <w:tcBorders>
              <w:top w:val="single" w:sz="6" w:space="0" w:color="auto"/>
              <w:left w:val="single" w:sz="6" w:space="0" w:color="auto"/>
              <w:bottom w:val="nil"/>
              <w:right w:val="single" w:sz="6" w:space="0" w:color="auto"/>
            </w:tcBorders>
          </w:tcPr>
          <w:p w14:paraId="6D072C0D" w14:textId="77777777" w:rsidR="000364CE" w:rsidRPr="000364CE" w:rsidRDefault="000364CE" w:rsidP="000364CE">
            <w:pPr>
              <w:suppressAutoHyphens/>
              <w:jc w:val="center"/>
              <w:rPr>
                <w:rFonts w:ascii="Arial" w:hAnsi="Arial" w:cs="Arial"/>
                <w:spacing w:val="-3"/>
                <w:sz w:val="22"/>
                <w:szCs w:val="22"/>
              </w:rPr>
            </w:pPr>
          </w:p>
          <w:p w14:paraId="48A21919" w14:textId="1CEBAD2B" w:rsidR="00B15F2A" w:rsidRPr="00B15F2A" w:rsidRDefault="00F46F3F" w:rsidP="00B15F2A">
            <w:pPr>
              <w:suppressAutoHyphens/>
              <w:jc w:val="center"/>
              <w:rPr>
                <w:rFonts w:ascii="Arial" w:hAnsi="Arial" w:cs="Arial"/>
                <w:spacing w:val="-3"/>
                <w:sz w:val="22"/>
                <w:szCs w:val="22"/>
              </w:rPr>
            </w:pPr>
            <w:r w:rsidRPr="00F46F3F">
              <w:rPr>
                <w:rFonts w:ascii="Arial" w:hAnsi="Arial" w:cs="Arial"/>
                <w:spacing w:val="-3"/>
                <w:sz w:val="22"/>
                <w:szCs w:val="22"/>
              </w:rPr>
              <w:t>£31,537 - £35,818 per annum, relating to qualifications and experience</w:t>
            </w:r>
          </w:p>
          <w:p w14:paraId="6BD18F9B" w14:textId="77777777" w:rsidR="00B15F2A" w:rsidRPr="00B15F2A" w:rsidRDefault="00B15F2A" w:rsidP="000364CE">
            <w:pPr>
              <w:suppressAutoHyphens/>
              <w:jc w:val="center"/>
              <w:rPr>
                <w:rFonts w:ascii="Arial" w:hAnsi="Arial" w:cs="Arial"/>
                <w:spacing w:val="-3"/>
                <w:sz w:val="22"/>
                <w:szCs w:val="22"/>
              </w:rPr>
            </w:pPr>
          </w:p>
        </w:tc>
        <w:tc>
          <w:tcPr>
            <w:tcW w:w="4931" w:type="dxa"/>
            <w:tcBorders>
              <w:top w:val="single" w:sz="6" w:space="0" w:color="auto"/>
              <w:left w:val="nil"/>
              <w:bottom w:val="nil"/>
              <w:right w:val="single" w:sz="6" w:space="0" w:color="auto"/>
            </w:tcBorders>
          </w:tcPr>
          <w:p w14:paraId="238601FE" w14:textId="77777777" w:rsidR="00B15F2A" w:rsidRPr="00B15F2A" w:rsidRDefault="00B15F2A" w:rsidP="00B15F2A">
            <w:pPr>
              <w:jc w:val="center"/>
              <w:rPr>
                <w:rFonts w:ascii="Arial" w:hAnsi="Arial" w:cs="Arial"/>
                <w:sz w:val="22"/>
                <w:szCs w:val="22"/>
              </w:rPr>
            </w:pPr>
          </w:p>
          <w:p w14:paraId="35F1F472" w14:textId="77777777" w:rsidR="00B15F2A" w:rsidRPr="00B15F2A" w:rsidRDefault="00B15F2A" w:rsidP="00B15F2A">
            <w:pPr>
              <w:jc w:val="center"/>
              <w:rPr>
                <w:rFonts w:ascii="Arial" w:hAnsi="Arial" w:cs="Arial"/>
                <w:sz w:val="22"/>
                <w:szCs w:val="22"/>
              </w:rPr>
            </w:pPr>
            <w:r w:rsidRPr="00B15F2A">
              <w:rPr>
                <w:rFonts w:ascii="Arial" w:hAnsi="Arial" w:cs="Arial"/>
                <w:sz w:val="22"/>
                <w:szCs w:val="22"/>
              </w:rPr>
              <w:t>37 hours per week</w:t>
            </w:r>
          </w:p>
          <w:p w14:paraId="0F3CABC7" w14:textId="77777777" w:rsidR="00B15F2A" w:rsidRPr="00B15F2A" w:rsidRDefault="00B15F2A" w:rsidP="00B15F2A">
            <w:pPr>
              <w:jc w:val="center"/>
              <w:rPr>
                <w:rFonts w:ascii="Arial" w:hAnsi="Arial" w:cs="Arial"/>
                <w:spacing w:val="-3"/>
                <w:sz w:val="22"/>
                <w:szCs w:val="22"/>
              </w:rPr>
            </w:pPr>
          </w:p>
        </w:tc>
      </w:tr>
      <w:tr w:rsidR="00B15F2A" w:rsidRPr="00A63814" w14:paraId="53DEDFF3"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3D9025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PENSION</w:t>
            </w:r>
          </w:p>
        </w:tc>
      </w:tr>
      <w:tr w:rsidR="00B15F2A" w:rsidRPr="00A63814" w14:paraId="5CA65C9F" w14:textId="77777777" w:rsidTr="0001179F">
        <w:tc>
          <w:tcPr>
            <w:tcW w:w="4709" w:type="dxa"/>
            <w:tcBorders>
              <w:top w:val="single" w:sz="6" w:space="0" w:color="auto"/>
              <w:left w:val="single" w:sz="6" w:space="0" w:color="auto"/>
              <w:bottom w:val="single" w:sz="6" w:space="0" w:color="auto"/>
              <w:right w:val="single" w:sz="6" w:space="0" w:color="auto"/>
            </w:tcBorders>
          </w:tcPr>
          <w:p w14:paraId="4E5075A0" w14:textId="77777777" w:rsidR="00B15F2A" w:rsidRPr="00F46F3F" w:rsidRDefault="00B15F2A" w:rsidP="00B15F2A">
            <w:pPr>
              <w:jc w:val="center"/>
              <w:rPr>
                <w:rFonts w:ascii="Arial" w:hAnsi="Arial" w:cs="Arial"/>
                <w:b/>
                <w:spacing w:val="-3"/>
                <w:sz w:val="21"/>
                <w:szCs w:val="21"/>
              </w:rPr>
            </w:pPr>
            <w:r w:rsidRPr="00F46F3F">
              <w:rPr>
                <w:rFonts w:ascii="Arial" w:hAnsi="Arial" w:cs="Arial"/>
                <w:spacing w:val="-3"/>
                <w:sz w:val="21"/>
                <w:szCs w:val="21"/>
              </w:rPr>
              <w:t>26 days holiday rising to 31 days following 5 years’ service plus Bank Holidays to include up to 5 days to be taken between Christmas and New Year at direction of the Principal</w:t>
            </w:r>
          </w:p>
        </w:tc>
        <w:tc>
          <w:tcPr>
            <w:tcW w:w="4931" w:type="dxa"/>
            <w:tcBorders>
              <w:top w:val="single" w:sz="6" w:space="0" w:color="auto"/>
              <w:left w:val="nil"/>
              <w:bottom w:val="single" w:sz="6" w:space="0" w:color="auto"/>
              <w:right w:val="single" w:sz="6" w:space="0" w:color="auto"/>
            </w:tcBorders>
          </w:tcPr>
          <w:p w14:paraId="252BD9AD"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Local Government Pension Scheme </w:t>
            </w:r>
          </w:p>
          <w:p w14:paraId="1E4A8450"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Employee Contribution Rate (as at 1 April 2022)</w:t>
            </w:r>
          </w:p>
          <w:p w14:paraId="2BC2A8F6"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(based on actual NOT FTE) </w:t>
            </w:r>
          </w:p>
          <w:p w14:paraId="65D8AC2C"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Contribution rate %                </w:t>
            </w:r>
          </w:p>
          <w:p w14:paraId="445206C6" w14:textId="21C9521A" w:rsidR="00F46F3F" w:rsidRPr="00F46F3F" w:rsidRDefault="00F46F3F" w:rsidP="00F46F3F">
            <w:pPr>
              <w:pStyle w:val="Heading2"/>
              <w:ind w:firstLine="596"/>
              <w:rPr>
                <w:rFonts w:ascii="Arial" w:hAnsi="Arial" w:cs="Arial"/>
                <w:sz w:val="21"/>
                <w:szCs w:val="21"/>
              </w:rPr>
            </w:pPr>
            <w:r w:rsidRPr="00F46F3F">
              <w:rPr>
                <w:rFonts w:ascii="Arial" w:hAnsi="Arial" w:cs="Arial"/>
                <w:sz w:val="21"/>
                <w:szCs w:val="21"/>
              </w:rPr>
              <w:t xml:space="preserve"> Up to £15,000 </w:t>
            </w:r>
            <w:r w:rsidRPr="00F46F3F">
              <w:rPr>
                <w:rFonts w:ascii="Arial" w:hAnsi="Arial" w:cs="Arial"/>
                <w:sz w:val="21"/>
                <w:szCs w:val="21"/>
              </w:rPr>
              <w:tab/>
              <w:t xml:space="preserve">           </w:t>
            </w:r>
            <w:r>
              <w:rPr>
                <w:rFonts w:ascii="Arial" w:hAnsi="Arial" w:cs="Arial"/>
                <w:sz w:val="21"/>
                <w:szCs w:val="21"/>
              </w:rPr>
              <w:t xml:space="preserve">          </w:t>
            </w:r>
            <w:r w:rsidRPr="00F46F3F">
              <w:rPr>
                <w:rFonts w:ascii="Arial" w:hAnsi="Arial" w:cs="Arial"/>
                <w:sz w:val="21"/>
                <w:szCs w:val="21"/>
              </w:rPr>
              <w:t>5.5%</w:t>
            </w:r>
          </w:p>
          <w:p w14:paraId="19DABE43"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£15,001 to £23,600 </w:t>
            </w:r>
            <w:r w:rsidRPr="00F46F3F">
              <w:rPr>
                <w:rFonts w:ascii="Arial" w:hAnsi="Arial" w:cs="Arial"/>
                <w:sz w:val="21"/>
                <w:szCs w:val="21"/>
              </w:rPr>
              <w:tab/>
              <w:t xml:space="preserve">         5.8%</w:t>
            </w:r>
          </w:p>
          <w:p w14:paraId="77C1CC21"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£23,601 to £38,300 </w:t>
            </w:r>
            <w:r w:rsidRPr="00F46F3F">
              <w:rPr>
                <w:rFonts w:ascii="Arial" w:hAnsi="Arial" w:cs="Arial"/>
                <w:sz w:val="21"/>
                <w:szCs w:val="21"/>
              </w:rPr>
              <w:tab/>
            </w:r>
            <w:r w:rsidRPr="00F46F3F">
              <w:rPr>
                <w:rFonts w:ascii="Arial" w:hAnsi="Arial" w:cs="Arial"/>
                <w:sz w:val="21"/>
                <w:szCs w:val="21"/>
              </w:rPr>
              <w:tab/>
              <w:t>6.5%</w:t>
            </w:r>
          </w:p>
          <w:p w14:paraId="60C10C3E"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£38,301 to £48,500 </w:t>
            </w:r>
            <w:r w:rsidRPr="00F46F3F">
              <w:rPr>
                <w:rFonts w:ascii="Arial" w:hAnsi="Arial" w:cs="Arial"/>
                <w:sz w:val="21"/>
                <w:szCs w:val="21"/>
              </w:rPr>
              <w:tab/>
            </w:r>
            <w:r w:rsidRPr="00F46F3F">
              <w:rPr>
                <w:rFonts w:ascii="Arial" w:hAnsi="Arial" w:cs="Arial"/>
                <w:sz w:val="21"/>
                <w:szCs w:val="21"/>
              </w:rPr>
              <w:tab/>
              <w:t>6.8%</w:t>
            </w:r>
          </w:p>
          <w:p w14:paraId="68FF82E8"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£48,501 to £67,900 </w:t>
            </w:r>
            <w:r w:rsidRPr="00F46F3F">
              <w:rPr>
                <w:rFonts w:ascii="Arial" w:hAnsi="Arial" w:cs="Arial"/>
                <w:sz w:val="21"/>
                <w:szCs w:val="21"/>
              </w:rPr>
              <w:tab/>
            </w:r>
            <w:r w:rsidRPr="00F46F3F">
              <w:rPr>
                <w:rFonts w:ascii="Arial" w:hAnsi="Arial" w:cs="Arial"/>
                <w:sz w:val="21"/>
                <w:szCs w:val="21"/>
              </w:rPr>
              <w:tab/>
              <w:t>8.5%</w:t>
            </w:r>
          </w:p>
          <w:p w14:paraId="2D4DFD10"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£67,901 to £96,200 </w:t>
            </w:r>
            <w:r w:rsidRPr="00F46F3F">
              <w:rPr>
                <w:rFonts w:ascii="Arial" w:hAnsi="Arial" w:cs="Arial"/>
                <w:sz w:val="21"/>
                <w:szCs w:val="21"/>
              </w:rPr>
              <w:tab/>
            </w:r>
            <w:r w:rsidRPr="00F46F3F">
              <w:rPr>
                <w:rFonts w:ascii="Arial" w:hAnsi="Arial" w:cs="Arial"/>
                <w:sz w:val="21"/>
                <w:szCs w:val="21"/>
              </w:rPr>
              <w:tab/>
              <w:t>9.9%</w:t>
            </w:r>
          </w:p>
          <w:p w14:paraId="23F20F2E"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£96,201 to £113,400 </w:t>
            </w:r>
            <w:r w:rsidRPr="00F46F3F">
              <w:rPr>
                <w:rFonts w:ascii="Arial" w:hAnsi="Arial" w:cs="Arial"/>
                <w:sz w:val="21"/>
                <w:szCs w:val="21"/>
              </w:rPr>
              <w:tab/>
            </w:r>
            <w:r w:rsidRPr="00F46F3F">
              <w:rPr>
                <w:rFonts w:ascii="Arial" w:hAnsi="Arial" w:cs="Arial"/>
                <w:sz w:val="21"/>
                <w:szCs w:val="21"/>
              </w:rPr>
              <w:tab/>
              <w:t>10.5%</w:t>
            </w:r>
          </w:p>
          <w:p w14:paraId="183D0C50"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£113,401 to £170,100 </w:t>
            </w:r>
            <w:r w:rsidRPr="00F46F3F">
              <w:rPr>
                <w:rFonts w:ascii="Arial" w:hAnsi="Arial" w:cs="Arial"/>
                <w:sz w:val="21"/>
                <w:szCs w:val="21"/>
              </w:rPr>
              <w:tab/>
            </w:r>
            <w:r w:rsidRPr="00F46F3F">
              <w:rPr>
                <w:rFonts w:ascii="Arial" w:hAnsi="Arial" w:cs="Arial"/>
                <w:sz w:val="21"/>
                <w:szCs w:val="21"/>
              </w:rPr>
              <w:tab/>
              <w:t>11.4%</w:t>
            </w:r>
          </w:p>
          <w:p w14:paraId="790E202B"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 xml:space="preserve">£170,101 or more </w:t>
            </w:r>
            <w:r w:rsidRPr="00F46F3F">
              <w:rPr>
                <w:rFonts w:ascii="Arial" w:hAnsi="Arial" w:cs="Arial"/>
                <w:sz w:val="21"/>
                <w:szCs w:val="21"/>
              </w:rPr>
              <w:tab/>
            </w:r>
            <w:r w:rsidRPr="00F46F3F">
              <w:rPr>
                <w:rFonts w:ascii="Arial" w:hAnsi="Arial" w:cs="Arial"/>
                <w:sz w:val="21"/>
                <w:szCs w:val="21"/>
              </w:rPr>
              <w:tab/>
              <w:t xml:space="preserve">          12.5%</w:t>
            </w:r>
          </w:p>
          <w:p w14:paraId="2DF4F9EC" w14:textId="77777777" w:rsidR="00F46F3F" w:rsidRPr="00F46F3F" w:rsidRDefault="00F46F3F" w:rsidP="00F46F3F">
            <w:pPr>
              <w:pStyle w:val="Heading2"/>
              <w:jc w:val="center"/>
              <w:rPr>
                <w:rFonts w:ascii="Arial" w:hAnsi="Arial" w:cs="Arial"/>
                <w:sz w:val="21"/>
                <w:szCs w:val="21"/>
              </w:rPr>
            </w:pPr>
            <w:r w:rsidRPr="00F46F3F">
              <w:rPr>
                <w:rFonts w:ascii="Arial" w:hAnsi="Arial" w:cs="Arial"/>
                <w:sz w:val="21"/>
                <w:szCs w:val="21"/>
              </w:rPr>
              <w:t>17.4% Employer</w:t>
            </w:r>
          </w:p>
          <w:p w14:paraId="46C8D945" w14:textId="2A24A695" w:rsidR="00B15F2A" w:rsidRPr="00F46F3F" w:rsidRDefault="00F46F3F" w:rsidP="00F46F3F">
            <w:pPr>
              <w:suppressAutoHyphens/>
              <w:jc w:val="center"/>
              <w:rPr>
                <w:sz w:val="21"/>
                <w:szCs w:val="21"/>
              </w:rPr>
            </w:pPr>
            <w:r w:rsidRPr="00F46F3F">
              <w:rPr>
                <w:rFonts w:ascii="Arial" w:hAnsi="Arial" w:cs="Arial"/>
                <w:sz w:val="21"/>
                <w:szCs w:val="21"/>
              </w:rPr>
              <w:t>You will automatically become a member of the LGPS</w:t>
            </w:r>
          </w:p>
        </w:tc>
      </w:tr>
      <w:tr w:rsidR="00B15F2A" w:rsidRPr="00A63814" w14:paraId="0DAFAF57"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5B0A194B"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DRESS CODE</w:t>
            </w:r>
          </w:p>
        </w:tc>
      </w:tr>
      <w:tr w:rsidR="00B15F2A" w:rsidRPr="00A63814" w14:paraId="21CD5C3F" w14:textId="77777777" w:rsidTr="0001179F">
        <w:tc>
          <w:tcPr>
            <w:tcW w:w="4709" w:type="dxa"/>
            <w:tcBorders>
              <w:top w:val="single" w:sz="6" w:space="0" w:color="auto"/>
              <w:left w:val="single" w:sz="6" w:space="0" w:color="auto"/>
              <w:bottom w:val="single" w:sz="6" w:space="0" w:color="auto"/>
              <w:right w:val="single" w:sz="6" w:space="0" w:color="auto"/>
            </w:tcBorders>
          </w:tcPr>
          <w:p w14:paraId="4D5BE957" w14:textId="77777777" w:rsidR="00B15F2A" w:rsidRPr="00A63814" w:rsidRDefault="00B15F2A" w:rsidP="00B15F2A">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B15F2A" w:rsidRPr="00A63814" w:rsidRDefault="00B15F2A" w:rsidP="00B15F2A">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B15F2A" w:rsidRPr="00A63814" w14:paraId="0262291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0DA6D2A3" w14:textId="77777777" w:rsidR="00B15F2A" w:rsidRPr="00A63814" w:rsidRDefault="00B15F2A" w:rsidP="00B15F2A">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B15F2A" w:rsidRPr="00A63814" w14:paraId="3F634E00" w14:textId="77777777" w:rsidTr="0001179F">
        <w:tc>
          <w:tcPr>
            <w:tcW w:w="9640" w:type="dxa"/>
            <w:gridSpan w:val="2"/>
            <w:tcBorders>
              <w:top w:val="nil"/>
              <w:left w:val="single" w:sz="6" w:space="0" w:color="auto"/>
              <w:bottom w:val="single" w:sz="6" w:space="0" w:color="auto"/>
              <w:right w:val="single" w:sz="6" w:space="0" w:color="auto"/>
            </w:tcBorders>
          </w:tcPr>
          <w:p w14:paraId="2CB62FB3" w14:textId="77777777"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14:paraId="7FEDF4A3" w14:textId="77777777" w:rsidR="00B15F2A" w:rsidRDefault="00B15F2A" w:rsidP="00B15F2A">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14:paraId="5B08B5D1" w14:textId="77777777" w:rsidR="00B15F2A" w:rsidRPr="00E21034" w:rsidRDefault="00B15F2A" w:rsidP="00B15F2A">
            <w:pPr>
              <w:pStyle w:val="BodyText"/>
              <w:jc w:val="center"/>
              <w:rPr>
                <w:rFonts w:ascii="Arial" w:hAnsi="Arial" w:cs="Arial"/>
                <w:sz w:val="22"/>
                <w:szCs w:val="24"/>
              </w:rPr>
            </w:pPr>
          </w:p>
          <w:p w14:paraId="7C640D7B" w14:textId="77777777"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14:paraId="16DEB4AB" w14:textId="77777777" w:rsidR="00B15F2A" w:rsidRPr="00E21034" w:rsidRDefault="00B15F2A" w:rsidP="00B15F2A">
            <w:pPr>
              <w:pStyle w:val="BodyText"/>
              <w:jc w:val="center"/>
              <w:rPr>
                <w:rFonts w:ascii="Arial" w:hAnsi="Arial" w:cs="Arial"/>
                <w:sz w:val="22"/>
                <w:szCs w:val="24"/>
              </w:rPr>
            </w:pPr>
          </w:p>
          <w:p w14:paraId="00655A39" w14:textId="7C3F0FF2" w:rsidR="00B15F2A" w:rsidRPr="00E21034" w:rsidRDefault="00B15F2A" w:rsidP="00B15F2A">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w:t>
            </w:r>
            <w:r w:rsidR="00F46F3F">
              <w:rPr>
                <w:rFonts w:ascii="Arial" w:hAnsi="Arial" w:cs="Arial"/>
                <w:sz w:val="22"/>
                <w:szCs w:val="24"/>
              </w:rPr>
              <w:t>38</w:t>
            </w:r>
            <w:r w:rsidRPr="00E21034">
              <w:rPr>
                <w:rFonts w:ascii="Arial" w:hAnsi="Arial" w:cs="Arial"/>
                <w:sz w:val="22"/>
                <w:szCs w:val="24"/>
              </w:rPr>
              <w:t>.00 for an enhanced level check).</w:t>
            </w:r>
          </w:p>
          <w:p w14:paraId="0AD9C6F4" w14:textId="77777777" w:rsidR="00B15F2A" w:rsidRPr="009105ED" w:rsidRDefault="00B15F2A" w:rsidP="00B15F2A">
            <w:pPr>
              <w:suppressAutoHyphens/>
              <w:jc w:val="center"/>
              <w:rPr>
                <w:rFonts w:ascii="Arial" w:hAnsi="Arial" w:cs="Arial"/>
                <w:b/>
                <w:sz w:val="22"/>
                <w:szCs w:val="22"/>
              </w:rPr>
            </w:pP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65F9C3DC" w14:textId="77777777" w:rsidR="005E7ADE" w:rsidRDefault="005E7ADE" w:rsidP="005E7ADE">
      <w:pPr>
        <w:suppressAutoHyphens/>
        <w:jc w:val="center"/>
        <w:rPr>
          <w:rFonts w:ascii="Arial" w:hAnsi="Arial" w:cs="Arial"/>
          <w:b/>
        </w:rPr>
      </w:pPr>
    </w:p>
    <w:p w14:paraId="5023141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1F3B1409"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62C75D1"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664355AD"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1A965116"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7DF4E37C"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44FB30F8"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DA6542E"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3041E394"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sidR="00DA323E">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722B00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42C6D796" w14:textId="77777777" w:rsidR="005E7ADE" w:rsidRPr="005E7ADE" w:rsidRDefault="005E7ADE" w:rsidP="005E7ADE">
            <w:pPr>
              <w:suppressAutoHyphens/>
              <w:jc w:val="both"/>
              <w:rPr>
                <w:rFonts w:ascii="Arial" w:hAnsi="Arial" w:cs="Arial"/>
                <w:b/>
                <w:spacing w:val="-3"/>
                <w:szCs w:val="24"/>
              </w:rPr>
            </w:pPr>
          </w:p>
        </w:tc>
      </w:tr>
    </w:tbl>
    <w:p w14:paraId="6E1831B3"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5D8F" w14:textId="77777777" w:rsidR="0056165E" w:rsidRDefault="0056165E">
      <w:pPr>
        <w:spacing w:line="20" w:lineRule="exact"/>
      </w:pPr>
    </w:p>
  </w:endnote>
  <w:endnote w:type="continuationSeparator" w:id="0">
    <w:p w14:paraId="3168D76C" w14:textId="77777777" w:rsidR="0056165E" w:rsidRDefault="0056165E">
      <w:r>
        <w:t xml:space="preserve"> </w:t>
      </w:r>
    </w:p>
  </w:endnote>
  <w:endnote w:type="continuationNotice" w:id="1">
    <w:p w14:paraId="5FEF3F36" w14:textId="77777777" w:rsidR="0056165E" w:rsidRDefault="005616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1CDC" w14:textId="5A50EF37" w:rsidR="00DA323E" w:rsidRDefault="00F46F3F" w:rsidP="008B3A91">
    <w:pPr>
      <w:suppressAutoHyphens/>
      <w:jc w:val="both"/>
    </w:pPr>
    <w:r>
      <w:rPr>
        <w:noProof/>
      </w:rPr>
      <w:drawing>
        <wp:anchor distT="0" distB="0" distL="114300" distR="114300" simplePos="0" relativeHeight="251660800" behindDoc="1" locked="0" layoutInCell="1" allowOverlap="1" wp14:anchorId="53EE62D2" wp14:editId="6A253C81">
          <wp:simplePos x="0" y="0"/>
          <wp:positionH relativeFrom="column">
            <wp:posOffset>5349240</wp:posOffset>
          </wp:positionH>
          <wp:positionV relativeFrom="paragraph">
            <wp:posOffset>-19050</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9DEDB" w14:textId="77777777" w:rsidR="00B01A87" w:rsidRDefault="00593D97" w:rsidP="008B3A91">
    <w:pPr>
      <w:suppressAutoHyphens/>
      <w:jc w:val="both"/>
      <w:rPr>
        <w:sz w:val="18"/>
        <w:szCs w:val="18"/>
      </w:rPr>
    </w:pPr>
    <w:r w:rsidRPr="00DA323E">
      <w:rPr>
        <w:noProof/>
        <w:sz w:val="16"/>
        <w:szCs w:val="16"/>
      </w:rPr>
      <w:drawing>
        <wp:anchor distT="0" distB="0" distL="114300" distR="114300" simplePos="0" relativeHeight="251657728" behindDoc="1" locked="0" layoutInCell="1" allowOverlap="1" wp14:anchorId="544D768E" wp14:editId="78A178B3">
          <wp:simplePos x="0" y="0"/>
          <wp:positionH relativeFrom="column">
            <wp:posOffset>4309745</wp:posOffset>
          </wp:positionH>
          <wp:positionV relativeFrom="paragraph">
            <wp:posOffset>-194310</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3E">
      <w:rPr>
        <w:noProof/>
        <w:sz w:val="16"/>
        <w:szCs w:val="16"/>
        <w:lang w:eastAsia="en-GB"/>
      </w:rPr>
      <w:drawing>
        <wp:anchor distT="0" distB="0" distL="114300" distR="114300" simplePos="0" relativeHeight="251658752" behindDoc="0" locked="0" layoutInCell="1" allowOverlap="1" wp14:anchorId="6F81D801" wp14:editId="07777777">
          <wp:simplePos x="0" y="0"/>
          <wp:positionH relativeFrom="column">
            <wp:posOffset>3296285</wp:posOffset>
          </wp:positionH>
          <wp:positionV relativeFrom="paragraph">
            <wp:posOffset>-194310</wp:posOffset>
          </wp:positionV>
          <wp:extent cx="895350"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A87">
      <w:rPr>
        <w:sz w:val="18"/>
        <w:szCs w:val="18"/>
      </w:rPr>
      <w:t xml:space="preserve">Job Specification -Safeguarding, Support &amp; Welfare Manager </w:t>
    </w:r>
  </w:p>
  <w:p w14:paraId="7A1141D0" w14:textId="7947AC1B" w:rsidR="00DA323E" w:rsidRPr="00DA323E" w:rsidRDefault="00DA323E" w:rsidP="008B3A91">
    <w:pPr>
      <w:suppressAutoHyphens/>
      <w:jc w:val="both"/>
      <w:rPr>
        <w:sz w:val="18"/>
        <w:szCs w:val="18"/>
      </w:rPr>
    </w:pPr>
    <w:r w:rsidRPr="00DA323E">
      <w:rPr>
        <w:sz w:val="18"/>
        <w:szCs w:val="18"/>
      </w:rPr>
      <w:t>0</w:t>
    </w:r>
    <w:r w:rsidR="00B01A87">
      <w:rPr>
        <w:sz w:val="18"/>
        <w:szCs w:val="18"/>
      </w:rPr>
      <w:t>2.02.2023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BAA3" w14:textId="77777777" w:rsidR="0056165E" w:rsidRDefault="0056165E">
      <w:r>
        <w:separator/>
      </w:r>
    </w:p>
  </w:footnote>
  <w:footnote w:type="continuationSeparator" w:id="0">
    <w:p w14:paraId="1A63F292" w14:textId="77777777" w:rsidR="0056165E" w:rsidRDefault="0056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7F655B4"/>
    <w:multiLevelType w:val="hybridMultilevel"/>
    <w:tmpl w:val="DC30D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hybridMultilevel"/>
    <w:tmpl w:val="1C0C5CDC"/>
    <w:lvl w:ilvl="0" w:tplc="1D324D76">
      <w:start w:val="1"/>
      <w:numFmt w:val="bullet"/>
      <w:lvlText w:val=""/>
      <w:lvlJc w:val="left"/>
      <w:pPr>
        <w:tabs>
          <w:tab w:val="num" w:pos="720"/>
        </w:tabs>
        <w:ind w:left="720" w:hanging="360"/>
      </w:pPr>
      <w:rPr>
        <w:rFonts w:ascii="Symbol" w:hAnsi="Symbol" w:hint="default"/>
        <w:sz w:val="20"/>
      </w:rPr>
    </w:lvl>
    <w:lvl w:ilvl="1" w:tplc="0BA61CD8" w:tentative="1">
      <w:start w:val="1"/>
      <w:numFmt w:val="bullet"/>
      <w:lvlText w:val="o"/>
      <w:lvlJc w:val="left"/>
      <w:pPr>
        <w:tabs>
          <w:tab w:val="num" w:pos="1440"/>
        </w:tabs>
        <w:ind w:left="1440" w:hanging="360"/>
      </w:pPr>
      <w:rPr>
        <w:rFonts w:ascii="Courier New" w:hAnsi="Courier New" w:hint="default"/>
        <w:sz w:val="20"/>
      </w:rPr>
    </w:lvl>
    <w:lvl w:ilvl="2" w:tplc="F46A3370" w:tentative="1">
      <w:start w:val="1"/>
      <w:numFmt w:val="bullet"/>
      <w:lvlText w:val=""/>
      <w:lvlJc w:val="left"/>
      <w:pPr>
        <w:tabs>
          <w:tab w:val="num" w:pos="2160"/>
        </w:tabs>
        <w:ind w:left="2160" w:hanging="360"/>
      </w:pPr>
      <w:rPr>
        <w:rFonts w:ascii="Wingdings" w:hAnsi="Wingdings" w:hint="default"/>
        <w:sz w:val="20"/>
      </w:rPr>
    </w:lvl>
    <w:lvl w:ilvl="3" w:tplc="DAEC2A46" w:tentative="1">
      <w:start w:val="1"/>
      <w:numFmt w:val="bullet"/>
      <w:lvlText w:val=""/>
      <w:lvlJc w:val="left"/>
      <w:pPr>
        <w:tabs>
          <w:tab w:val="num" w:pos="2880"/>
        </w:tabs>
        <w:ind w:left="2880" w:hanging="360"/>
      </w:pPr>
      <w:rPr>
        <w:rFonts w:ascii="Wingdings" w:hAnsi="Wingdings" w:hint="default"/>
        <w:sz w:val="20"/>
      </w:rPr>
    </w:lvl>
    <w:lvl w:ilvl="4" w:tplc="29E45292" w:tentative="1">
      <w:start w:val="1"/>
      <w:numFmt w:val="bullet"/>
      <w:lvlText w:val=""/>
      <w:lvlJc w:val="left"/>
      <w:pPr>
        <w:tabs>
          <w:tab w:val="num" w:pos="3600"/>
        </w:tabs>
        <w:ind w:left="3600" w:hanging="360"/>
      </w:pPr>
      <w:rPr>
        <w:rFonts w:ascii="Wingdings" w:hAnsi="Wingdings" w:hint="default"/>
        <w:sz w:val="20"/>
      </w:rPr>
    </w:lvl>
    <w:lvl w:ilvl="5" w:tplc="1772C1CE" w:tentative="1">
      <w:start w:val="1"/>
      <w:numFmt w:val="bullet"/>
      <w:lvlText w:val=""/>
      <w:lvlJc w:val="left"/>
      <w:pPr>
        <w:tabs>
          <w:tab w:val="num" w:pos="4320"/>
        </w:tabs>
        <w:ind w:left="4320" w:hanging="360"/>
      </w:pPr>
      <w:rPr>
        <w:rFonts w:ascii="Wingdings" w:hAnsi="Wingdings" w:hint="default"/>
        <w:sz w:val="20"/>
      </w:rPr>
    </w:lvl>
    <w:lvl w:ilvl="6" w:tplc="99EC6224" w:tentative="1">
      <w:start w:val="1"/>
      <w:numFmt w:val="bullet"/>
      <w:lvlText w:val=""/>
      <w:lvlJc w:val="left"/>
      <w:pPr>
        <w:tabs>
          <w:tab w:val="num" w:pos="5040"/>
        </w:tabs>
        <w:ind w:left="5040" w:hanging="360"/>
      </w:pPr>
      <w:rPr>
        <w:rFonts w:ascii="Wingdings" w:hAnsi="Wingdings" w:hint="default"/>
        <w:sz w:val="20"/>
      </w:rPr>
    </w:lvl>
    <w:lvl w:ilvl="7" w:tplc="748CAC28" w:tentative="1">
      <w:start w:val="1"/>
      <w:numFmt w:val="bullet"/>
      <w:lvlText w:val=""/>
      <w:lvlJc w:val="left"/>
      <w:pPr>
        <w:tabs>
          <w:tab w:val="num" w:pos="5760"/>
        </w:tabs>
        <w:ind w:left="5760" w:hanging="360"/>
      </w:pPr>
      <w:rPr>
        <w:rFonts w:ascii="Wingdings" w:hAnsi="Wingdings" w:hint="default"/>
        <w:sz w:val="20"/>
      </w:rPr>
    </w:lvl>
    <w:lvl w:ilvl="8" w:tplc="187468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7379A"/>
    <w:multiLevelType w:val="hybridMultilevel"/>
    <w:tmpl w:val="E61ED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hybridMultilevel"/>
    <w:tmpl w:val="0409000F"/>
    <w:lvl w:ilvl="0" w:tplc="8A2083CC">
      <w:start w:val="1"/>
      <w:numFmt w:val="decimal"/>
      <w:lvlText w:val="%1."/>
      <w:lvlJc w:val="left"/>
      <w:pPr>
        <w:tabs>
          <w:tab w:val="num" w:pos="360"/>
        </w:tabs>
        <w:ind w:left="360" w:hanging="360"/>
      </w:pPr>
    </w:lvl>
    <w:lvl w:ilvl="1" w:tplc="CA42DD24">
      <w:numFmt w:val="decimal"/>
      <w:lvlText w:val=""/>
      <w:lvlJc w:val="left"/>
    </w:lvl>
    <w:lvl w:ilvl="2" w:tplc="5E46FE00">
      <w:numFmt w:val="decimal"/>
      <w:lvlText w:val=""/>
      <w:lvlJc w:val="left"/>
    </w:lvl>
    <w:lvl w:ilvl="3" w:tplc="EA6828D0">
      <w:numFmt w:val="decimal"/>
      <w:lvlText w:val=""/>
      <w:lvlJc w:val="left"/>
    </w:lvl>
    <w:lvl w:ilvl="4" w:tplc="2C0652A6">
      <w:numFmt w:val="decimal"/>
      <w:lvlText w:val=""/>
      <w:lvlJc w:val="left"/>
    </w:lvl>
    <w:lvl w:ilvl="5" w:tplc="15C68CB8">
      <w:numFmt w:val="decimal"/>
      <w:lvlText w:val=""/>
      <w:lvlJc w:val="left"/>
    </w:lvl>
    <w:lvl w:ilvl="6" w:tplc="E7C046CE">
      <w:numFmt w:val="decimal"/>
      <w:lvlText w:val=""/>
      <w:lvlJc w:val="left"/>
    </w:lvl>
    <w:lvl w:ilvl="7" w:tplc="CD387E4C">
      <w:numFmt w:val="decimal"/>
      <w:lvlText w:val=""/>
      <w:lvlJc w:val="left"/>
    </w:lvl>
    <w:lvl w:ilvl="8" w:tplc="CE9CD0E4">
      <w:numFmt w:val="decimal"/>
      <w:lvlText w:val=""/>
      <w:lvlJc w:val="left"/>
    </w:lvl>
  </w:abstractNum>
  <w:abstractNum w:abstractNumId="16" w15:restartNumberingAfterBreak="0">
    <w:nsid w:val="7A8D583D"/>
    <w:multiLevelType w:val="hybridMultilevel"/>
    <w:tmpl w:val="DB26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412507">
    <w:abstractNumId w:val="2"/>
  </w:num>
  <w:num w:numId="2" w16cid:durableId="740254576">
    <w:abstractNumId w:val="4"/>
  </w:num>
  <w:num w:numId="3" w16cid:durableId="2145154112">
    <w:abstractNumId w:val="1"/>
  </w:num>
  <w:num w:numId="4" w16cid:durableId="435178410">
    <w:abstractNumId w:val="3"/>
  </w:num>
  <w:num w:numId="5" w16cid:durableId="236090679">
    <w:abstractNumId w:val="15"/>
  </w:num>
  <w:num w:numId="6" w16cid:durableId="1024746402">
    <w:abstractNumId w:val="9"/>
  </w:num>
  <w:num w:numId="7" w16cid:durableId="1709063971">
    <w:abstractNumId w:val="10"/>
  </w:num>
  <w:num w:numId="8" w16cid:durableId="1435857337">
    <w:abstractNumId w:val="11"/>
  </w:num>
  <w:num w:numId="9" w16cid:durableId="1619291057">
    <w:abstractNumId w:val="14"/>
  </w:num>
  <w:num w:numId="10" w16cid:durableId="374473954">
    <w:abstractNumId w:val="17"/>
  </w:num>
  <w:num w:numId="11" w16cid:durableId="1166894547">
    <w:abstractNumId w:val="7"/>
  </w:num>
  <w:num w:numId="12" w16cid:durableId="888996037">
    <w:abstractNumId w:val="12"/>
  </w:num>
  <w:num w:numId="13" w16cid:durableId="778255761">
    <w:abstractNumId w:val="6"/>
  </w:num>
  <w:num w:numId="14" w16cid:durableId="200093758">
    <w:abstractNumId w:val="7"/>
  </w:num>
  <w:num w:numId="15" w16cid:durableId="734745924">
    <w:abstractNumId w:val="16"/>
  </w:num>
  <w:num w:numId="16" w16cid:durableId="785580379">
    <w:abstractNumId w:val="5"/>
  </w:num>
  <w:num w:numId="17" w16cid:durableId="825702446">
    <w:abstractNumId w:val="13"/>
  </w:num>
  <w:num w:numId="18" w16cid:durableId="269166620">
    <w:abstractNumId w:val="0"/>
  </w:num>
  <w:num w:numId="19" w16cid:durableId="1236164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34EA1"/>
    <w:rsid w:val="000364CE"/>
    <w:rsid w:val="00051F09"/>
    <w:rsid w:val="00062B63"/>
    <w:rsid w:val="000A69D2"/>
    <w:rsid w:val="000A6D8A"/>
    <w:rsid w:val="000A714A"/>
    <w:rsid w:val="000B3B46"/>
    <w:rsid w:val="000D0A76"/>
    <w:rsid w:val="000D1818"/>
    <w:rsid w:val="000D634F"/>
    <w:rsid w:val="000D6B10"/>
    <w:rsid w:val="000E130E"/>
    <w:rsid w:val="0010006C"/>
    <w:rsid w:val="00104B2C"/>
    <w:rsid w:val="00125254"/>
    <w:rsid w:val="00126B6E"/>
    <w:rsid w:val="00134D2D"/>
    <w:rsid w:val="001441AB"/>
    <w:rsid w:val="00183CB2"/>
    <w:rsid w:val="0018517D"/>
    <w:rsid w:val="001A1AE1"/>
    <w:rsid w:val="001A79C1"/>
    <w:rsid w:val="001A7BA7"/>
    <w:rsid w:val="001C3199"/>
    <w:rsid w:val="001C78B2"/>
    <w:rsid w:val="001F6201"/>
    <w:rsid w:val="00201D75"/>
    <w:rsid w:val="00210171"/>
    <w:rsid w:val="00213522"/>
    <w:rsid w:val="00213E43"/>
    <w:rsid w:val="00214EBE"/>
    <w:rsid w:val="002233CF"/>
    <w:rsid w:val="00226977"/>
    <w:rsid w:val="00231267"/>
    <w:rsid w:val="0023194A"/>
    <w:rsid w:val="0023583C"/>
    <w:rsid w:val="00236161"/>
    <w:rsid w:val="00243F5E"/>
    <w:rsid w:val="00245A33"/>
    <w:rsid w:val="00283F36"/>
    <w:rsid w:val="002840DB"/>
    <w:rsid w:val="0028731E"/>
    <w:rsid w:val="00291387"/>
    <w:rsid w:val="00292045"/>
    <w:rsid w:val="00292EBF"/>
    <w:rsid w:val="002B100F"/>
    <w:rsid w:val="002B4A97"/>
    <w:rsid w:val="002D367C"/>
    <w:rsid w:val="002E688C"/>
    <w:rsid w:val="002E71C7"/>
    <w:rsid w:val="002F7A2F"/>
    <w:rsid w:val="003269AC"/>
    <w:rsid w:val="0032796D"/>
    <w:rsid w:val="00332927"/>
    <w:rsid w:val="003421F9"/>
    <w:rsid w:val="00351E59"/>
    <w:rsid w:val="003540DD"/>
    <w:rsid w:val="003637EF"/>
    <w:rsid w:val="00376AA7"/>
    <w:rsid w:val="003817C5"/>
    <w:rsid w:val="003872F7"/>
    <w:rsid w:val="00395D1A"/>
    <w:rsid w:val="003A0D99"/>
    <w:rsid w:val="003A4AD3"/>
    <w:rsid w:val="003A6815"/>
    <w:rsid w:val="003C2D70"/>
    <w:rsid w:val="003D6932"/>
    <w:rsid w:val="003E2AE8"/>
    <w:rsid w:val="003E5C79"/>
    <w:rsid w:val="00412523"/>
    <w:rsid w:val="00433C81"/>
    <w:rsid w:val="00433EE1"/>
    <w:rsid w:val="00435890"/>
    <w:rsid w:val="00441B35"/>
    <w:rsid w:val="00464498"/>
    <w:rsid w:val="00481CE1"/>
    <w:rsid w:val="0048260A"/>
    <w:rsid w:val="00483306"/>
    <w:rsid w:val="00484586"/>
    <w:rsid w:val="004A3829"/>
    <w:rsid w:val="004C30EF"/>
    <w:rsid w:val="004C6AEC"/>
    <w:rsid w:val="004D7BAB"/>
    <w:rsid w:val="004D7EC8"/>
    <w:rsid w:val="004E5588"/>
    <w:rsid w:val="004E7295"/>
    <w:rsid w:val="004F5AFF"/>
    <w:rsid w:val="00500A89"/>
    <w:rsid w:val="00501BEB"/>
    <w:rsid w:val="005216A7"/>
    <w:rsid w:val="00522E33"/>
    <w:rsid w:val="005243BC"/>
    <w:rsid w:val="005277F7"/>
    <w:rsid w:val="005371AE"/>
    <w:rsid w:val="00542129"/>
    <w:rsid w:val="005478D7"/>
    <w:rsid w:val="0056165E"/>
    <w:rsid w:val="00562394"/>
    <w:rsid w:val="005632E6"/>
    <w:rsid w:val="0057386C"/>
    <w:rsid w:val="005760B2"/>
    <w:rsid w:val="00585A79"/>
    <w:rsid w:val="0059011C"/>
    <w:rsid w:val="00593D97"/>
    <w:rsid w:val="00597AC5"/>
    <w:rsid w:val="005A5FCB"/>
    <w:rsid w:val="005C1E6E"/>
    <w:rsid w:val="005C783A"/>
    <w:rsid w:val="005D70DF"/>
    <w:rsid w:val="005E01A1"/>
    <w:rsid w:val="005E7ADE"/>
    <w:rsid w:val="005F7C72"/>
    <w:rsid w:val="006040EB"/>
    <w:rsid w:val="006127A6"/>
    <w:rsid w:val="00623027"/>
    <w:rsid w:val="006441DF"/>
    <w:rsid w:val="006571BB"/>
    <w:rsid w:val="00670A8A"/>
    <w:rsid w:val="00690A54"/>
    <w:rsid w:val="00690FF7"/>
    <w:rsid w:val="006B2461"/>
    <w:rsid w:val="006B719B"/>
    <w:rsid w:val="006E1889"/>
    <w:rsid w:val="006E4C88"/>
    <w:rsid w:val="006F6F85"/>
    <w:rsid w:val="00700015"/>
    <w:rsid w:val="00705753"/>
    <w:rsid w:val="00711CA3"/>
    <w:rsid w:val="00733F29"/>
    <w:rsid w:val="0074421B"/>
    <w:rsid w:val="00753A27"/>
    <w:rsid w:val="007553DB"/>
    <w:rsid w:val="00755808"/>
    <w:rsid w:val="00760F8F"/>
    <w:rsid w:val="00764B0C"/>
    <w:rsid w:val="00774BE3"/>
    <w:rsid w:val="007872D0"/>
    <w:rsid w:val="0079244C"/>
    <w:rsid w:val="007946F8"/>
    <w:rsid w:val="0079532F"/>
    <w:rsid w:val="007975AB"/>
    <w:rsid w:val="007A1824"/>
    <w:rsid w:val="007C11A1"/>
    <w:rsid w:val="007C1E4C"/>
    <w:rsid w:val="007C46A4"/>
    <w:rsid w:val="007D1A31"/>
    <w:rsid w:val="007D45F7"/>
    <w:rsid w:val="007D59DD"/>
    <w:rsid w:val="007E40A3"/>
    <w:rsid w:val="007E5019"/>
    <w:rsid w:val="008061F8"/>
    <w:rsid w:val="0083243A"/>
    <w:rsid w:val="008324FA"/>
    <w:rsid w:val="008433AD"/>
    <w:rsid w:val="008472CF"/>
    <w:rsid w:val="00847486"/>
    <w:rsid w:val="00850AC3"/>
    <w:rsid w:val="00873442"/>
    <w:rsid w:val="0089098B"/>
    <w:rsid w:val="00890A5D"/>
    <w:rsid w:val="0089298F"/>
    <w:rsid w:val="00893449"/>
    <w:rsid w:val="008935CE"/>
    <w:rsid w:val="008A6B0B"/>
    <w:rsid w:val="008B3A91"/>
    <w:rsid w:val="008D093C"/>
    <w:rsid w:val="00903E09"/>
    <w:rsid w:val="009047C7"/>
    <w:rsid w:val="00904E54"/>
    <w:rsid w:val="00906D89"/>
    <w:rsid w:val="009105ED"/>
    <w:rsid w:val="00920D48"/>
    <w:rsid w:val="00921977"/>
    <w:rsid w:val="00930333"/>
    <w:rsid w:val="00931290"/>
    <w:rsid w:val="0093183D"/>
    <w:rsid w:val="00947987"/>
    <w:rsid w:val="00952880"/>
    <w:rsid w:val="009646E5"/>
    <w:rsid w:val="00966CC0"/>
    <w:rsid w:val="0098018D"/>
    <w:rsid w:val="00991242"/>
    <w:rsid w:val="009A6047"/>
    <w:rsid w:val="009B1363"/>
    <w:rsid w:val="009B188C"/>
    <w:rsid w:val="009C5072"/>
    <w:rsid w:val="009D181C"/>
    <w:rsid w:val="009D3589"/>
    <w:rsid w:val="009E0E63"/>
    <w:rsid w:val="009E3404"/>
    <w:rsid w:val="009F31B6"/>
    <w:rsid w:val="009F397A"/>
    <w:rsid w:val="00A03F58"/>
    <w:rsid w:val="00A06CE5"/>
    <w:rsid w:val="00A0700A"/>
    <w:rsid w:val="00A3393B"/>
    <w:rsid w:val="00A37276"/>
    <w:rsid w:val="00A63814"/>
    <w:rsid w:val="00A72A5F"/>
    <w:rsid w:val="00A74328"/>
    <w:rsid w:val="00A82252"/>
    <w:rsid w:val="00A84C53"/>
    <w:rsid w:val="00A85C56"/>
    <w:rsid w:val="00A85E47"/>
    <w:rsid w:val="00A86C37"/>
    <w:rsid w:val="00A9209A"/>
    <w:rsid w:val="00A967A6"/>
    <w:rsid w:val="00AB0EA8"/>
    <w:rsid w:val="00AB58D2"/>
    <w:rsid w:val="00AB6C4D"/>
    <w:rsid w:val="00AD1D20"/>
    <w:rsid w:val="00AD7FFA"/>
    <w:rsid w:val="00B01A87"/>
    <w:rsid w:val="00B100E8"/>
    <w:rsid w:val="00B14A79"/>
    <w:rsid w:val="00B15F2A"/>
    <w:rsid w:val="00B1601B"/>
    <w:rsid w:val="00B2171B"/>
    <w:rsid w:val="00B27C4F"/>
    <w:rsid w:val="00B4486A"/>
    <w:rsid w:val="00B44EFD"/>
    <w:rsid w:val="00B60281"/>
    <w:rsid w:val="00B730C3"/>
    <w:rsid w:val="00B73B25"/>
    <w:rsid w:val="00B831DC"/>
    <w:rsid w:val="00B944D5"/>
    <w:rsid w:val="00B9615B"/>
    <w:rsid w:val="00BB2136"/>
    <w:rsid w:val="00BC79F4"/>
    <w:rsid w:val="00BE00D3"/>
    <w:rsid w:val="00BF30E4"/>
    <w:rsid w:val="00C0273F"/>
    <w:rsid w:val="00C10F04"/>
    <w:rsid w:val="00C12D9C"/>
    <w:rsid w:val="00C2571C"/>
    <w:rsid w:val="00C455A3"/>
    <w:rsid w:val="00C87FB3"/>
    <w:rsid w:val="00C93766"/>
    <w:rsid w:val="00CA6D2E"/>
    <w:rsid w:val="00CB43BF"/>
    <w:rsid w:val="00CB5F26"/>
    <w:rsid w:val="00CC5C3E"/>
    <w:rsid w:val="00CD0247"/>
    <w:rsid w:val="00CF4073"/>
    <w:rsid w:val="00D03945"/>
    <w:rsid w:val="00D60F1C"/>
    <w:rsid w:val="00D6204E"/>
    <w:rsid w:val="00D62D8E"/>
    <w:rsid w:val="00D7607D"/>
    <w:rsid w:val="00D77F99"/>
    <w:rsid w:val="00D82B50"/>
    <w:rsid w:val="00D914DC"/>
    <w:rsid w:val="00D920D0"/>
    <w:rsid w:val="00DA2A38"/>
    <w:rsid w:val="00DA323E"/>
    <w:rsid w:val="00DB04AB"/>
    <w:rsid w:val="00DD347C"/>
    <w:rsid w:val="00DE6A45"/>
    <w:rsid w:val="00E152B3"/>
    <w:rsid w:val="00E209EB"/>
    <w:rsid w:val="00E22560"/>
    <w:rsid w:val="00E257A6"/>
    <w:rsid w:val="00E329E6"/>
    <w:rsid w:val="00E35039"/>
    <w:rsid w:val="00E50D7A"/>
    <w:rsid w:val="00E56A5A"/>
    <w:rsid w:val="00E626A6"/>
    <w:rsid w:val="00E62758"/>
    <w:rsid w:val="00E717C0"/>
    <w:rsid w:val="00E777CF"/>
    <w:rsid w:val="00E8110E"/>
    <w:rsid w:val="00EA4CFF"/>
    <w:rsid w:val="00EE004D"/>
    <w:rsid w:val="00EE1DAC"/>
    <w:rsid w:val="00EE3A03"/>
    <w:rsid w:val="00EE5894"/>
    <w:rsid w:val="00EF3F70"/>
    <w:rsid w:val="00F1637D"/>
    <w:rsid w:val="00F42911"/>
    <w:rsid w:val="00F46F3F"/>
    <w:rsid w:val="00F54F22"/>
    <w:rsid w:val="00F553A9"/>
    <w:rsid w:val="00F5680D"/>
    <w:rsid w:val="00F56889"/>
    <w:rsid w:val="00F959B9"/>
    <w:rsid w:val="00F96047"/>
    <w:rsid w:val="00F9652D"/>
    <w:rsid w:val="00FB405C"/>
    <w:rsid w:val="00FC0335"/>
    <w:rsid w:val="00FD3BE5"/>
    <w:rsid w:val="00FE20B1"/>
    <w:rsid w:val="02535239"/>
    <w:rsid w:val="0354861F"/>
    <w:rsid w:val="038DC927"/>
    <w:rsid w:val="0D3519E0"/>
    <w:rsid w:val="0F80E535"/>
    <w:rsid w:val="12B885F7"/>
    <w:rsid w:val="1D2CB478"/>
    <w:rsid w:val="1E11762A"/>
    <w:rsid w:val="26B14067"/>
    <w:rsid w:val="2F82C995"/>
    <w:rsid w:val="37EACBD6"/>
    <w:rsid w:val="396D73DA"/>
    <w:rsid w:val="3A36972B"/>
    <w:rsid w:val="3B09443B"/>
    <w:rsid w:val="3DEDDA65"/>
    <w:rsid w:val="4F0703BB"/>
    <w:rsid w:val="5A956BE7"/>
    <w:rsid w:val="5BBC3031"/>
    <w:rsid w:val="5CC02159"/>
    <w:rsid w:val="680C5B35"/>
    <w:rsid w:val="704DCA3E"/>
    <w:rsid w:val="71292736"/>
    <w:rsid w:val="74E9448E"/>
    <w:rsid w:val="7C70ED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41B89D"/>
  <w15:chartTrackingRefBased/>
  <w15:docId w15:val="{C07DDD67-A10D-45EC-9821-CB478451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C12D9C"/>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4A3829"/>
    <w:pPr>
      <w:spacing w:before="100" w:beforeAutospacing="1" w:after="100" w:afterAutospacing="1"/>
    </w:pPr>
    <w:rPr>
      <w:rFonts w:ascii="Times New Roman" w:hAnsi="Times New Roman"/>
      <w:szCs w:val="24"/>
      <w:lang w:eastAsia="en-GB"/>
    </w:rPr>
  </w:style>
  <w:style w:type="character" w:customStyle="1" w:styleId="normaltextrun">
    <w:name w:val="normaltextrun"/>
    <w:rsid w:val="004A3829"/>
  </w:style>
  <w:style w:type="character" w:customStyle="1" w:styleId="eop">
    <w:name w:val="eop"/>
    <w:rsid w:val="004A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142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1E3A6-CB33-446E-880F-C144ED768857}">
  <ds:schemaRefs>
    <ds:schemaRef ds:uri="http://schemas.microsoft.com/office/2006/metadata/properties"/>
    <ds:schemaRef ds:uri="http://schemas.microsoft.com/office/infopath/2007/PartnerControls"/>
    <ds:schemaRef ds:uri="31e6467e-9843-4faf-82da-4db731162710"/>
    <ds:schemaRef ds:uri="caa45ee5-3996-4ac1-b104-cd2a0490e8da"/>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5F8A4579-6366-4FF8-A90A-17C2348E439C}">
  <ds:schemaRefs>
    <ds:schemaRef ds:uri="http://schemas.microsoft.com/sharepoint/v3/contenttype/forms"/>
  </ds:schemaRefs>
</ds:datastoreItem>
</file>

<file path=customXml/itemProps3.xml><?xml version="1.0" encoding="utf-8"?>
<ds:datastoreItem xmlns:ds="http://schemas.openxmlformats.org/officeDocument/2006/customXml" ds:itemID="{F5244D4E-12F2-4E95-A12A-87A6115A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8</Pages>
  <Words>2450</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Hartley, Lisa</cp:lastModifiedBy>
  <cp:revision>2</cp:revision>
  <cp:lastPrinted>2017-10-05T22:46:00Z</cp:lastPrinted>
  <dcterms:created xsi:type="dcterms:W3CDTF">2023-03-31T09:52:00Z</dcterms:created>
  <dcterms:modified xsi:type="dcterms:W3CDTF">2023-03-31T09:52:00Z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955600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