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8EBE1E7" w:rsidR="00E42EDE" w:rsidRPr="005708E7" w:rsidRDefault="00A44A64" w:rsidP="00212E51">
            <w:pPr>
              <w:spacing w:before="60" w:after="60"/>
              <w:jc w:val="both"/>
              <w:rPr>
                <w:rFonts w:ascii="Arial" w:hAnsi="Arial" w:cs="Arial"/>
                <w:b/>
                <w:sz w:val="20"/>
              </w:rPr>
            </w:pPr>
            <w:r>
              <w:rPr>
                <w:rFonts w:ascii="Arial" w:hAnsi="Arial" w:cs="Arial"/>
                <w:b/>
                <w:sz w:val="20"/>
              </w:rPr>
              <w:t>Lecturer in Cricket 0.6</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3FB463F" w:rsidR="00E42EDE" w:rsidRPr="005708E7" w:rsidRDefault="00A44A64" w:rsidP="00BA5A10">
            <w:pPr>
              <w:spacing w:before="60" w:after="60"/>
              <w:jc w:val="both"/>
              <w:rPr>
                <w:rFonts w:ascii="Arial" w:hAnsi="Arial" w:cs="Arial"/>
                <w:b/>
                <w:sz w:val="20"/>
              </w:rPr>
            </w:pPr>
            <w:r>
              <w:rPr>
                <w:rFonts w:ascii="Arial" w:hAnsi="Arial" w:cs="Arial"/>
                <w:b/>
                <w:sz w:val="20"/>
              </w:rPr>
              <w:t>Monday 24 October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65CC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DD2CC" w14:textId="77777777" w:rsidR="00E65CC3" w:rsidRDefault="00E65CC3">
      <w:r>
        <w:separator/>
      </w:r>
    </w:p>
  </w:endnote>
  <w:endnote w:type="continuationSeparator" w:id="0">
    <w:p w14:paraId="3ABFB776" w14:textId="77777777" w:rsidR="00E65CC3" w:rsidRDefault="00E6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D6244" w14:textId="77777777" w:rsidR="00E65CC3" w:rsidRDefault="00E65CC3">
      <w:r>
        <w:separator/>
      </w:r>
    </w:p>
  </w:footnote>
  <w:footnote w:type="continuationSeparator" w:id="0">
    <w:p w14:paraId="6C340A84" w14:textId="77777777" w:rsidR="00E65CC3" w:rsidRDefault="00E65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44A64"/>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65CC3"/>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AF0508-40CF-4B14-BCE5-8EC25841D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1582</Words>
  <Characters>9020</Characters>
  <Application>Microsoft Office Word</Application>
  <DocSecurity>0</DocSecurity>
  <Lines>75</Lines>
  <Paragraphs>21</Paragraphs>
  <ScaleCrop>false</ScaleCrop>
  <Company>Myerscough College</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2022-10-12T09:12:00Z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