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7ACC"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09A9ABB" w14:textId="77777777" w:rsidR="009E0E63" w:rsidRPr="002B100F" w:rsidRDefault="009E0E63">
      <w:pPr>
        <w:suppressAutoHyphens/>
        <w:jc w:val="center"/>
        <w:rPr>
          <w:rFonts w:ascii="Arial" w:hAnsi="Arial" w:cs="Arial"/>
          <w:spacing w:val="-3"/>
        </w:rPr>
      </w:pPr>
    </w:p>
    <w:p w14:paraId="262EE1BC" w14:textId="77777777" w:rsidR="009E0E63" w:rsidRDefault="002203E5" w:rsidP="006E1889">
      <w:pPr>
        <w:suppressAutoHyphens/>
        <w:jc w:val="center"/>
        <w:rPr>
          <w:rFonts w:ascii="Arial" w:hAnsi="Arial" w:cs="Arial"/>
          <w:spacing w:val="-3"/>
        </w:rPr>
      </w:pPr>
      <w:r>
        <w:rPr>
          <w:noProof/>
        </w:rPr>
        <w:drawing>
          <wp:inline distT="0" distB="0" distL="0" distR="0" wp14:anchorId="05C264F7" wp14:editId="2FE67778">
            <wp:extent cx="5730238" cy="1303020"/>
            <wp:effectExtent l="0" t="0" r="381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0238" cy="1303020"/>
                    </a:xfrm>
                    <a:prstGeom prst="rect">
                      <a:avLst/>
                    </a:prstGeom>
                  </pic:spPr>
                </pic:pic>
              </a:graphicData>
            </a:graphic>
          </wp:inline>
        </w:drawing>
      </w:r>
    </w:p>
    <w:p w14:paraId="6F96AF0D" w14:textId="77777777" w:rsidR="006E1889" w:rsidRPr="002B100F" w:rsidRDefault="006E1889" w:rsidP="006E1889">
      <w:pPr>
        <w:suppressAutoHyphens/>
        <w:jc w:val="center"/>
        <w:rPr>
          <w:rFonts w:ascii="Arial" w:hAnsi="Arial" w:cs="Arial"/>
          <w:spacing w:val="-3"/>
        </w:rPr>
      </w:pPr>
    </w:p>
    <w:tbl>
      <w:tblPr>
        <w:tblW w:w="9209"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88"/>
      </w:tblGrid>
      <w:tr w:rsidR="00A63814" w:rsidRPr="00E658C3" w14:paraId="528D2CAF" w14:textId="77777777" w:rsidTr="009E671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2C68A0D" w14:textId="77777777" w:rsidR="00A63814" w:rsidRPr="00E658C3" w:rsidRDefault="00A63814">
            <w:pPr>
              <w:suppressAutoHyphens/>
              <w:jc w:val="both"/>
              <w:rPr>
                <w:rFonts w:ascii="Arial" w:hAnsi="Arial" w:cs="Arial"/>
                <w:b/>
                <w:spacing w:val="-3"/>
                <w:sz w:val="22"/>
                <w:szCs w:val="22"/>
              </w:rPr>
            </w:pPr>
            <w:r w:rsidRPr="00E658C3">
              <w:rPr>
                <w:rFonts w:ascii="Arial" w:hAnsi="Arial" w:cs="Arial"/>
                <w:b/>
                <w:spacing w:val="-3"/>
                <w:sz w:val="22"/>
                <w:szCs w:val="22"/>
              </w:rPr>
              <w:t>JOB TITLE</w:t>
            </w:r>
          </w:p>
        </w:tc>
        <w:tc>
          <w:tcPr>
            <w:tcW w:w="4588" w:type="dxa"/>
            <w:tcBorders>
              <w:top w:val="single" w:sz="6" w:space="0" w:color="auto"/>
              <w:left w:val="single" w:sz="6" w:space="0" w:color="auto"/>
              <w:bottom w:val="nil"/>
              <w:right w:val="single" w:sz="6" w:space="0" w:color="auto"/>
            </w:tcBorders>
            <w:shd w:val="clear" w:color="auto" w:fill="D9D9D9" w:themeFill="background1" w:themeFillShade="D9"/>
          </w:tcPr>
          <w:p w14:paraId="15AABFCF" w14:textId="77777777" w:rsidR="00A63814" w:rsidRPr="00E658C3" w:rsidRDefault="00A63814">
            <w:pPr>
              <w:suppressAutoHyphens/>
              <w:rPr>
                <w:rFonts w:ascii="Arial" w:hAnsi="Arial" w:cs="Arial"/>
                <w:b/>
                <w:spacing w:val="-3"/>
                <w:sz w:val="22"/>
                <w:szCs w:val="22"/>
              </w:rPr>
            </w:pPr>
            <w:r w:rsidRPr="00E658C3">
              <w:rPr>
                <w:rFonts w:ascii="Arial" w:hAnsi="Arial" w:cs="Arial"/>
                <w:b/>
                <w:spacing w:val="-3"/>
                <w:sz w:val="22"/>
                <w:szCs w:val="22"/>
              </w:rPr>
              <w:t>AREA OF WORK</w:t>
            </w:r>
          </w:p>
        </w:tc>
      </w:tr>
      <w:tr w:rsidR="00AD5EDA" w:rsidRPr="007A307C" w14:paraId="187447BA" w14:textId="77777777" w:rsidTr="009E671C">
        <w:tc>
          <w:tcPr>
            <w:tcW w:w="4621" w:type="dxa"/>
            <w:tcBorders>
              <w:top w:val="single" w:sz="6" w:space="0" w:color="auto"/>
              <w:left w:val="single" w:sz="6" w:space="0" w:color="auto"/>
              <w:bottom w:val="nil"/>
              <w:right w:val="single" w:sz="6" w:space="0" w:color="auto"/>
            </w:tcBorders>
          </w:tcPr>
          <w:p w14:paraId="0CF8272B" w14:textId="77777777" w:rsidR="00AD5EDA" w:rsidRPr="004A4989" w:rsidRDefault="00AD5EDA" w:rsidP="007A307C">
            <w:pPr>
              <w:suppressAutoHyphens/>
              <w:jc w:val="center"/>
              <w:rPr>
                <w:rFonts w:ascii="Arial" w:hAnsi="Arial" w:cs="Arial"/>
                <w:b/>
                <w:spacing w:val="-3"/>
                <w:sz w:val="22"/>
                <w:szCs w:val="22"/>
              </w:rPr>
            </w:pPr>
          </w:p>
          <w:p w14:paraId="10B9B0BA" w14:textId="02501900" w:rsidR="009A22E2" w:rsidRPr="000825E9" w:rsidRDefault="00AA2A50" w:rsidP="007A307C">
            <w:pPr>
              <w:suppressAutoHyphens/>
              <w:jc w:val="center"/>
              <w:rPr>
                <w:rFonts w:ascii="Arial" w:hAnsi="Arial" w:cs="Arial"/>
                <w:spacing w:val="-3"/>
                <w:sz w:val="22"/>
                <w:szCs w:val="22"/>
              </w:rPr>
            </w:pPr>
            <w:r>
              <w:rPr>
                <w:rFonts w:ascii="Arial" w:hAnsi="Arial" w:cs="Arial"/>
                <w:spacing w:val="-3"/>
                <w:sz w:val="22"/>
                <w:szCs w:val="22"/>
              </w:rPr>
              <w:t>Casual Assistant</w:t>
            </w:r>
          </w:p>
          <w:p w14:paraId="24EDA8F3" w14:textId="77777777" w:rsidR="00903DE9" w:rsidRPr="00903DE9" w:rsidRDefault="00903DE9" w:rsidP="007A307C">
            <w:pPr>
              <w:suppressAutoHyphens/>
              <w:jc w:val="center"/>
              <w:rPr>
                <w:rFonts w:ascii="Arial" w:hAnsi="Arial" w:cs="Arial"/>
                <w:spacing w:val="-3"/>
                <w:sz w:val="22"/>
                <w:szCs w:val="22"/>
              </w:rPr>
            </w:pPr>
          </w:p>
        </w:tc>
        <w:tc>
          <w:tcPr>
            <w:tcW w:w="4588" w:type="dxa"/>
            <w:tcBorders>
              <w:top w:val="single" w:sz="6" w:space="0" w:color="auto"/>
              <w:left w:val="single" w:sz="6" w:space="0" w:color="auto"/>
              <w:bottom w:val="nil"/>
              <w:right w:val="single" w:sz="6" w:space="0" w:color="auto"/>
            </w:tcBorders>
          </w:tcPr>
          <w:p w14:paraId="4C773A35" w14:textId="77777777" w:rsidR="00AD5EDA" w:rsidRPr="004A4989" w:rsidRDefault="00AD5EDA" w:rsidP="007A307C">
            <w:pPr>
              <w:suppressAutoHyphens/>
              <w:jc w:val="center"/>
              <w:rPr>
                <w:rFonts w:ascii="Arial" w:hAnsi="Arial" w:cs="Arial"/>
                <w:spacing w:val="-3"/>
                <w:sz w:val="22"/>
                <w:szCs w:val="22"/>
              </w:rPr>
            </w:pPr>
          </w:p>
          <w:p w14:paraId="5F569A8F" w14:textId="625C11E4" w:rsidR="0089714E" w:rsidRPr="004A4989" w:rsidRDefault="00AD5EDA" w:rsidP="00AA2A50">
            <w:pPr>
              <w:suppressAutoHyphens/>
              <w:jc w:val="center"/>
              <w:rPr>
                <w:rFonts w:ascii="Arial" w:hAnsi="Arial" w:cs="Arial"/>
                <w:spacing w:val="-3"/>
                <w:sz w:val="22"/>
                <w:szCs w:val="22"/>
              </w:rPr>
            </w:pPr>
            <w:r w:rsidRPr="004A4989">
              <w:rPr>
                <w:rFonts w:ascii="Arial" w:hAnsi="Arial" w:cs="Arial"/>
                <w:spacing w:val="-3"/>
                <w:sz w:val="22"/>
                <w:szCs w:val="22"/>
              </w:rPr>
              <w:t xml:space="preserve">Commercial </w:t>
            </w:r>
            <w:r w:rsidR="009A22E2">
              <w:rPr>
                <w:rFonts w:ascii="Arial" w:hAnsi="Arial" w:cs="Arial"/>
                <w:spacing w:val="-3"/>
                <w:sz w:val="22"/>
                <w:szCs w:val="22"/>
              </w:rPr>
              <w:t>Services</w:t>
            </w:r>
          </w:p>
        </w:tc>
      </w:tr>
      <w:tr w:rsidR="001F7236" w:rsidRPr="007A307C" w14:paraId="1C887243" w14:textId="77777777" w:rsidTr="009E671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3FF07400" w14:textId="77777777"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SALARY</w:t>
            </w:r>
          </w:p>
        </w:tc>
        <w:tc>
          <w:tcPr>
            <w:tcW w:w="4588" w:type="dxa"/>
            <w:tcBorders>
              <w:top w:val="single" w:sz="6" w:space="0" w:color="auto"/>
              <w:left w:val="nil"/>
              <w:bottom w:val="nil"/>
              <w:right w:val="single" w:sz="6" w:space="0" w:color="auto"/>
            </w:tcBorders>
            <w:shd w:val="clear" w:color="auto" w:fill="D9D9D9" w:themeFill="background1" w:themeFillShade="D9"/>
          </w:tcPr>
          <w:p w14:paraId="069EFE24" w14:textId="77777777"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BENEFITS</w:t>
            </w:r>
          </w:p>
        </w:tc>
      </w:tr>
      <w:tr w:rsidR="00AD5EDA" w:rsidRPr="007A307C" w14:paraId="7C0F0CBC" w14:textId="77777777" w:rsidTr="009E671C">
        <w:tc>
          <w:tcPr>
            <w:tcW w:w="4621" w:type="dxa"/>
            <w:tcBorders>
              <w:top w:val="single" w:sz="6" w:space="0" w:color="auto"/>
              <w:left w:val="single" w:sz="6" w:space="0" w:color="auto"/>
              <w:bottom w:val="nil"/>
              <w:right w:val="single" w:sz="6" w:space="0" w:color="auto"/>
            </w:tcBorders>
          </w:tcPr>
          <w:p w14:paraId="06FE699D" w14:textId="77777777" w:rsidR="009E671C" w:rsidRPr="009E671C" w:rsidRDefault="009E671C" w:rsidP="00A93325">
            <w:pPr>
              <w:suppressAutoHyphens/>
              <w:rPr>
                <w:rFonts w:ascii="Arial" w:hAnsi="Arial" w:cs="Arial"/>
                <w:spacing w:val="-3"/>
                <w:sz w:val="22"/>
                <w:szCs w:val="22"/>
              </w:rPr>
            </w:pPr>
          </w:p>
          <w:p w14:paraId="785AE23B" w14:textId="610FE144" w:rsidR="009A22E2" w:rsidRDefault="00AA2A50" w:rsidP="009E0186">
            <w:pPr>
              <w:suppressAutoHyphens/>
              <w:jc w:val="center"/>
              <w:rPr>
                <w:rFonts w:ascii="Arial" w:hAnsi="Arial" w:cs="Arial"/>
                <w:spacing w:val="-3"/>
                <w:sz w:val="22"/>
                <w:szCs w:val="22"/>
              </w:rPr>
            </w:pPr>
            <w:r>
              <w:rPr>
                <w:rFonts w:ascii="Arial" w:hAnsi="Arial" w:cs="Arial"/>
                <w:spacing w:val="-3"/>
                <w:sz w:val="22"/>
                <w:szCs w:val="22"/>
              </w:rPr>
              <w:t>National Living Wage in line with age</w:t>
            </w:r>
          </w:p>
          <w:p w14:paraId="692669B3" w14:textId="6386B70F" w:rsidR="009E671C" w:rsidRPr="007A307C" w:rsidRDefault="009E671C" w:rsidP="009E0186">
            <w:pPr>
              <w:suppressAutoHyphens/>
              <w:jc w:val="center"/>
              <w:rPr>
                <w:rFonts w:ascii="Arial" w:hAnsi="Arial" w:cs="Arial"/>
                <w:i/>
                <w:spacing w:val="-3"/>
                <w:sz w:val="22"/>
                <w:szCs w:val="22"/>
              </w:rPr>
            </w:pPr>
          </w:p>
        </w:tc>
        <w:tc>
          <w:tcPr>
            <w:tcW w:w="4588" w:type="dxa"/>
            <w:tcBorders>
              <w:top w:val="single" w:sz="6" w:space="0" w:color="auto"/>
              <w:left w:val="nil"/>
              <w:bottom w:val="nil"/>
              <w:right w:val="single" w:sz="6" w:space="0" w:color="auto"/>
            </w:tcBorders>
          </w:tcPr>
          <w:p w14:paraId="209E82DD" w14:textId="0213E089" w:rsidR="00AD5EDA" w:rsidRPr="007A307C" w:rsidRDefault="00AD5EDA" w:rsidP="007445FF">
            <w:pPr>
              <w:suppressAutoHyphens/>
              <w:jc w:val="center"/>
              <w:rPr>
                <w:rFonts w:ascii="Arial" w:hAnsi="Arial" w:cs="Arial"/>
                <w:spacing w:val="-3"/>
                <w:sz w:val="22"/>
                <w:szCs w:val="22"/>
              </w:rPr>
            </w:pPr>
          </w:p>
        </w:tc>
      </w:tr>
      <w:tr w:rsidR="001F7236" w:rsidRPr="007A307C" w14:paraId="42B89D38" w14:textId="77777777" w:rsidTr="009E671C">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687ED5" w14:textId="77777777" w:rsidR="001F7236" w:rsidRPr="007A307C" w:rsidRDefault="001F7236" w:rsidP="007A307C">
            <w:pPr>
              <w:suppressAutoHyphens/>
              <w:jc w:val="both"/>
              <w:rPr>
                <w:rFonts w:ascii="Arial" w:hAnsi="Arial" w:cs="Arial"/>
                <w:spacing w:val="-3"/>
                <w:sz w:val="22"/>
                <w:szCs w:val="22"/>
              </w:rPr>
            </w:pPr>
            <w:r w:rsidRPr="007A307C">
              <w:rPr>
                <w:rFonts w:ascii="Arial" w:hAnsi="Arial" w:cs="Arial"/>
                <w:b/>
                <w:spacing w:val="-3"/>
                <w:sz w:val="22"/>
                <w:szCs w:val="22"/>
              </w:rPr>
              <w:t>LINE MANAGER(S)</w:t>
            </w:r>
          </w:p>
        </w:tc>
        <w:tc>
          <w:tcPr>
            <w:tcW w:w="4588" w:type="dxa"/>
            <w:tcBorders>
              <w:top w:val="single" w:sz="6" w:space="0" w:color="auto"/>
              <w:left w:val="nil"/>
              <w:bottom w:val="single" w:sz="6" w:space="0" w:color="auto"/>
              <w:right w:val="single" w:sz="6" w:space="0" w:color="auto"/>
            </w:tcBorders>
            <w:shd w:val="clear" w:color="auto" w:fill="D9D9D9" w:themeFill="background1" w:themeFillShade="D9"/>
          </w:tcPr>
          <w:p w14:paraId="0BD69902" w14:textId="77777777" w:rsidR="001F7236" w:rsidRPr="007A307C" w:rsidRDefault="001F7236" w:rsidP="007A307C">
            <w:pPr>
              <w:suppressAutoHyphens/>
              <w:rPr>
                <w:rFonts w:ascii="Arial" w:hAnsi="Arial" w:cs="Arial"/>
                <w:spacing w:val="-3"/>
                <w:sz w:val="22"/>
                <w:szCs w:val="22"/>
              </w:rPr>
            </w:pPr>
            <w:r w:rsidRPr="007A307C">
              <w:rPr>
                <w:rFonts w:ascii="Arial" w:hAnsi="Arial" w:cs="Arial"/>
                <w:b/>
                <w:spacing w:val="-3"/>
                <w:sz w:val="22"/>
                <w:szCs w:val="22"/>
              </w:rPr>
              <w:t>LINE MANAGER FOR</w:t>
            </w:r>
          </w:p>
        </w:tc>
      </w:tr>
      <w:tr w:rsidR="00AD5EDA" w:rsidRPr="007A307C" w14:paraId="028D5DDE" w14:textId="77777777" w:rsidTr="009E671C">
        <w:tc>
          <w:tcPr>
            <w:tcW w:w="4621" w:type="dxa"/>
            <w:tcBorders>
              <w:top w:val="single" w:sz="6" w:space="0" w:color="auto"/>
              <w:left w:val="single" w:sz="6" w:space="0" w:color="auto"/>
              <w:bottom w:val="single" w:sz="6" w:space="0" w:color="auto"/>
              <w:right w:val="single" w:sz="6" w:space="0" w:color="auto"/>
            </w:tcBorders>
          </w:tcPr>
          <w:p w14:paraId="3F744FBA" w14:textId="77777777" w:rsidR="00AD5EDA" w:rsidRPr="004A4989" w:rsidRDefault="00AD5EDA" w:rsidP="007A307C">
            <w:pPr>
              <w:suppressAutoHyphens/>
              <w:jc w:val="center"/>
              <w:rPr>
                <w:rFonts w:ascii="Arial" w:hAnsi="Arial" w:cs="Arial"/>
                <w:spacing w:val="-3"/>
                <w:sz w:val="22"/>
                <w:szCs w:val="22"/>
              </w:rPr>
            </w:pPr>
          </w:p>
          <w:p w14:paraId="6C235900" w14:textId="28E09CBD" w:rsidR="00BF1E94" w:rsidRDefault="00E750A7" w:rsidP="00BF1E94">
            <w:pPr>
              <w:suppressAutoHyphens/>
              <w:jc w:val="center"/>
              <w:rPr>
                <w:rFonts w:ascii="Arial" w:hAnsi="Arial" w:cs="Arial"/>
                <w:spacing w:val="-3"/>
                <w:sz w:val="22"/>
                <w:szCs w:val="22"/>
              </w:rPr>
            </w:pPr>
            <w:r>
              <w:rPr>
                <w:rFonts w:ascii="Arial" w:hAnsi="Arial" w:cs="Arial"/>
                <w:spacing w:val="-3"/>
                <w:sz w:val="22"/>
                <w:szCs w:val="22"/>
              </w:rPr>
              <w:t>Front of House Manager</w:t>
            </w:r>
          </w:p>
          <w:p w14:paraId="4BE9D0EF" w14:textId="01F4EEE9" w:rsidR="00E750A7" w:rsidRDefault="00E27D13" w:rsidP="00BF1E94">
            <w:pPr>
              <w:suppressAutoHyphens/>
              <w:jc w:val="center"/>
              <w:rPr>
                <w:rFonts w:ascii="Arial" w:hAnsi="Arial" w:cs="Arial"/>
                <w:spacing w:val="-3"/>
                <w:sz w:val="22"/>
                <w:szCs w:val="22"/>
              </w:rPr>
            </w:pPr>
            <w:r>
              <w:rPr>
                <w:rFonts w:ascii="Arial" w:hAnsi="Arial" w:cs="Arial"/>
                <w:spacing w:val="-3"/>
                <w:sz w:val="22"/>
                <w:szCs w:val="22"/>
              </w:rPr>
              <w:t>Sports Centre Co-ordinator</w:t>
            </w:r>
          </w:p>
          <w:p w14:paraId="2C7E1E63" w14:textId="294DDF47" w:rsidR="00E27D13" w:rsidRDefault="00E27D13" w:rsidP="00BF1E94">
            <w:pPr>
              <w:suppressAutoHyphens/>
              <w:jc w:val="center"/>
              <w:rPr>
                <w:rFonts w:ascii="Arial" w:hAnsi="Arial" w:cs="Arial"/>
                <w:spacing w:val="-3"/>
                <w:sz w:val="22"/>
                <w:szCs w:val="22"/>
              </w:rPr>
            </w:pPr>
            <w:r>
              <w:rPr>
                <w:rFonts w:ascii="Arial" w:hAnsi="Arial" w:cs="Arial"/>
                <w:spacing w:val="-3"/>
                <w:sz w:val="22"/>
                <w:szCs w:val="22"/>
              </w:rPr>
              <w:t>Horticulture Facilities Manager</w:t>
            </w:r>
          </w:p>
          <w:p w14:paraId="2B7B788B" w14:textId="561586E8" w:rsidR="00E27D13" w:rsidRDefault="00E27D13" w:rsidP="00BF1E94">
            <w:pPr>
              <w:suppressAutoHyphens/>
              <w:jc w:val="center"/>
              <w:rPr>
                <w:rFonts w:ascii="Arial" w:hAnsi="Arial" w:cs="Arial"/>
                <w:spacing w:val="-3"/>
                <w:sz w:val="22"/>
                <w:szCs w:val="22"/>
              </w:rPr>
            </w:pPr>
            <w:r>
              <w:rPr>
                <w:rFonts w:ascii="Arial" w:hAnsi="Arial" w:cs="Arial"/>
                <w:spacing w:val="-3"/>
                <w:sz w:val="22"/>
                <w:szCs w:val="22"/>
              </w:rPr>
              <w:t>Equine Events Manager</w:t>
            </w:r>
          </w:p>
          <w:p w14:paraId="12E55F9B" w14:textId="4908F662" w:rsidR="00674B1A" w:rsidRDefault="00674B1A" w:rsidP="00BF1E94">
            <w:pPr>
              <w:suppressAutoHyphens/>
              <w:jc w:val="center"/>
              <w:rPr>
                <w:rFonts w:ascii="Arial" w:hAnsi="Arial" w:cs="Arial"/>
                <w:spacing w:val="-3"/>
                <w:sz w:val="22"/>
                <w:szCs w:val="22"/>
              </w:rPr>
            </w:pPr>
            <w:r>
              <w:rPr>
                <w:rFonts w:ascii="Arial" w:hAnsi="Arial" w:cs="Arial"/>
                <w:spacing w:val="-3"/>
                <w:sz w:val="22"/>
                <w:szCs w:val="22"/>
              </w:rPr>
              <w:t>Food &amp; Beverage Business Support Manager</w:t>
            </w:r>
          </w:p>
          <w:p w14:paraId="77E0F693" w14:textId="6A27392A" w:rsidR="00105594" w:rsidRDefault="00105594" w:rsidP="00BF1E94">
            <w:pPr>
              <w:suppressAutoHyphens/>
              <w:jc w:val="center"/>
              <w:rPr>
                <w:rFonts w:ascii="Arial" w:hAnsi="Arial" w:cs="Arial"/>
                <w:spacing w:val="-3"/>
                <w:sz w:val="22"/>
                <w:szCs w:val="22"/>
              </w:rPr>
            </w:pPr>
            <w:r>
              <w:rPr>
                <w:rFonts w:ascii="Arial" w:hAnsi="Arial" w:cs="Arial"/>
                <w:spacing w:val="-3"/>
                <w:sz w:val="22"/>
                <w:szCs w:val="22"/>
              </w:rPr>
              <w:t>Conference and Events Supervisor</w:t>
            </w:r>
          </w:p>
          <w:p w14:paraId="4ACED857" w14:textId="72BD666F" w:rsidR="006123F3" w:rsidRPr="006123F3" w:rsidRDefault="006123F3" w:rsidP="00BF1E94">
            <w:pPr>
              <w:suppressAutoHyphens/>
              <w:jc w:val="center"/>
              <w:rPr>
                <w:rFonts w:ascii="Arial" w:hAnsi="Arial" w:cs="Arial"/>
                <w:b/>
                <w:bCs/>
                <w:i/>
                <w:iCs/>
                <w:spacing w:val="-3"/>
                <w:sz w:val="22"/>
                <w:szCs w:val="22"/>
              </w:rPr>
            </w:pPr>
            <w:r w:rsidRPr="006123F3">
              <w:rPr>
                <w:rFonts w:ascii="Arial" w:hAnsi="Arial" w:cs="Arial"/>
                <w:b/>
                <w:bCs/>
                <w:i/>
                <w:iCs/>
                <w:spacing w:val="-3"/>
                <w:sz w:val="22"/>
                <w:szCs w:val="22"/>
              </w:rPr>
              <w:t>(Dependent on area of work)</w:t>
            </w:r>
          </w:p>
          <w:p w14:paraId="231A4B50" w14:textId="77777777" w:rsidR="00AD5EDA" w:rsidRPr="004A4989" w:rsidRDefault="00AD5EDA" w:rsidP="007A307C">
            <w:pPr>
              <w:suppressAutoHyphens/>
              <w:jc w:val="center"/>
              <w:rPr>
                <w:rFonts w:ascii="Arial" w:hAnsi="Arial" w:cs="Arial"/>
                <w:spacing w:val="-3"/>
                <w:sz w:val="22"/>
                <w:szCs w:val="22"/>
              </w:rPr>
            </w:pPr>
          </w:p>
        </w:tc>
        <w:tc>
          <w:tcPr>
            <w:tcW w:w="4588" w:type="dxa"/>
            <w:tcBorders>
              <w:top w:val="single" w:sz="6" w:space="0" w:color="auto"/>
              <w:left w:val="nil"/>
              <w:bottom w:val="single" w:sz="6" w:space="0" w:color="auto"/>
              <w:right w:val="single" w:sz="6" w:space="0" w:color="auto"/>
            </w:tcBorders>
          </w:tcPr>
          <w:p w14:paraId="1D770A56" w14:textId="77777777" w:rsidR="009A22E2" w:rsidRDefault="009A22E2" w:rsidP="009A22E2">
            <w:pPr>
              <w:tabs>
                <w:tab w:val="left" w:pos="331"/>
              </w:tabs>
              <w:suppressAutoHyphens/>
              <w:jc w:val="center"/>
              <w:rPr>
                <w:rFonts w:ascii="Arial" w:hAnsi="Arial" w:cs="Arial"/>
                <w:spacing w:val="-3"/>
                <w:sz w:val="22"/>
                <w:szCs w:val="22"/>
              </w:rPr>
            </w:pPr>
          </w:p>
          <w:p w14:paraId="19F90DA6" w14:textId="0352E064" w:rsidR="00573D12" w:rsidRPr="004A4989" w:rsidRDefault="009A22E2" w:rsidP="009A22E2">
            <w:pPr>
              <w:tabs>
                <w:tab w:val="left" w:pos="331"/>
              </w:tabs>
              <w:suppressAutoHyphens/>
              <w:jc w:val="center"/>
              <w:rPr>
                <w:rFonts w:ascii="Arial" w:hAnsi="Arial" w:cs="Arial"/>
                <w:spacing w:val="-3"/>
                <w:sz w:val="22"/>
                <w:szCs w:val="22"/>
              </w:rPr>
            </w:pPr>
            <w:r>
              <w:rPr>
                <w:rFonts w:ascii="Arial" w:hAnsi="Arial" w:cs="Arial"/>
                <w:spacing w:val="-3"/>
                <w:sz w:val="22"/>
                <w:szCs w:val="22"/>
              </w:rPr>
              <w:t>N/A</w:t>
            </w:r>
          </w:p>
        </w:tc>
      </w:tr>
      <w:tr w:rsidR="001F7236" w:rsidRPr="007A307C" w14:paraId="1063CCFB" w14:textId="77777777" w:rsidTr="009E671C">
        <w:tc>
          <w:tcPr>
            <w:tcW w:w="9209"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456C8D9" w14:textId="77777777"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KEY TASKS AND RESPONSIBILITIES</w:t>
            </w:r>
          </w:p>
        </w:tc>
      </w:tr>
      <w:tr w:rsidR="00664F2E" w:rsidRPr="007A307C" w14:paraId="4E4A0C63" w14:textId="77777777" w:rsidTr="009E671C">
        <w:tc>
          <w:tcPr>
            <w:tcW w:w="9209" w:type="dxa"/>
            <w:gridSpan w:val="2"/>
            <w:tcBorders>
              <w:top w:val="single" w:sz="6" w:space="0" w:color="auto"/>
              <w:left w:val="single" w:sz="6" w:space="0" w:color="auto"/>
              <w:bottom w:val="nil"/>
              <w:right w:val="single" w:sz="6" w:space="0" w:color="auto"/>
            </w:tcBorders>
          </w:tcPr>
          <w:p w14:paraId="38922049" w14:textId="019A422C" w:rsidR="001753A3" w:rsidRDefault="006123F3" w:rsidP="00CE49A1">
            <w:pPr>
              <w:spacing w:after="100" w:afterAutospacing="1"/>
              <w:rPr>
                <w:rFonts w:ascii="Arial" w:hAnsi="Arial" w:cs="Arial"/>
                <w:color w:val="000000"/>
                <w:sz w:val="22"/>
                <w:szCs w:val="22"/>
              </w:rPr>
            </w:pPr>
            <w:r>
              <w:rPr>
                <w:rFonts w:ascii="Arial" w:hAnsi="Arial" w:cs="Arial"/>
                <w:color w:val="000000"/>
                <w:sz w:val="22"/>
                <w:szCs w:val="22"/>
              </w:rPr>
              <w:t>To assist the Commercial Services section of Myerscough College to meet the needs of staff, students and external customers</w:t>
            </w:r>
            <w:r w:rsidR="00CC1FB4">
              <w:rPr>
                <w:rFonts w:ascii="Arial" w:hAnsi="Arial" w:cs="Arial"/>
                <w:color w:val="000000"/>
                <w:sz w:val="22"/>
                <w:szCs w:val="22"/>
              </w:rPr>
              <w:t xml:space="preserve">. This can be via providing support in </w:t>
            </w:r>
            <w:r w:rsidR="006453B8">
              <w:rPr>
                <w:rFonts w:ascii="Arial" w:hAnsi="Arial" w:cs="Arial"/>
                <w:color w:val="000000"/>
                <w:sz w:val="22"/>
                <w:szCs w:val="22"/>
              </w:rPr>
              <w:t xml:space="preserve">any of </w:t>
            </w:r>
            <w:r w:rsidR="00CC1FB4">
              <w:rPr>
                <w:rFonts w:ascii="Arial" w:hAnsi="Arial" w:cs="Arial"/>
                <w:color w:val="000000"/>
                <w:sz w:val="22"/>
                <w:szCs w:val="22"/>
              </w:rPr>
              <w:t>the following areas:</w:t>
            </w:r>
          </w:p>
          <w:p w14:paraId="6CBC71B9" w14:textId="060992E9" w:rsidR="00CC1FB4" w:rsidRDefault="00CC1FB4" w:rsidP="00CC1FB4">
            <w:pPr>
              <w:pStyle w:val="ListParagraph"/>
              <w:numPr>
                <w:ilvl w:val="0"/>
                <w:numId w:val="32"/>
              </w:numPr>
              <w:spacing w:after="100" w:afterAutospacing="1"/>
              <w:rPr>
                <w:rFonts w:ascii="Arial" w:hAnsi="Arial" w:cs="Arial"/>
                <w:color w:val="000000"/>
                <w:sz w:val="22"/>
                <w:szCs w:val="22"/>
              </w:rPr>
            </w:pPr>
            <w:r>
              <w:rPr>
                <w:rFonts w:ascii="Arial" w:hAnsi="Arial" w:cs="Arial"/>
                <w:color w:val="000000"/>
                <w:sz w:val="22"/>
                <w:szCs w:val="22"/>
              </w:rPr>
              <w:t>Food and Beverage</w:t>
            </w:r>
            <w:r w:rsidR="008C197B">
              <w:rPr>
                <w:rFonts w:ascii="Arial" w:hAnsi="Arial" w:cs="Arial"/>
                <w:color w:val="000000"/>
                <w:sz w:val="22"/>
                <w:szCs w:val="22"/>
              </w:rPr>
              <w:t xml:space="preserve"> (bar or food outlets)</w:t>
            </w:r>
          </w:p>
          <w:p w14:paraId="0A18DB37" w14:textId="771B26CD" w:rsidR="00CC1FB4" w:rsidRDefault="00CC1FB4" w:rsidP="00CC1FB4">
            <w:pPr>
              <w:pStyle w:val="ListParagraph"/>
              <w:numPr>
                <w:ilvl w:val="0"/>
                <w:numId w:val="32"/>
              </w:numPr>
              <w:spacing w:after="100" w:afterAutospacing="1"/>
              <w:rPr>
                <w:rFonts w:ascii="Arial" w:hAnsi="Arial" w:cs="Arial"/>
                <w:color w:val="000000"/>
                <w:sz w:val="22"/>
                <w:szCs w:val="22"/>
              </w:rPr>
            </w:pPr>
            <w:r>
              <w:rPr>
                <w:rFonts w:ascii="Arial" w:hAnsi="Arial" w:cs="Arial"/>
                <w:color w:val="000000"/>
                <w:sz w:val="22"/>
                <w:szCs w:val="22"/>
              </w:rPr>
              <w:t>Sports Centre</w:t>
            </w:r>
          </w:p>
          <w:p w14:paraId="67AC8C5E" w14:textId="4541DE9A" w:rsidR="00E2725C" w:rsidRDefault="00E2725C" w:rsidP="00CC1FB4">
            <w:pPr>
              <w:pStyle w:val="ListParagraph"/>
              <w:numPr>
                <w:ilvl w:val="0"/>
                <w:numId w:val="32"/>
              </w:numPr>
              <w:spacing w:after="100" w:afterAutospacing="1"/>
              <w:rPr>
                <w:rFonts w:ascii="Arial" w:hAnsi="Arial" w:cs="Arial"/>
                <w:color w:val="000000"/>
                <w:sz w:val="22"/>
                <w:szCs w:val="22"/>
              </w:rPr>
            </w:pPr>
            <w:proofErr w:type="spellStart"/>
            <w:r>
              <w:rPr>
                <w:rFonts w:ascii="Arial" w:hAnsi="Arial" w:cs="Arial"/>
                <w:color w:val="000000"/>
                <w:sz w:val="22"/>
                <w:szCs w:val="22"/>
              </w:rPr>
              <w:t>PlantWorld</w:t>
            </w:r>
            <w:proofErr w:type="spellEnd"/>
          </w:p>
          <w:p w14:paraId="0B059895" w14:textId="0D11FC55" w:rsidR="00105594" w:rsidRDefault="00105594" w:rsidP="00CC1FB4">
            <w:pPr>
              <w:pStyle w:val="ListParagraph"/>
              <w:numPr>
                <w:ilvl w:val="0"/>
                <w:numId w:val="32"/>
              </w:numPr>
              <w:spacing w:after="100" w:afterAutospacing="1"/>
              <w:rPr>
                <w:rFonts w:ascii="Arial" w:hAnsi="Arial" w:cs="Arial"/>
                <w:color w:val="000000"/>
                <w:sz w:val="22"/>
                <w:szCs w:val="22"/>
              </w:rPr>
            </w:pPr>
            <w:r>
              <w:rPr>
                <w:rFonts w:ascii="Arial" w:hAnsi="Arial" w:cs="Arial"/>
                <w:color w:val="000000"/>
                <w:sz w:val="22"/>
                <w:szCs w:val="22"/>
              </w:rPr>
              <w:t>Equestrian Centre</w:t>
            </w:r>
          </w:p>
          <w:p w14:paraId="060A025A" w14:textId="1121EE22" w:rsidR="00105594" w:rsidRPr="00CC1FB4" w:rsidRDefault="00105594" w:rsidP="00CC1FB4">
            <w:pPr>
              <w:pStyle w:val="ListParagraph"/>
              <w:numPr>
                <w:ilvl w:val="0"/>
                <w:numId w:val="32"/>
              </w:numPr>
              <w:spacing w:after="100" w:afterAutospacing="1"/>
              <w:rPr>
                <w:rFonts w:ascii="Arial" w:hAnsi="Arial" w:cs="Arial"/>
                <w:color w:val="000000"/>
                <w:sz w:val="22"/>
                <w:szCs w:val="22"/>
              </w:rPr>
            </w:pPr>
            <w:r>
              <w:rPr>
                <w:rFonts w:ascii="Arial" w:hAnsi="Arial" w:cs="Arial"/>
                <w:color w:val="000000"/>
                <w:sz w:val="22"/>
                <w:szCs w:val="22"/>
              </w:rPr>
              <w:t>Conference and Eve</w:t>
            </w:r>
            <w:r w:rsidR="008C197B">
              <w:rPr>
                <w:rFonts w:ascii="Arial" w:hAnsi="Arial" w:cs="Arial"/>
                <w:color w:val="000000"/>
                <w:sz w:val="22"/>
                <w:szCs w:val="22"/>
              </w:rPr>
              <w:t>nts</w:t>
            </w:r>
          </w:p>
          <w:p w14:paraId="223B0C0D" w14:textId="55A0D800" w:rsidR="001753A3" w:rsidRPr="007A307C" w:rsidRDefault="006453B8" w:rsidP="00905CDA">
            <w:pPr>
              <w:spacing w:after="100" w:afterAutospacing="1"/>
              <w:rPr>
                <w:rFonts w:ascii="Arial" w:hAnsi="Arial" w:cs="Arial"/>
                <w:color w:val="000000"/>
                <w:sz w:val="22"/>
                <w:szCs w:val="22"/>
              </w:rPr>
            </w:pPr>
            <w:r>
              <w:rPr>
                <w:rFonts w:ascii="Arial" w:hAnsi="Arial" w:cs="Arial"/>
                <w:color w:val="000000"/>
                <w:sz w:val="22"/>
                <w:szCs w:val="22"/>
              </w:rPr>
              <w:t>It is possible to work across a number of areas, or specialise in one section</w:t>
            </w:r>
            <w:r w:rsidR="00905CDA">
              <w:rPr>
                <w:rFonts w:ascii="Arial" w:hAnsi="Arial" w:cs="Arial"/>
                <w:color w:val="000000"/>
                <w:sz w:val="22"/>
                <w:szCs w:val="22"/>
              </w:rPr>
              <w:t>, depending on skills, experience and availability.</w:t>
            </w:r>
          </w:p>
        </w:tc>
      </w:tr>
      <w:tr w:rsidR="00AD5EDA" w:rsidRPr="007A307C" w14:paraId="2A052F0C" w14:textId="77777777" w:rsidTr="009E671C">
        <w:tc>
          <w:tcPr>
            <w:tcW w:w="920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CA1E9D" w14:textId="77777777" w:rsidR="00AD5EDA" w:rsidRPr="007A307C" w:rsidRDefault="00AD5EDA" w:rsidP="007A307C">
            <w:pPr>
              <w:suppressAutoHyphens/>
              <w:jc w:val="both"/>
              <w:rPr>
                <w:rFonts w:ascii="Arial" w:hAnsi="Arial" w:cs="Arial"/>
                <w:b/>
                <w:spacing w:val="-3"/>
                <w:sz w:val="22"/>
                <w:szCs w:val="22"/>
              </w:rPr>
            </w:pPr>
            <w:r w:rsidRPr="007A307C">
              <w:rPr>
                <w:rFonts w:ascii="Arial" w:hAnsi="Arial" w:cs="Arial"/>
                <w:b/>
                <w:spacing w:val="-3"/>
                <w:sz w:val="22"/>
                <w:szCs w:val="22"/>
              </w:rPr>
              <w:t>ROLE SPECIFIC DUTIES</w:t>
            </w:r>
          </w:p>
        </w:tc>
      </w:tr>
      <w:tr w:rsidR="00AD5EDA" w:rsidRPr="007A307C" w14:paraId="7EF50984" w14:textId="77777777" w:rsidTr="009E671C">
        <w:tc>
          <w:tcPr>
            <w:tcW w:w="9209" w:type="dxa"/>
            <w:gridSpan w:val="2"/>
            <w:tcBorders>
              <w:top w:val="single" w:sz="6" w:space="0" w:color="auto"/>
              <w:left w:val="single" w:sz="6" w:space="0" w:color="auto"/>
              <w:bottom w:val="nil"/>
              <w:right w:val="single" w:sz="6" w:space="0" w:color="auto"/>
            </w:tcBorders>
          </w:tcPr>
          <w:p w14:paraId="27AB3CD9" w14:textId="23C2D1EF" w:rsidR="006D3EA6" w:rsidRDefault="009B4E3C" w:rsidP="007A307C">
            <w:pPr>
              <w:suppressAutoHyphens/>
              <w:jc w:val="both"/>
              <w:rPr>
                <w:rFonts w:ascii="Arial" w:hAnsi="Arial" w:cs="Arial"/>
                <w:b/>
                <w:sz w:val="22"/>
                <w:szCs w:val="22"/>
              </w:rPr>
            </w:pPr>
            <w:r>
              <w:rPr>
                <w:rFonts w:ascii="Arial" w:hAnsi="Arial" w:cs="Arial"/>
                <w:b/>
                <w:sz w:val="22"/>
                <w:szCs w:val="22"/>
              </w:rPr>
              <w:t>Across all areas, demonstrate high levels of customer service.</w:t>
            </w:r>
          </w:p>
          <w:p w14:paraId="03FC8A41" w14:textId="77777777" w:rsidR="009B4E3C" w:rsidRDefault="009B4E3C" w:rsidP="007A307C">
            <w:pPr>
              <w:suppressAutoHyphens/>
              <w:jc w:val="both"/>
              <w:rPr>
                <w:rFonts w:ascii="Arial" w:hAnsi="Arial" w:cs="Arial"/>
                <w:b/>
                <w:sz w:val="22"/>
                <w:szCs w:val="22"/>
              </w:rPr>
            </w:pPr>
          </w:p>
          <w:p w14:paraId="23EABA2D" w14:textId="3FDFCE9D" w:rsidR="00AD5EDA" w:rsidRPr="007A307C" w:rsidRDefault="004658EE" w:rsidP="007A307C">
            <w:pPr>
              <w:suppressAutoHyphens/>
              <w:jc w:val="both"/>
              <w:rPr>
                <w:rFonts w:ascii="Arial" w:hAnsi="Arial" w:cs="Arial"/>
                <w:b/>
                <w:sz w:val="22"/>
                <w:szCs w:val="22"/>
              </w:rPr>
            </w:pPr>
            <w:r>
              <w:rPr>
                <w:rFonts w:ascii="Arial" w:hAnsi="Arial" w:cs="Arial"/>
                <w:b/>
                <w:sz w:val="22"/>
                <w:szCs w:val="22"/>
              </w:rPr>
              <w:t>Food</w:t>
            </w:r>
          </w:p>
        </w:tc>
      </w:tr>
      <w:tr w:rsidR="00AD5EDA" w:rsidRPr="007A307C" w14:paraId="676FDF6F" w14:textId="77777777" w:rsidTr="009E671C">
        <w:tc>
          <w:tcPr>
            <w:tcW w:w="9209" w:type="dxa"/>
            <w:gridSpan w:val="2"/>
            <w:tcBorders>
              <w:top w:val="nil"/>
              <w:left w:val="single" w:sz="6" w:space="0" w:color="auto"/>
              <w:bottom w:val="single" w:sz="6" w:space="0" w:color="auto"/>
              <w:right w:val="single" w:sz="6" w:space="0" w:color="auto"/>
            </w:tcBorders>
          </w:tcPr>
          <w:p w14:paraId="7732AFFD" w14:textId="77777777" w:rsidR="007174C1" w:rsidRDefault="007174C1"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Basic food preparation and service in a variety of outlets across campus.</w:t>
            </w:r>
          </w:p>
          <w:p w14:paraId="2AD7E6F2" w14:textId="77777777" w:rsidR="003F0C9D" w:rsidRDefault="007174C1"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Assist in keeping areas clean and tidy</w:t>
            </w:r>
            <w:r w:rsidR="00530BFB">
              <w:rPr>
                <w:rFonts w:ascii="Arial" w:hAnsi="Arial" w:cs="Arial"/>
                <w:color w:val="000000"/>
                <w:sz w:val="22"/>
                <w:szCs w:val="22"/>
              </w:rPr>
              <w:t>, including washing up.</w:t>
            </w:r>
          </w:p>
          <w:p w14:paraId="0D4110D6" w14:textId="77777777" w:rsidR="00955633" w:rsidRDefault="003F0C9D"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Stock machines, fridges, snack areas so that</w:t>
            </w:r>
            <w:r w:rsidR="00E9427F">
              <w:rPr>
                <w:rFonts w:ascii="Arial" w:hAnsi="Arial" w:cs="Arial"/>
                <w:color w:val="000000"/>
                <w:sz w:val="22"/>
                <w:szCs w:val="22"/>
              </w:rPr>
              <w:t xml:space="preserve"> items are visible, stock rotated and easily accessible for customers.</w:t>
            </w:r>
          </w:p>
          <w:p w14:paraId="039B7311" w14:textId="1214B35C" w:rsidR="00955633" w:rsidRDefault="00955633" w:rsidP="00955633">
            <w:pPr>
              <w:tabs>
                <w:tab w:val="left" w:pos="567"/>
              </w:tabs>
              <w:autoSpaceDE w:val="0"/>
              <w:autoSpaceDN w:val="0"/>
              <w:adjustRightInd w:val="0"/>
              <w:contextualSpacing/>
              <w:jc w:val="both"/>
              <w:rPr>
                <w:rFonts w:ascii="Arial" w:hAnsi="Arial" w:cs="Arial"/>
                <w:color w:val="000000"/>
                <w:sz w:val="22"/>
                <w:szCs w:val="22"/>
              </w:rPr>
            </w:pPr>
          </w:p>
          <w:p w14:paraId="3F317DD5" w14:textId="19146485" w:rsidR="00955633" w:rsidRPr="00955633" w:rsidRDefault="00955633" w:rsidP="00955633">
            <w:pPr>
              <w:tabs>
                <w:tab w:val="left" w:pos="567"/>
              </w:tabs>
              <w:autoSpaceDE w:val="0"/>
              <w:autoSpaceDN w:val="0"/>
              <w:adjustRightInd w:val="0"/>
              <w:contextualSpacing/>
              <w:jc w:val="both"/>
              <w:rPr>
                <w:rFonts w:ascii="Arial" w:hAnsi="Arial" w:cs="Arial"/>
                <w:color w:val="000000"/>
                <w:sz w:val="22"/>
                <w:szCs w:val="22"/>
              </w:rPr>
            </w:pPr>
            <w:r w:rsidRPr="0079651D">
              <w:rPr>
                <w:rFonts w:ascii="Arial" w:hAnsi="Arial" w:cs="Arial"/>
                <w:b/>
                <w:bCs/>
                <w:color w:val="000000"/>
                <w:sz w:val="22"/>
                <w:szCs w:val="22"/>
              </w:rPr>
              <w:t>Bar</w:t>
            </w:r>
            <w:r>
              <w:rPr>
                <w:rFonts w:ascii="Arial" w:hAnsi="Arial" w:cs="Arial"/>
                <w:color w:val="000000"/>
                <w:sz w:val="22"/>
                <w:szCs w:val="22"/>
              </w:rPr>
              <w:t xml:space="preserve"> (over 18’s only)</w:t>
            </w:r>
          </w:p>
          <w:p w14:paraId="3838A9F4" w14:textId="77777777" w:rsidR="0079651D" w:rsidRDefault="00955633"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 xml:space="preserve">Serve drinks, ensuring </w:t>
            </w:r>
            <w:r w:rsidR="0079651D">
              <w:rPr>
                <w:rFonts w:ascii="Arial" w:hAnsi="Arial" w:cs="Arial"/>
                <w:color w:val="000000"/>
                <w:sz w:val="22"/>
                <w:szCs w:val="22"/>
              </w:rPr>
              <w:t>customer age is checked and verified.</w:t>
            </w:r>
          </w:p>
          <w:p w14:paraId="2D0BFF57" w14:textId="0A509D95" w:rsidR="009B4E3C" w:rsidRDefault="009B4E3C"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Stock fridges ensuring stock rotation.</w:t>
            </w:r>
          </w:p>
          <w:p w14:paraId="51BA18EC" w14:textId="05364E1A" w:rsidR="009B4E3C" w:rsidRDefault="009B4E3C"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lastRenderedPageBreak/>
              <w:t>Take cash and card payments, operating a till and card machine.</w:t>
            </w:r>
          </w:p>
          <w:p w14:paraId="0F5EF67E" w14:textId="3A9F64AF" w:rsidR="00AB4F72" w:rsidRDefault="00AB4F72"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Move stock in and out of the cellar and store areas as required.</w:t>
            </w:r>
          </w:p>
          <w:p w14:paraId="0FE66B8A" w14:textId="5EBF2243" w:rsidR="00814FD1" w:rsidRDefault="00814FD1"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Monitor customer behavio</w:t>
            </w:r>
            <w:r w:rsidR="00457CCB">
              <w:rPr>
                <w:rFonts w:ascii="Arial" w:hAnsi="Arial" w:cs="Arial"/>
                <w:color w:val="000000"/>
                <w:sz w:val="22"/>
                <w:szCs w:val="22"/>
              </w:rPr>
              <w:t>ur and alert a senior member of staff of any issues.</w:t>
            </w:r>
          </w:p>
          <w:p w14:paraId="65924D9D" w14:textId="27817E26" w:rsidR="00F430D4" w:rsidRDefault="00F430D4"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Ensure the bar is clean and tidy at all times.</w:t>
            </w:r>
          </w:p>
          <w:p w14:paraId="571B6D9C" w14:textId="60412D06" w:rsidR="00391998" w:rsidRDefault="00391998" w:rsidP="00DF468D">
            <w:pPr>
              <w:tabs>
                <w:tab w:val="left" w:pos="567"/>
              </w:tabs>
              <w:autoSpaceDE w:val="0"/>
              <w:autoSpaceDN w:val="0"/>
              <w:adjustRightInd w:val="0"/>
              <w:contextualSpacing/>
              <w:jc w:val="both"/>
              <w:rPr>
                <w:rFonts w:ascii="Arial" w:hAnsi="Arial" w:cs="Arial"/>
                <w:color w:val="000000"/>
                <w:sz w:val="22"/>
                <w:szCs w:val="22"/>
              </w:rPr>
            </w:pPr>
          </w:p>
          <w:p w14:paraId="416F2E42" w14:textId="0AA1BE8C" w:rsidR="00DF468D" w:rsidRPr="00457CCB" w:rsidRDefault="00DF468D" w:rsidP="00DF468D">
            <w:pPr>
              <w:tabs>
                <w:tab w:val="left" w:pos="567"/>
              </w:tabs>
              <w:autoSpaceDE w:val="0"/>
              <w:autoSpaceDN w:val="0"/>
              <w:adjustRightInd w:val="0"/>
              <w:contextualSpacing/>
              <w:jc w:val="both"/>
              <w:rPr>
                <w:rFonts w:ascii="Arial" w:hAnsi="Arial" w:cs="Arial"/>
                <w:b/>
                <w:bCs/>
                <w:color w:val="000000"/>
                <w:sz w:val="22"/>
                <w:szCs w:val="22"/>
              </w:rPr>
            </w:pPr>
            <w:r w:rsidRPr="00457CCB">
              <w:rPr>
                <w:rFonts w:ascii="Arial" w:hAnsi="Arial" w:cs="Arial"/>
                <w:b/>
                <w:bCs/>
                <w:color w:val="000000"/>
                <w:sz w:val="22"/>
                <w:szCs w:val="22"/>
              </w:rPr>
              <w:t>College Shop</w:t>
            </w:r>
          </w:p>
          <w:p w14:paraId="21158D1B" w14:textId="56816ADD" w:rsidR="0012477D" w:rsidRDefault="00DF468D"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Serve customers</w:t>
            </w:r>
            <w:r w:rsidR="0012477D">
              <w:rPr>
                <w:rFonts w:ascii="Arial" w:hAnsi="Arial" w:cs="Arial"/>
                <w:color w:val="000000"/>
                <w:sz w:val="22"/>
                <w:szCs w:val="22"/>
              </w:rPr>
              <w:t>, taking cash and card payments, operating a till and card machine.</w:t>
            </w:r>
          </w:p>
          <w:p w14:paraId="51073090" w14:textId="77777777" w:rsidR="00C44006" w:rsidRDefault="0012477D"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Stock fridges and shelves, ensuring stock rotation</w:t>
            </w:r>
            <w:r w:rsidR="00C44006">
              <w:rPr>
                <w:rFonts w:ascii="Arial" w:hAnsi="Arial" w:cs="Arial"/>
                <w:color w:val="000000"/>
                <w:sz w:val="22"/>
                <w:szCs w:val="22"/>
              </w:rPr>
              <w:t>.</w:t>
            </w:r>
          </w:p>
          <w:p w14:paraId="06B8AB8F" w14:textId="73DD7A5D" w:rsidR="00CB51FC" w:rsidRDefault="00C44006"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Monitor security and alert a senior member of staff</w:t>
            </w:r>
            <w:r w:rsidR="00CB51FC">
              <w:rPr>
                <w:rFonts w:ascii="Arial" w:hAnsi="Arial" w:cs="Arial"/>
                <w:color w:val="000000"/>
                <w:sz w:val="22"/>
                <w:szCs w:val="22"/>
              </w:rPr>
              <w:t xml:space="preserve"> if issues arise.</w:t>
            </w:r>
          </w:p>
          <w:p w14:paraId="12AC4450" w14:textId="7E82107A" w:rsidR="00F430D4" w:rsidRDefault="00F430D4"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Assist in keeping the area clean and tidy.</w:t>
            </w:r>
          </w:p>
          <w:p w14:paraId="13DCEDAC" w14:textId="4386FB81" w:rsidR="00457CCB" w:rsidRDefault="00457CCB" w:rsidP="00457CCB">
            <w:pPr>
              <w:tabs>
                <w:tab w:val="left" w:pos="567"/>
              </w:tabs>
              <w:autoSpaceDE w:val="0"/>
              <w:autoSpaceDN w:val="0"/>
              <w:adjustRightInd w:val="0"/>
              <w:contextualSpacing/>
              <w:jc w:val="both"/>
              <w:rPr>
                <w:rFonts w:ascii="Arial" w:hAnsi="Arial" w:cs="Arial"/>
                <w:color w:val="000000"/>
                <w:sz w:val="22"/>
                <w:szCs w:val="22"/>
              </w:rPr>
            </w:pPr>
          </w:p>
          <w:p w14:paraId="5D90E1B0" w14:textId="2ACB076A" w:rsidR="00F430D4" w:rsidRPr="00755266" w:rsidRDefault="00F430D4" w:rsidP="00457CCB">
            <w:pPr>
              <w:tabs>
                <w:tab w:val="left" w:pos="567"/>
              </w:tabs>
              <w:autoSpaceDE w:val="0"/>
              <w:autoSpaceDN w:val="0"/>
              <w:adjustRightInd w:val="0"/>
              <w:contextualSpacing/>
              <w:jc w:val="both"/>
              <w:rPr>
                <w:rFonts w:ascii="Arial" w:hAnsi="Arial" w:cs="Arial"/>
                <w:b/>
                <w:bCs/>
                <w:color w:val="000000"/>
                <w:sz w:val="22"/>
                <w:szCs w:val="22"/>
              </w:rPr>
            </w:pPr>
            <w:r w:rsidRPr="00755266">
              <w:rPr>
                <w:rFonts w:ascii="Arial" w:hAnsi="Arial" w:cs="Arial"/>
                <w:b/>
                <w:bCs/>
                <w:color w:val="000000"/>
                <w:sz w:val="22"/>
                <w:szCs w:val="22"/>
              </w:rPr>
              <w:t>Sports Centre</w:t>
            </w:r>
          </w:p>
          <w:p w14:paraId="3B72B434" w14:textId="77777777" w:rsidR="00FD5C41" w:rsidRDefault="00204E1E"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Assist in the set up and monitoring of events.</w:t>
            </w:r>
          </w:p>
          <w:p w14:paraId="21131810" w14:textId="77777777" w:rsidR="00FD5C41" w:rsidRDefault="00FD5C41"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Ensure the centre and surrounding area is clean and tidy.</w:t>
            </w:r>
          </w:p>
          <w:p w14:paraId="53636E81" w14:textId="77777777" w:rsidR="004C65A9" w:rsidRDefault="00FD5C41"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Carry out checks to ensure facilities are being used as prescribed.</w:t>
            </w:r>
          </w:p>
          <w:p w14:paraId="561D4AFA" w14:textId="77777777" w:rsidR="00755266" w:rsidRDefault="004C65A9"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Assist customers by providing information in relation to classes, memberships</w:t>
            </w:r>
            <w:r w:rsidR="00755266">
              <w:rPr>
                <w:rFonts w:ascii="Arial" w:hAnsi="Arial" w:cs="Arial"/>
                <w:color w:val="000000"/>
                <w:sz w:val="22"/>
                <w:szCs w:val="22"/>
              </w:rPr>
              <w:t>, events, etc.</w:t>
            </w:r>
          </w:p>
          <w:p w14:paraId="6ADE62DA" w14:textId="375164BA" w:rsidR="00204E1E" w:rsidRDefault="00204E1E" w:rsidP="00204E1E">
            <w:pPr>
              <w:tabs>
                <w:tab w:val="left" w:pos="567"/>
              </w:tabs>
              <w:autoSpaceDE w:val="0"/>
              <w:autoSpaceDN w:val="0"/>
              <w:adjustRightInd w:val="0"/>
              <w:contextualSpacing/>
              <w:jc w:val="both"/>
              <w:rPr>
                <w:rFonts w:ascii="Arial" w:hAnsi="Arial" w:cs="Arial"/>
                <w:color w:val="000000"/>
                <w:sz w:val="22"/>
                <w:szCs w:val="22"/>
              </w:rPr>
            </w:pPr>
          </w:p>
          <w:p w14:paraId="4892150D" w14:textId="1590A95B" w:rsidR="00755266" w:rsidRPr="00560AF1" w:rsidRDefault="00755266" w:rsidP="00204E1E">
            <w:pPr>
              <w:tabs>
                <w:tab w:val="left" w:pos="567"/>
              </w:tabs>
              <w:autoSpaceDE w:val="0"/>
              <w:autoSpaceDN w:val="0"/>
              <w:adjustRightInd w:val="0"/>
              <w:contextualSpacing/>
              <w:jc w:val="both"/>
              <w:rPr>
                <w:rFonts w:ascii="Arial" w:hAnsi="Arial" w:cs="Arial"/>
                <w:b/>
                <w:bCs/>
                <w:color w:val="000000"/>
                <w:sz w:val="22"/>
                <w:szCs w:val="22"/>
              </w:rPr>
            </w:pPr>
            <w:r w:rsidRPr="00560AF1">
              <w:rPr>
                <w:rFonts w:ascii="Arial" w:hAnsi="Arial" w:cs="Arial"/>
                <w:b/>
                <w:bCs/>
                <w:color w:val="000000"/>
                <w:sz w:val="22"/>
                <w:szCs w:val="22"/>
              </w:rPr>
              <w:t>Equestrian Centre</w:t>
            </w:r>
          </w:p>
          <w:p w14:paraId="65C0D68F" w14:textId="77777777" w:rsidR="00250936" w:rsidRDefault="00755266"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Assist in the set up and break down of events</w:t>
            </w:r>
            <w:r w:rsidR="00250936">
              <w:rPr>
                <w:rFonts w:ascii="Arial" w:hAnsi="Arial" w:cs="Arial"/>
                <w:color w:val="000000"/>
                <w:sz w:val="22"/>
                <w:szCs w:val="22"/>
              </w:rPr>
              <w:t>.</w:t>
            </w:r>
          </w:p>
          <w:p w14:paraId="01DFE072" w14:textId="77777777" w:rsidR="00250936" w:rsidRDefault="00250936"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Ensure the centre and surrounding area is clean and tidy.</w:t>
            </w:r>
          </w:p>
          <w:p w14:paraId="18CBDC61" w14:textId="0B024C3F" w:rsidR="00126C0B" w:rsidRDefault="00126C0B" w:rsidP="00126C0B">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Assist customers by providing information in relation to events, etc.</w:t>
            </w:r>
          </w:p>
          <w:p w14:paraId="7233B259" w14:textId="1C6624C3" w:rsidR="00126C0B" w:rsidRDefault="00C00A38" w:rsidP="00126C0B">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Handle sales or branded clothing including taking card payments.</w:t>
            </w:r>
          </w:p>
          <w:p w14:paraId="159CFCA6" w14:textId="6DCC82A0" w:rsidR="00012780" w:rsidRDefault="00012780" w:rsidP="00012780">
            <w:pPr>
              <w:tabs>
                <w:tab w:val="left" w:pos="567"/>
              </w:tabs>
              <w:autoSpaceDE w:val="0"/>
              <w:autoSpaceDN w:val="0"/>
              <w:adjustRightInd w:val="0"/>
              <w:contextualSpacing/>
              <w:jc w:val="both"/>
              <w:rPr>
                <w:rFonts w:ascii="Arial" w:hAnsi="Arial" w:cs="Arial"/>
                <w:color w:val="000000"/>
                <w:sz w:val="22"/>
                <w:szCs w:val="22"/>
              </w:rPr>
            </w:pPr>
          </w:p>
          <w:p w14:paraId="59BC29C3" w14:textId="1ED01060" w:rsidR="00012780" w:rsidRPr="00560AF1" w:rsidRDefault="00012780" w:rsidP="00012780">
            <w:pPr>
              <w:tabs>
                <w:tab w:val="left" w:pos="567"/>
              </w:tabs>
              <w:autoSpaceDE w:val="0"/>
              <w:autoSpaceDN w:val="0"/>
              <w:adjustRightInd w:val="0"/>
              <w:contextualSpacing/>
              <w:jc w:val="both"/>
              <w:rPr>
                <w:rFonts w:ascii="Arial" w:hAnsi="Arial" w:cs="Arial"/>
                <w:b/>
                <w:bCs/>
                <w:color w:val="000000"/>
                <w:sz w:val="22"/>
                <w:szCs w:val="22"/>
              </w:rPr>
            </w:pPr>
            <w:proofErr w:type="spellStart"/>
            <w:r w:rsidRPr="00560AF1">
              <w:rPr>
                <w:rFonts w:ascii="Arial" w:hAnsi="Arial" w:cs="Arial"/>
                <w:b/>
                <w:bCs/>
                <w:color w:val="000000"/>
                <w:sz w:val="22"/>
                <w:szCs w:val="22"/>
              </w:rPr>
              <w:t>PlantWorld</w:t>
            </w:r>
            <w:proofErr w:type="spellEnd"/>
          </w:p>
          <w:p w14:paraId="3B63E2B0" w14:textId="01292575" w:rsidR="00012780" w:rsidRDefault="00012780" w:rsidP="00012780">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Ensure the garden centre and surrounding area is clean and tidy.</w:t>
            </w:r>
          </w:p>
          <w:p w14:paraId="58666CA4" w14:textId="73900248" w:rsidR="00012780" w:rsidRDefault="00012780" w:rsidP="00012780">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Take cash and card payments, operating a till and card machine.</w:t>
            </w:r>
          </w:p>
          <w:p w14:paraId="76B47CCA" w14:textId="624C0A12" w:rsidR="00560AF1" w:rsidRDefault="00560AF1" w:rsidP="00012780">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Stock areas to ensure plants, confectionary and gifts are visible and accessible to customers.</w:t>
            </w:r>
          </w:p>
          <w:p w14:paraId="1A2B3C78" w14:textId="175B7CC2" w:rsidR="005A0C9F" w:rsidRDefault="005A0C9F" w:rsidP="005A0C9F">
            <w:pPr>
              <w:tabs>
                <w:tab w:val="left" w:pos="567"/>
              </w:tabs>
              <w:autoSpaceDE w:val="0"/>
              <w:autoSpaceDN w:val="0"/>
              <w:adjustRightInd w:val="0"/>
              <w:contextualSpacing/>
              <w:jc w:val="both"/>
              <w:rPr>
                <w:rFonts w:ascii="Arial" w:hAnsi="Arial" w:cs="Arial"/>
                <w:color w:val="000000"/>
                <w:sz w:val="22"/>
                <w:szCs w:val="22"/>
              </w:rPr>
            </w:pPr>
          </w:p>
          <w:p w14:paraId="2BCDE7E8" w14:textId="77C069DA" w:rsidR="005A0C9F" w:rsidRPr="00EE0A92" w:rsidRDefault="005A0C9F" w:rsidP="005A0C9F">
            <w:pPr>
              <w:tabs>
                <w:tab w:val="left" w:pos="567"/>
              </w:tabs>
              <w:autoSpaceDE w:val="0"/>
              <w:autoSpaceDN w:val="0"/>
              <w:adjustRightInd w:val="0"/>
              <w:contextualSpacing/>
              <w:jc w:val="both"/>
              <w:rPr>
                <w:rFonts w:ascii="Arial" w:hAnsi="Arial" w:cs="Arial"/>
                <w:b/>
                <w:bCs/>
                <w:color w:val="000000"/>
                <w:sz w:val="22"/>
                <w:szCs w:val="22"/>
              </w:rPr>
            </w:pPr>
            <w:r w:rsidRPr="00EE0A92">
              <w:rPr>
                <w:rFonts w:ascii="Arial" w:hAnsi="Arial" w:cs="Arial"/>
                <w:b/>
                <w:bCs/>
                <w:color w:val="000000"/>
                <w:sz w:val="22"/>
                <w:szCs w:val="22"/>
              </w:rPr>
              <w:t>Conference and Events</w:t>
            </w:r>
          </w:p>
          <w:p w14:paraId="13DD5300" w14:textId="77777777" w:rsidR="00A673FD" w:rsidRDefault="005A0C9F"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Assist in the set up and break down of meeting rooms and event spaces.</w:t>
            </w:r>
          </w:p>
          <w:p w14:paraId="24623733" w14:textId="77777777" w:rsidR="00EE0A92" w:rsidRDefault="00A673FD" w:rsidP="00377898">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Meet and greet customers to ensure their booking goes smoothly.</w:t>
            </w:r>
          </w:p>
          <w:p w14:paraId="59E859CA" w14:textId="77777777" w:rsidR="00A51C3B" w:rsidRDefault="00EE0A92" w:rsidP="00EE0A92">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Assist in the running of various events across the campus, both internal and external.</w:t>
            </w:r>
          </w:p>
          <w:p w14:paraId="1F21CD9E" w14:textId="77777777" w:rsidR="00EE0A92" w:rsidRDefault="00EE0A92" w:rsidP="00EE0A92">
            <w:pPr>
              <w:tabs>
                <w:tab w:val="left" w:pos="567"/>
              </w:tabs>
              <w:autoSpaceDE w:val="0"/>
              <w:autoSpaceDN w:val="0"/>
              <w:adjustRightInd w:val="0"/>
              <w:contextualSpacing/>
              <w:jc w:val="both"/>
              <w:rPr>
                <w:rFonts w:ascii="Arial" w:hAnsi="Arial" w:cs="Arial"/>
                <w:color w:val="000000"/>
                <w:sz w:val="22"/>
                <w:szCs w:val="22"/>
              </w:rPr>
            </w:pPr>
          </w:p>
          <w:p w14:paraId="548C235D" w14:textId="77777777" w:rsidR="00EE0A92" w:rsidRDefault="00B548AF" w:rsidP="00EE0A92">
            <w:pPr>
              <w:tabs>
                <w:tab w:val="left" w:pos="567"/>
              </w:tabs>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It is possible for casual staff to be trained in a variety of the areas shown here, or it may be more appropriate for them to focus on one area. This will be</w:t>
            </w:r>
            <w:r w:rsidR="00AC3A09">
              <w:rPr>
                <w:rFonts w:ascii="Arial" w:hAnsi="Arial" w:cs="Arial"/>
                <w:color w:val="000000"/>
                <w:sz w:val="22"/>
                <w:szCs w:val="22"/>
              </w:rPr>
              <w:t xml:space="preserve"> assessed on an individual and ongoing basis.</w:t>
            </w:r>
          </w:p>
          <w:p w14:paraId="4E6DDACE" w14:textId="7B3C54BF" w:rsidR="00AC3A09" w:rsidRPr="00EE0A92" w:rsidRDefault="00AC3A09" w:rsidP="00EE0A92">
            <w:pPr>
              <w:tabs>
                <w:tab w:val="left" w:pos="567"/>
              </w:tabs>
              <w:autoSpaceDE w:val="0"/>
              <w:autoSpaceDN w:val="0"/>
              <w:adjustRightInd w:val="0"/>
              <w:contextualSpacing/>
              <w:jc w:val="both"/>
              <w:rPr>
                <w:rFonts w:ascii="Arial" w:hAnsi="Arial" w:cs="Arial"/>
                <w:color w:val="000000"/>
                <w:sz w:val="22"/>
                <w:szCs w:val="22"/>
              </w:rPr>
            </w:pPr>
          </w:p>
        </w:tc>
      </w:tr>
      <w:tr w:rsidR="009E0186" w:rsidRPr="007A307C" w14:paraId="020959AD" w14:textId="77777777" w:rsidTr="009E671C">
        <w:tc>
          <w:tcPr>
            <w:tcW w:w="920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BABD9F" w14:textId="77777777" w:rsidR="009E0186" w:rsidRPr="004A4989" w:rsidRDefault="009E0186" w:rsidP="009E0186">
            <w:pPr>
              <w:suppressAutoHyphens/>
              <w:ind w:left="540" w:hanging="540"/>
              <w:jc w:val="both"/>
              <w:rPr>
                <w:rFonts w:ascii="Arial" w:hAnsi="Arial" w:cs="Arial"/>
                <w:b/>
                <w:spacing w:val="-3"/>
                <w:sz w:val="22"/>
                <w:szCs w:val="22"/>
              </w:rPr>
            </w:pPr>
            <w:r w:rsidRPr="004A4989">
              <w:rPr>
                <w:rFonts w:ascii="Arial" w:hAnsi="Arial" w:cs="Arial"/>
                <w:b/>
                <w:spacing w:val="-3"/>
                <w:sz w:val="22"/>
                <w:szCs w:val="22"/>
              </w:rPr>
              <w:lastRenderedPageBreak/>
              <w:t>GENERAL DUTIES</w:t>
            </w:r>
          </w:p>
        </w:tc>
      </w:tr>
      <w:tr w:rsidR="00DA7622" w:rsidRPr="007A307C" w14:paraId="54C9D31A" w14:textId="77777777" w:rsidTr="00DA7622">
        <w:tc>
          <w:tcPr>
            <w:tcW w:w="9209" w:type="dxa"/>
            <w:gridSpan w:val="2"/>
            <w:tcBorders>
              <w:top w:val="single" w:sz="6" w:space="0" w:color="auto"/>
              <w:left w:val="single" w:sz="6" w:space="0" w:color="auto"/>
              <w:bottom w:val="single" w:sz="6" w:space="0" w:color="auto"/>
              <w:right w:val="single" w:sz="6" w:space="0" w:color="auto"/>
            </w:tcBorders>
            <w:shd w:val="clear" w:color="auto" w:fill="auto"/>
          </w:tcPr>
          <w:p w14:paraId="73C4BBE4" w14:textId="77777777" w:rsidR="00DA7622" w:rsidRPr="001753A3" w:rsidRDefault="00DA7622" w:rsidP="00DA7622">
            <w:pPr>
              <w:pStyle w:val="paragraph"/>
              <w:spacing w:before="0" w:beforeAutospacing="0" w:after="0" w:afterAutospacing="0"/>
              <w:textAlignment w:val="baseline"/>
              <w:rPr>
                <w:rFonts w:ascii="Arial" w:eastAsia="Calibri" w:hAnsi="Arial" w:cs="Arial"/>
                <w:sz w:val="22"/>
                <w:szCs w:val="22"/>
              </w:rPr>
            </w:pPr>
            <w:r w:rsidRPr="001753A3">
              <w:rPr>
                <w:rStyle w:val="normaltextrun"/>
                <w:rFonts w:ascii="Arial" w:hAnsi="Arial" w:cs="Arial"/>
                <w:sz w:val="22"/>
                <w:szCs w:val="22"/>
              </w:rPr>
              <w:t>To role model and promote the College values:</w:t>
            </w:r>
            <w:r w:rsidRPr="001753A3">
              <w:rPr>
                <w:rStyle w:val="eop"/>
                <w:rFonts w:ascii="Arial" w:eastAsia="Calibri" w:hAnsi="Arial" w:cs="Arial"/>
                <w:sz w:val="22"/>
                <w:szCs w:val="22"/>
              </w:rPr>
              <w:t> </w:t>
            </w:r>
            <w:r w:rsidRPr="001753A3">
              <w:rPr>
                <w:rStyle w:val="normaltextrun"/>
                <w:rFonts w:ascii="Arial" w:hAnsi="Arial" w:cs="Arial"/>
                <w:sz w:val="22"/>
                <w:szCs w:val="22"/>
              </w:rPr>
              <w:t> </w:t>
            </w:r>
            <w:r w:rsidRPr="001753A3">
              <w:rPr>
                <w:rStyle w:val="eop"/>
                <w:rFonts w:ascii="Arial" w:eastAsia="Calibri" w:hAnsi="Arial" w:cs="Arial"/>
                <w:sz w:val="22"/>
                <w:szCs w:val="22"/>
              </w:rPr>
              <w:t> </w:t>
            </w:r>
          </w:p>
          <w:p w14:paraId="5D6905A6" w14:textId="77777777" w:rsidR="00DA7622" w:rsidRPr="001753A3" w:rsidRDefault="00DA7622" w:rsidP="00DA7622">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1753A3">
              <w:rPr>
                <w:rStyle w:val="normaltextrun"/>
                <w:rFonts w:ascii="Arial" w:hAnsi="Arial" w:cs="Arial"/>
                <w:b/>
                <w:bCs/>
                <w:color w:val="000000"/>
                <w:sz w:val="22"/>
                <w:szCs w:val="22"/>
              </w:rPr>
              <w:t>Learning - </w:t>
            </w:r>
            <w:r w:rsidRPr="001753A3">
              <w:rPr>
                <w:rStyle w:val="normaltextrun"/>
                <w:rFonts w:ascii="Arial" w:hAnsi="Arial" w:cs="Arial"/>
                <w:color w:val="000000"/>
                <w:sz w:val="22"/>
                <w:szCs w:val="22"/>
              </w:rPr>
              <w:t>Our delivery will be high quality and innovative with students at the heart of decision making. </w:t>
            </w:r>
            <w:r w:rsidRPr="001753A3">
              <w:rPr>
                <w:rStyle w:val="eop"/>
                <w:rFonts w:ascii="Arial" w:eastAsia="Calibri" w:hAnsi="Arial" w:cs="Arial"/>
                <w:color w:val="000000"/>
                <w:sz w:val="22"/>
                <w:szCs w:val="22"/>
              </w:rPr>
              <w:t> </w:t>
            </w:r>
          </w:p>
          <w:p w14:paraId="210A99D5" w14:textId="77777777" w:rsidR="00DA7622" w:rsidRPr="001753A3" w:rsidRDefault="00DA7622" w:rsidP="00DA7622">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1753A3">
              <w:rPr>
                <w:rStyle w:val="normaltextrun"/>
                <w:rFonts w:ascii="Arial" w:hAnsi="Arial" w:cs="Arial"/>
                <w:b/>
                <w:bCs/>
                <w:sz w:val="22"/>
                <w:szCs w:val="22"/>
              </w:rPr>
              <w:t>People - </w:t>
            </w:r>
            <w:r w:rsidRPr="001753A3">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1753A3">
              <w:rPr>
                <w:rStyle w:val="normaltextrun"/>
                <w:rFonts w:ascii="Arial" w:hAnsi="Arial" w:cs="Arial"/>
                <w:color w:val="000000"/>
                <w:sz w:val="22"/>
                <w:szCs w:val="22"/>
              </w:rPr>
              <w:t> </w:t>
            </w:r>
            <w:r w:rsidRPr="001753A3">
              <w:rPr>
                <w:rStyle w:val="eop"/>
                <w:rFonts w:ascii="Arial" w:eastAsia="Calibri" w:hAnsi="Arial" w:cs="Arial"/>
                <w:color w:val="000000"/>
                <w:sz w:val="22"/>
                <w:szCs w:val="22"/>
              </w:rPr>
              <w:t> </w:t>
            </w:r>
          </w:p>
          <w:p w14:paraId="2EBC42C4" w14:textId="77777777" w:rsidR="00DA7622" w:rsidRPr="001753A3" w:rsidRDefault="00DA7622" w:rsidP="00DA7622">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1753A3">
              <w:rPr>
                <w:rStyle w:val="normaltextrun"/>
                <w:rFonts w:ascii="Arial" w:hAnsi="Arial" w:cs="Arial"/>
                <w:b/>
                <w:bCs/>
                <w:sz w:val="22"/>
                <w:szCs w:val="22"/>
              </w:rPr>
              <w:t>Sustainability - </w:t>
            </w:r>
            <w:r w:rsidRPr="001753A3">
              <w:rPr>
                <w:rStyle w:val="normaltextrun"/>
                <w:rFonts w:ascii="Arial" w:hAnsi="Arial" w:cs="Arial"/>
                <w:color w:val="000000"/>
                <w:sz w:val="22"/>
                <w:szCs w:val="22"/>
              </w:rPr>
              <w:t>We will provide a happy, healthy, safe, supportive and sustainable environment in which to live, work and study. </w:t>
            </w:r>
            <w:r w:rsidRPr="001753A3">
              <w:rPr>
                <w:rStyle w:val="eop"/>
                <w:rFonts w:ascii="Arial" w:eastAsia="Calibri" w:hAnsi="Arial" w:cs="Arial"/>
                <w:color w:val="000000"/>
                <w:sz w:val="22"/>
                <w:szCs w:val="22"/>
              </w:rPr>
              <w:t> </w:t>
            </w:r>
          </w:p>
          <w:p w14:paraId="075A3080" w14:textId="77777777" w:rsidR="00DA7622" w:rsidRDefault="00DA7622" w:rsidP="00DA7622">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1753A3">
              <w:rPr>
                <w:rStyle w:val="normaltextrun"/>
                <w:rFonts w:ascii="Arial" w:hAnsi="Arial" w:cs="Arial"/>
                <w:b/>
                <w:bCs/>
                <w:sz w:val="22"/>
                <w:szCs w:val="22"/>
              </w:rPr>
              <w:t>FREDIE</w:t>
            </w:r>
            <w:r w:rsidRPr="001753A3">
              <w:rPr>
                <w:rStyle w:val="normaltextrun"/>
                <w:rFonts w:ascii="Arial" w:hAnsi="Arial" w:cs="Arial"/>
                <w:sz w:val="22"/>
                <w:szCs w:val="22"/>
              </w:rPr>
              <w:t> - </w:t>
            </w:r>
            <w:r w:rsidRPr="001753A3">
              <w:rPr>
                <w:rStyle w:val="normaltextrun"/>
                <w:rFonts w:ascii="Arial" w:hAnsi="Arial" w:cs="Arial"/>
                <w:color w:val="000000"/>
                <w:sz w:val="22"/>
                <w:szCs w:val="22"/>
              </w:rPr>
              <w:t>We will advance </w:t>
            </w:r>
            <w:r w:rsidRPr="001753A3">
              <w:rPr>
                <w:rStyle w:val="normaltextrun"/>
                <w:rFonts w:ascii="Arial" w:hAnsi="Arial" w:cs="Arial"/>
                <w:b/>
                <w:bCs/>
                <w:color w:val="000000"/>
                <w:sz w:val="22"/>
                <w:szCs w:val="22"/>
              </w:rPr>
              <w:t>FREDIE</w:t>
            </w:r>
            <w:r w:rsidRPr="001753A3">
              <w:rPr>
                <w:rStyle w:val="normaltextrun"/>
                <w:rFonts w:ascii="Arial" w:hAnsi="Arial" w:cs="Arial"/>
                <w:color w:val="000000"/>
                <w:sz w:val="22"/>
                <w:szCs w:val="22"/>
              </w:rPr>
              <w:t>:  Fairness, respect, equality, diversity, inclusion, engagement in all we do.</w:t>
            </w:r>
            <w:r w:rsidRPr="001753A3">
              <w:rPr>
                <w:rStyle w:val="eop"/>
                <w:rFonts w:ascii="Arial" w:eastAsia="Calibri" w:hAnsi="Arial" w:cs="Arial"/>
                <w:color w:val="000000"/>
                <w:sz w:val="22"/>
                <w:szCs w:val="22"/>
              </w:rPr>
              <w:t> </w:t>
            </w:r>
            <w:r w:rsidRPr="001753A3">
              <w:rPr>
                <w:rFonts w:ascii="Arial" w:hAnsi="Arial" w:cs="Arial"/>
                <w:sz w:val="22"/>
                <w:szCs w:val="22"/>
              </w:rPr>
              <w:t xml:space="preserve"> </w:t>
            </w:r>
          </w:p>
          <w:p w14:paraId="2A034311" w14:textId="77777777" w:rsidR="00DA7622" w:rsidRPr="001753A3" w:rsidRDefault="00DA7622" w:rsidP="00DA7622">
            <w:pPr>
              <w:pStyle w:val="paragraph"/>
              <w:spacing w:before="0" w:beforeAutospacing="0" w:after="0" w:afterAutospacing="0"/>
              <w:ind w:left="600"/>
              <w:textAlignment w:val="baseline"/>
              <w:rPr>
                <w:rFonts w:ascii="Arial" w:hAnsi="Arial" w:cs="Arial"/>
                <w:sz w:val="22"/>
                <w:szCs w:val="22"/>
              </w:rPr>
            </w:pPr>
          </w:p>
          <w:p w14:paraId="5A30AF3A" w14:textId="77777777" w:rsidR="00DA7622" w:rsidRPr="001753A3" w:rsidRDefault="00DA7622" w:rsidP="00DA7622">
            <w:pPr>
              <w:suppressAutoHyphens/>
              <w:jc w:val="both"/>
              <w:rPr>
                <w:rFonts w:ascii="Arial" w:hAnsi="Arial" w:cs="Arial"/>
                <w:spacing w:val="-3"/>
                <w:sz w:val="22"/>
              </w:rPr>
            </w:pPr>
            <w:r w:rsidRPr="001753A3">
              <w:rPr>
                <w:rFonts w:ascii="Arial" w:hAnsi="Arial" w:cs="Arial"/>
                <w:spacing w:val="-3"/>
                <w:sz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8BF2BEC" w14:textId="77777777" w:rsidR="00DA7622" w:rsidRPr="001753A3" w:rsidRDefault="00DA7622" w:rsidP="00DA7622">
            <w:pPr>
              <w:suppressAutoHyphens/>
              <w:jc w:val="both"/>
              <w:rPr>
                <w:rFonts w:ascii="Arial" w:hAnsi="Arial" w:cs="Arial"/>
                <w:spacing w:val="-3"/>
                <w:sz w:val="22"/>
              </w:rPr>
            </w:pPr>
          </w:p>
          <w:p w14:paraId="7904CD21" w14:textId="77777777" w:rsidR="00DA7622" w:rsidRPr="001753A3" w:rsidRDefault="00DA7622" w:rsidP="00DA7622">
            <w:pPr>
              <w:suppressAutoHyphens/>
              <w:jc w:val="both"/>
              <w:rPr>
                <w:rFonts w:ascii="Arial" w:hAnsi="Arial" w:cs="Arial"/>
                <w:spacing w:val="-3"/>
                <w:sz w:val="22"/>
              </w:rPr>
            </w:pPr>
            <w:r w:rsidRPr="001753A3">
              <w:rPr>
                <w:rFonts w:ascii="Arial" w:hAnsi="Arial" w:cs="Arial"/>
                <w:spacing w:val="-3"/>
                <w:sz w:val="22"/>
              </w:rPr>
              <w:t>Actively participate in the Annual Review and Development process in line with individual needs and College strategic plan priorities. Agree objectives with the Line Manager and ensure they are achieved.</w:t>
            </w:r>
          </w:p>
          <w:p w14:paraId="483E675E" w14:textId="77777777" w:rsidR="00DA7622" w:rsidRPr="001753A3" w:rsidRDefault="00DA7622" w:rsidP="00DA7622">
            <w:pPr>
              <w:suppressAutoHyphens/>
              <w:jc w:val="both"/>
              <w:rPr>
                <w:rFonts w:ascii="Arial" w:hAnsi="Arial" w:cs="Arial"/>
                <w:spacing w:val="-3"/>
                <w:sz w:val="22"/>
              </w:rPr>
            </w:pPr>
          </w:p>
          <w:p w14:paraId="1D106F12" w14:textId="77777777" w:rsidR="00DA7622" w:rsidRPr="001753A3" w:rsidRDefault="00DA7622" w:rsidP="00DA7622">
            <w:pPr>
              <w:suppressAutoHyphens/>
              <w:jc w:val="both"/>
              <w:rPr>
                <w:rFonts w:ascii="Arial" w:hAnsi="Arial" w:cs="Arial"/>
                <w:spacing w:val="-3"/>
                <w:sz w:val="22"/>
              </w:rPr>
            </w:pPr>
            <w:r w:rsidRPr="001753A3">
              <w:rPr>
                <w:rFonts w:ascii="Arial" w:hAnsi="Arial" w:cs="Arial"/>
                <w:spacing w:val="-3"/>
                <w:sz w:val="22"/>
              </w:rPr>
              <w:t>Be responsible for promoting and safeguarding the welfare of children, young people and vulnerable adults at all times in line with the College’s own Safeguarding Policy and practices.</w:t>
            </w:r>
          </w:p>
          <w:p w14:paraId="1A81CAED" w14:textId="77777777" w:rsidR="00DA7622" w:rsidRPr="001753A3" w:rsidRDefault="00DA7622" w:rsidP="00DA7622">
            <w:pPr>
              <w:suppressAutoHyphens/>
              <w:jc w:val="both"/>
              <w:rPr>
                <w:rFonts w:ascii="Arial" w:hAnsi="Arial" w:cs="Arial"/>
                <w:spacing w:val="-3"/>
                <w:sz w:val="22"/>
              </w:rPr>
            </w:pPr>
          </w:p>
          <w:p w14:paraId="0052A138" w14:textId="77777777" w:rsidR="00DA7622" w:rsidRPr="001753A3" w:rsidRDefault="00DA7622" w:rsidP="00DA7622">
            <w:pPr>
              <w:suppressAutoHyphens/>
              <w:jc w:val="both"/>
              <w:rPr>
                <w:rFonts w:ascii="Arial" w:hAnsi="Arial" w:cs="Arial"/>
                <w:spacing w:val="-3"/>
                <w:sz w:val="22"/>
              </w:rPr>
            </w:pPr>
            <w:r w:rsidRPr="001753A3">
              <w:rPr>
                <w:rFonts w:ascii="Arial" w:hAnsi="Arial" w:cs="Arial"/>
                <w:spacing w:val="-3"/>
                <w:sz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70956D33" w14:textId="77777777" w:rsidR="00DA7622" w:rsidRDefault="00DA7622" w:rsidP="00DA7622">
            <w:pPr>
              <w:spacing w:after="100" w:afterAutospacing="1"/>
              <w:rPr>
                <w:rFonts w:ascii="Arial" w:hAnsi="Arial" w:cs="Arial"/>
                <w:b/>
                <w:spacing w:val="-3"/>
                <w:sz w:val="22"/>
                <w:szCs w:val="22"/>
              </w:rPr>
            </w:pPr>
          </w:p>
          <w:p w14:paraId="39A121B5" w14:textId="77777777" w:rsidR="00DA7622" w:rsidRPr="001753A3" w:rsidRDefault="00DA7622" w:rsidP="00DA7622">
            <w:pPr>
              <w:pStyle w:val="BodyText"/>
              <w:rPr>
                <w:rFonts w:ascii="Arial" w:hAnsi="Arial" w:cs="Arial"/>
                <w:sz w:val="22"/>
                <w:szCs w:val="24"/>
              </w:rPr>
            </w:pPr>
            <w:r w:rsidRPr="001753A3">
              <w:rPr>
                <w:rFonts w:ascii="Arial" w:hAnsi="Arial" w:cs="Arial"/>
                <w:sz w:val="22"/>
                <w:szCs w:val="24"/>
              </w:rPr>
              <w:t>Ensure full adherence to and implementation of the Data Protection Act 1998, the General Data Protection Regulations 25 May 2018 and the College Data Protection Policy and Procedure and ensure that employees within their responsibility.</w:t>
            </w:r>
          </w:p>
          <w:p w14:paraId="7596DD57" w14:textId="77777777" w:rsidR="00DA7622" w:rsidRPr="001753A3" w:rsidRDefault="00DA7622" w:rsidP="00DA7622">
            <w:pPr>
              <w:pStyle w:val="BodyText"/>
              <w:rPr>
                <w:rFonts w:ascii="Arial" w:hAnsi="Arial" w:cs="Arial"/>
                <w:sz w:val="22"/>
                <w:szCs w:val="24"/>
              </w:rPr>
            </w:pPr>
          </w:p>
          <w:p w14:paraId="1720C3D3" w14:textId="672F4BA7" w:rsidR="00DA7622" w:rsidRPr="00DA7622" w:rsidRDefault="00DA7622" w:rsidP="00DA7622">
            <w:pPr>
              <w:suppressAutoHyphens/>
              <w:jc w:val="both"/>
              <w:rPr>
                <w:rFonts w:ascii="Arial" w:hAnsi="Arial" w:cs="Arial"/>
                <w:spacing w:val="-3"/>
                <w:sz w:val="22"/>
              </w:rPr>
            </w:pPr>
            <w:r w:rsidRPr="001753A3">
              <w:rPr>
                <w:rFonts w:ascii="Arial" w:hAnsi="Arial" w:cs="Arial"/>
                <w:sz w:val="22"/>
                <w:szCs w:val="24"/>
              </w:rPr>
              <w:t>Any other duties that may reasonably be required by Line Management and the Chief Executive &amp; Principal.</w:t>
            </w:r>
          </w:p>
          <w:p w14:paraId="5516550E" w14:textId="02F1F3C0" w:rsidR="00DA7622" w:rsidRPr="004A4989" w:rsidRDefault="00DA7622" w:rsidP="00DA7622">
            <w:pPr>
              <w:spacing w:after="100" w:afterAutospacing="1"/>
              <w:rPr>
                <w:rFonts w:ascii="Arial" w:hAnsi="Arial" w:cs="Arial"/>
                <w:b/>
                <w:spacing w:val="-3"/>
                <w:sz w:val="22"/>
                <w:szCs w:val="22"/>
              </w:rPr>
            </w:pPr>
          </w:p>
        </w:tc>
      </w:tr>
    </w:tbl>
    <w:p w14:paraId="65F08AAF" w14:textId="77777777" w:rsidR="00314AE3" w:rsidRDefault="00314AE3" w:rsidP="00314AE3">
      <w:pPr>
        <w:suppressAutoHyphens/>
        <w:rPr>
          <w:rFonts w:ascii="Arial" w:hAnsi="Arial" w:cs="Arial"/>
          <w:spacing w:val="-3"/>
          <w:sz w:val="22"/>
          <w:szCs w:val="22"/>
        </w:rPr>
      </w:pPr>
    </w:p>
    <w:p w14:paraId="0033F465" w14:textId="70541D2F" w:rsidR="002233CF" w:rsidRPr="00314AE3" w:rsidRDefault="002233CF" w:rsidP="00314AE3">
      <w:pPr>
        <w:suppressAutoHyphens/>
        <w:rPr>
          <w:rFonts w:ascii="Arial" w:hAnsi="Arial" w:cs="Arial"/>
          <w:spacing w:val="-3"/>
          <w:sz w:val="22"/>
          <w:szCs w:val="22"/>
        </w:rPr>
      </w:pPr>
      <w:r w:rsidRPr="004A4989">
        <w:rPr>
          <w:rFonts w:ascii="Arial" w:hAnsi="Arial" w:cs="Arial"/>
          <w:b/>
          <w:bCs/>
          <w:sz w:val="22"/>
          <w:szCs w:val="22"/>
        </w:rPr>
        <w:t>Location of work</w:t>
      </w:r>
    </w:p>
    <w:p w14:paraId="643374FF" w14:textId="77777777" w:rsidR="002233CF" w:rsidRPr="004A4989" w:rsidRDefault="002233CF" w:rsidP="002233CF">
      <w:pPr>
        <w:pStyle w:val="BodyText"/>
        <w:rPr>
          <w:rFonts w:ascii="Arial" w:hAnsi="Arial" w:cs="Arial"/>
          <w:sz w:val="22"/>
          <w:szCs w:val="22"/>
        </w:rPr>
      </w:pPr>
      <w:r w:rsidRPr="004A4989">
        <w:rPr>
          <w:rFonts w:ascii="Arial" w:hAnsi="Arial" w:cs="Arial"/>
          <w:sz w:val="22"/>
          <w:szCs w:val="22"/>
        </w:rPr>
        <w:t>You may be required to work at or from any building, location or premises of Myerscough College, and any other establishment where Myerscough College conducts its business.</w:t>
      </w:r>
    </w:p>
    <w:p w14:paraId="251C3E38" w14:textId="77777777" w:rsidR="002233CF" w:rsidRPr="004A4989" w:rsidRDefault="002233CF" w:rsidP="002233CF">
      <w:pPr>
        <w:pStyle w:val="BodyText"/>
        <w:rPr>
          <w:rFonts w:ascii="Arial" w:hAnsi="Arial" w:cs="Arial"/>
          <w:sz w:val="22"/>
          <w:szCs w:val="22"/>
        </w:rPr>
      </w:pPr>
    </w:p>
    <w:p w14:paraId="478BBB91" w14:textId="77777777" w:rsidR="002233CF" w:rsidRPr="004A4989" w:rsidRDefault="002233CF" w:rsidP="002233CF">
      <w:pPr>
        <w:ind w:left="720" w:hanging="720"/>
        <w:jc w:val="both"/>
        <w:rPr>
          <w:rFonts w:ascii="Arial" w:hAnsi="Arial" w:cs="Arial"/>
          <w:b/>
          <w:bCs/>
          <w:sz w:val="22"/>
          <w:szCs w:val="22"/>
          <w:lang w:val="en-US"/>
        </w:rPr>
      </w:pPr>
      <w:r w:rsidRPr="004A4989">
        <w:rPr>
          <w:rFonts w:ascii="Arial" w:hAnsi="Arial" w:cs="Arial"/>
          <w:b/>
          <w:bCs/>
          <w:sz w:val="22"/>
          <w:szCs w:val="22"/>
        </w:rPr>
        <w:t>Variation to this Job Description</w:t>
      </w:r>
    </w:p>
    <w:p w14:paraId="56A77F9E" w14:textId="77777777" w:rsidR="002233CF" w:rsidRPr="00B965A9" w:rsidRDefault="002233CF" w:rsidP="002233CF">
      <w:pPr>
        <w:suppressAutoHyphens/>
        <w:jc w:val="both"/>
        <w:rPr>
          <w:rFonts w:ascii="Arial" w:hAnsi="Arial" w:cs="Arial"/>
          <w:spacing w:val="-3"/>
          <w:sz w:val="22"/>
          <w:szCs w:val="22"/>
        </w:rPr>
      </w:pPr>
      <w:r w:rsidRPr="004A4989">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72D7B759" w14:textId="77777777" w:rsidR="0032796D" w:rsidRPr="00B10326" w:rsidRDefault="006B2461" w:rsidP="0032796D">
      <w:pPr>
        <w:suppressAutoHyphens/>
        <w:jc w:val="center"/>
        <w:rPr>
          <w:rFonts w:ascii="Arial" w:hAnsi="Arial" w:cs="Arial"/>
          <w:spacing w:val="-3"/>
          <w:sz w:val="21"/>
        </w:rPr>
      </w:pPr>
      <w:r w:rsidRPr="002233CF">
        <w:rPr>
          <w:rFonts w:ascii="Arial" w:hAnsi="Arial" w:cs="Arial"/>
          <w:spacing w:val="-3"/>
        </w:rPr>
        <w:br w:type="page"/>
      </w:r>
      <w:r w:rsidR="0032796D" w:rsidRPr="00B10326">
        <w:rPr>
          <w:rFonts w:ascii="Arial" w:hAnsi="Arial" w:cs="Arial"/>
          <w:b/>
          <w:spacing w:val="-3"/>
          <w:sz w:val="21"/>
        </w:rPr>
        <w:t>EMPLOYEE SPECIFICATION</w:t>
      </w:r>
    </w:p>
    <w:p w14:paraId="58A1C133" w14:textId="58054A18" w:rsidR="0032796D" w:rsidRPr="00B10326" w:rsidRDefault="00BD3352" w:rsidP="0032796D">
      <w:pPr>
        <w:suppressAutoHyphens/>
        <w:jc w:val="both"/>
        <w:rPr>
          <w:rFonts w:ascii="Arial" w:hAnsi="Arial" w:cs="Arial"/>
          <w:spacing w:val="-3"/>
          <w:sz w:val="21"/>
          <w:szCs w:val="22"/>
        </w:rPr>
      </w:pPr>
      <w:r w:rsidRPr="00B10326">
        <w:rPr>
          <w:rFonts w:ascii="Arial" w:hAnsi="Arial" w:cs="Arial"/>
          <w:spacing w:val="-3"/>
          <w:sz w:val="21"/>
          <w:szCs w:val="22"/>
        </w:rPr>
        <w:t xml:space="preserve">(PI) </w:t>
      </w:r>
      <w:r w:rsidRPr="00B10326">
        <w:rPr>
          <w:rFonts w:ascii="Arial" w:hAnsi="Arial" w:cs="Arial"/>
          <w:spacing w:val="-3"/>
          <w:sz w:val="21"/>
          <w:szCs w:val="22"/>
        </w:rPr>
        <w:tab/>
        <w:t>Post Interview</w:t>
      </w:r>
    </w:p>
    <w:p w14:paraId="507DA2B5" w14:textId="77777777"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(A)</w:t>
      </w:r>
      <w:r w:rsidRPr="00B10326">
        <w:rPr>
          <w:rFonts w:ascii="Arial" w:hAnsi="Arial" w:cs="Arial"/>
          <w:spacing w:val="-3"/>
          <w:sz w:val="21"/>
          <w:szCs w:val="22"/>
        </w:rPr>
        <w:tab/>
        <w:t>Assessed via Application form</w:t>
      </w:r>
      <w:r w:rsidRPr="00B10326">
        <w:rPr>
          <w:rFonts w:ascii="Arial" w:hAnsi="Arial" w:cs="Arial"/>
          <w:spacing w:val="-3"/>
          <w:sz w:val="21"/>
          <w:szCs w:val="22"/>
        </w:rPr>
        <w:tab/>
      </w:r>
      <w:r w:rsidRPr="00B10326">
        <w:rPr>
          <w:rFonts w:ascii="Arial" w:hAnsi="Arial" w:cs="Arial"/>
          <w:spacing w:val="-3"/>
          <w:sz w:val="21"/>
          <w:szCs w:val="22"/>
        </w:rPr>
        <w:tab/>
      </w:r>
      <w:r w:rsidRPr="00B10326">
        <w:rPr>
          <w:rFonts w:ascii="Arial" w:hAnsi="Arial" w:cs="Arial"/>
          <w:spacing w:val="-3"/>
          <w:sz w:val="21"/>
          <w:szCs w:val="22"/>
        </w:rPr>
        <w:tab/>
      </w:r>
      <w:proofErr w:type="gramStart"/>
      <w:r w:rsidRPr="00B10326">
        <w:rPr>
          <w:rFonts w:ascii="Arial" w:hAnsi="Arial" w:cs="Arial"/>
          <w:spacing w:val="-3"/>
          <w:sz w:val="21"/>
          <w:szCs w:val="22"/>
        </w:rPr>
        <w:tab/>
        <w:t>( I</w:t>
      </w:r>
      <w:proofErr w:type="gramEnd"/>
      <w:r w:rsidRPr="00B10326">
        <w:rPr>
          <w:rFonts w:ascii="Arial" w:hAnsi="Arial" w:cs="Arial"/>
          <w:spacing w:val="-3"/>
          <w:sz w:val="21"/>
          <w:szCs w:val="22"/>
        </w:rPr>
        <w:t xml:space="preserve"> )</w:t>
      </w:r>
      <w:r w:rsidRPr="00B10326">
        <w:rPr>
          <w:rFonts w:ascii="Arial" w:hAnsi="Arial" w:cs="Arial"/>
          <w:spacing w:val="-3"/>
          <w:sz w:val="21"/>
          <w:szCs w:val="22"/>
        </w:rPr>
        <w:tab/>
        <w:t>Assessed via Interview</w:t>
      </w:r>
    </w:p>
    <w:p w14:paraId="7ED7EA25" w14:textId="77777777"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(P)</w:t>
      </w:r>
      <w:r w:rsidRPr="00B10326">
        <w:rPr>
          <w:rFonts w:ascii="Arial" w:hAnsi="Arial" w:cs="Arial"/>
          <w:spacing w:val="-3"/>
          <w:sz w:val="21"/>
          <w:szCs w:val="22"/>
        </w:rPr>
        <w:tab/>
        <w:t>Assessed via Presentation in interview</w:t>
      </w:r>
      <w:r w:rsidRPr="00B10326">
        <w:rPr>
          <w:rFonts w:ascii="Arial" w:hAnsi="Arial" w:cs="Arial"/>
          <w:spacing w:val="-3"/>
          <w:sz w:val="21"/>
          <w:szCs w:val="22"/>
        </w:rPr>
        <w:tab/>
      </w:r>
      <w:r w:rsidRPr="00B10326">
        <w:rPr>
          <w:rFonts w:ascii="Arial" w:hAnsi="Arial" w:cs="Arial"/>
          <w:spacing w:val="-3"/>
          <w:sz w:val="21"/>
          <w:szCs w:val="22"/>
        </w:rPr>
        <w:tab/>
        <w:t>(T)</w:t>
      </w:r>
      <w:r w:rsidRPr="00B10326">
        <w:rPr>
          <w:rFonts w:ascii="Arial" w:hAnsi="Arial" w:cs="Arial"/>
          <w:spacing w:val="-3"/>
          <w:sz w:val="21"/>
          <w:szCs w:val="22"/>
        </w:rPr>
        <w:tab/>
        <w:t>Assessed via Test</w:t>
      </w:r>
    </w:p>
    <w:p w14:paraId="3C3E78F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D0DD9C0" w14:textId="77777777" w:rsidTr="01F924C0">
        <w:tc>
          <w:tcPr>
            <w:tcW w:w="5812" w:type="dxa"/>
            <w:tcBorders>
              <w:bottom w:val="single" w:sz="4" w:space="0" w:color="000000" w:themeColor="text1"/>
            </w:tcBorders>
          </w:tcPr>
          <w:p w14:paraId="43B36862" w14:textId="77777777"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ESSENTIAL CRITERIA:</w:t>
            </w:r>
          </w:p>
        </w:tc>
        <w:tc>
          <w:tcPr>
            <w:tcW w:w="4394" w:type="dxa"/>
            <w:tcBorders>
              <w:bottom w:val="single" w:sz="4" w:space="0" w:color="000000" w:themeColor="text1"/>
            </w:tcBorders>
          </w:tcPr>
          <w:p w14:paraId="54B84A79" w14:textId="77777777"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DESIRABLE CRITERIA:</w:t>
            </w:r>
          </w:p>
        </w:tc>
      </w:tr>
      <w:tr w:rsidR="0032796D" w:rsidRPr="00E3248D" w14:paraId="36D0F7F3" w14:textId="77777777" w:rsidTr="01F924C0">
        <w:tc>
          <w:tcPr>
            <w:tcW w:w="10206" w:type="dxa"/>
            <w:gridSpan w:val="2"/>
            <w:shd w:val="clear" w:color="auto" w:fill="D9D9D9" w:themeFill="background1" w:themeFillShade="D9"/>
          </w:tcPr>
          <w:p w14:paraId="576773C4" w14:textId="77777777" w:rsidR="0032796D" w:rsidRPr="00B10326" w:rsidRDefault="0032796D" w:rsidP="009646E5">
            <w:pPr>
              <w:suppressAutoHyphens/>
              <w:jc w:val="both"/>
              <w:rPr>
                <w:rFonts w:ascii="Arial" w:hAnsi="Arial" w:cs="Arial"/>
                <w:i/>
                <w:spacing w:val="-3"/>
                <w:sz w:val="21"/>
                <w:szCs w:val="22"/>
              </w:rPr>
            </w:pPr>
            <w:r w:rsidRPr="00B10326">
              <w:rPr>
                <w:rFonts w:ascii="Arial" w:hAnsi="Arial" w:cs="Arial"/>
                <w:b/>
                <w:i/>
                <w:spacing w:val="-3"/>
                <w:sz w:val="21"/>
                <w:szCs w:val="22"/>
              </w:rPr>
              <w:t>Personal Attributes</w:t>
            </w:r>
          </w:p>
        </w:tc>
      </w:tr>
      <w:tr w:rsidR="00B965A9" w:rsidRPr="00E3248D" w14:paraId="5127212D" w14:textId="77777777" w:rsidTr="01F924C0">
        <w:tc>
          <w:tcPr>
            <w:tcW w:w="5812" w:type="dxa"/>
            <w:tcBorders>
              <w:bottom w:val="single" w:sz="4" w:space="0" w:color="000000" w:themeColor="text1"/>
            </w:tcBorders>
          </w:tcPr>
          <w:p w14:paraId="09C505A4" w14:textId="77777777"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Presentable and professional </w:t>
            </w:r>
            <w:proofErr w:type="gramStart"/>
            <w:r w:rsidRPr="00B10326">
              <w:rPr>
                <w:rFonts w:ascii="Arial" w:hAnsi="Arial" w:cs="Arial"/>
                <w:spacing w:val="-3"/>
                <w:sz w:val="21"/>
                <w:szCs w:val="22"/>
              </w:rPr>
              <w:t>appearance  (</w:t>
            </w:r>
            <w:proofErr w:type="gramEnd"/>
            <w:r w:rsidRPr="00B10326">
              <w:rPr>
                <w:rFonts w:ascii="Arial" w:hAnsi="Arial" w:cs="Arial"/>
                <w:spacing w:val="-3"/>
                <w:sz w:val="21"/>
                <w:szCs w:val="22"/>
              </w:rPr>
              <w:t>I)</w:t>
            </w:r>
          </w:p>
          <w:p w14:paraId="66760851" w14:textId="77777777"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as part of a </w:t>
            </w:r>
            <w:proofErr w:type="gramStart"/>
            <w:r w:rsidRPr="00B10326">
              <w:rPr>
                <w:rFonts w:ascii="Arial" w:hAnsi="Arial" w:cs="Arial"/>
                <w:spacing w:val="-3"/>
                <w:sz w:val="21"/>
                <w:szCs w:val="22"/>
              </w:rPr>
              <w:t>team  (</w:t>
            </w:r>
            <w:proofErr w:type="gramEnd"/>
            <w:r w:rsidRPr="00B10326">
              <w:rPr>
                <w:rFonts w:ascii="Arial" w:hAnsi="Arial" w:cs="Arial"/>
                <w:spacing w:val="-3"/>
                <w:sz w:val="21"/>
                <w:szCs w:val="22"/>
              </w:rPr>
              <w:t>A/I)</w:t>
            </w:r>
          </w:p>
          <w:p w14:paraId="5929FDEA" w14:textId="77777777"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to quality </w:t>
            </w:r>
            <w:proofErr w:type="gramStart"/>
            <w:r w:rsidRPr="00B10326">
              <w:rPr>
                <w:rFonts w:ascii="Arial" w:hAnsi="Arial" w:cs="Arial"/>
                <w:spacing w:val="-3"/>
                <w:sz w:val="21"/>
                <w:szCs w:val="22"/>
              </w:rPr>
              <w:t>standards  (</w:t>
            </w:r>
            <w:proofErr w:type="gramEnd"/>
            <w:r w:rsidRPr="00B10326">
              <w:rPr>
                <w:rFonts w:ascii="Arial" w:hAnsi="Arial" w:cs="Arial"/>
                <w:spacing w:val="-3"/>
                <w:sz w:val="21"/>
                <w:szCs w:val="22"/>
              </w:rPr>
              <w:t>A/I)</w:t>
            </w:r>
          </w:p>
          <w:p w14:paraId="6036D94A" w14:textId="3B2D67D6" w:rsidR="00B965A9" w:rsidRPr="00B10326" w:rsidRDefault="00314AE3" w:rsidP="00B965A9">
            <w:pPr>
              <w:suppressAutoHyphens/>
              <w:rPr>
                <w:rFonts w:ascii="Arial" w:hAnsi="Arial" w:cs="Arial"/>
                <w:spacing w:val="-3"/>
                <w:sz w:val="21"/>
                <w:szCs w:val="22"/>
              </w:rPr>
            </w:pPr>
            <w:r>
              <w:rPr>
                <w:rFonts w:ascii="Arial" w:hAnsi="Arial" w:cs="Arial"/>
                <w:spacing w:val="-3"/>
                <w:sz w:val="21"/>
                <w:szCs w:val="22"/>
              </w:rPr>
              <w:t>G</w:t>
            </w:r>
            <w:r w:rsidR="00B965A9" w:rsidRPr="00B10326">
              <w:rPr>
                <w:rFonts w:ascii="Arial" w:hAnsi="Arial" w:cs="Arial"/>
                <w:spacing w:val="-3"/>
                <w:sz w:val="21"/>
                <w:szCs w:val="22"/>
              </w:rPr>
              <w:t xml:space="preserve">ood command of the English </w:t>
            </w:r>
            <w:proofErr w:type="gramStart"/>
            <w:r w:rsidR="00B965A9" w:rsidRPr="00B10326">
              <w:rPr>
                <w:rFonts w:ascii="Arial" w:hAnsi="Arial" w:cs="Arial"/>
                <w:spacing w:val="-3"/>
                <w:sz w:val="21"/>
                <w:szCs w:val="22"/>
              </w:rPr>
              <w:t>language  (</w:t>
            </w:r>
            <w:proofErr w:type="gramEnd"/>
            <w:r w:rsidR="00B965A9" w:rsidRPr="00B10326">
              <w:rPr>
                <w:rFonts w:ascii="Arial" w:hAnsi="Arial" w:cs="Arial"/>
                <w:spacing w:val="-3"/>
                <w:sz w:val="21"/>
                <w:szCs w:val="22"/>
              </w:rPr>
              <w:t>A/I)</w:t>
            </w:r>
          </w:p>
          <w:p w14:paraId="333AE8A4" w14:textId="77777777" w:rsidR="00B965A9" w:rsidRPr="00B10326" w:rsidRDefault="00B965A9" w:rsidP="00B965A9">
            <w:pPr>
              <w:suppressAutoHyphens/>
              <w:rPr>
                <w:rFonts w:ascii="Arial" w:hAnsi="Arial" w:cs="Arial"/>
                <w:spacing w:val="-3"/>
                <w:sz w:val="21"/>
                <w:szCs w:val="21"/>
              </w:rPr>
            </w:pPr>
            <w:r w:rsidRPr="00B10326">
              <w:rPr>
                <w:rFonts w:ascii="Arial" w:hAnsi="Arial" w:cs="Arial"/>
                <w:sz w:val="21"/>
                <w:szCs w:val="22"/>
              </w:rPr>
              <w:t xml:space="preserve">Appropriate level of physical and mental </w:t>
            </w:r>
            <w:proofErr w:type="gramStart"/>
            <w:r w:rsidRPr="00B10326">
              <w:rPr>
                <w:rFonts w:ascii="Arial" w:hAnsi="Arial" w:cs="Arial"/>
                <w:sz w:val="21"/>
                <w:szCs w:val="22"/>
              </w:rPr>
              <w:t>fitness  (</w:t>
            </w:r>
            <w:proofErr w:type="gramEnd"/>
            <w:r w:rsidRPr="00B10326">
              <w:rPr>
                <w:rFonts w:ascii="Arial" w:hAnsi="Arial" w:cs="Arial"/>
                <w:sz w:val="21"/>
                <w:szCs w:val="22"/>
              </w:rPr>
              <w:t>PI)</w:t>
            </w:r>
          </w:p>
        </w:tc>
        <w:tc>
          <w:tcPr>
            <w:tcW w:w="4394" w:type="dxa"/>
            <w:tcBorders>
              <w:bottom w:val="single" w:sz="4" w:space="0" w:color="000000" w:themeColor="text1"/>
            </w:tcBorders>
          </w:tcPr>
          <w:p w14:paraId="75FB9F9C" w14:textId="77777777" w:rsidR="00B965A9" w:rsidRPr="00B10326" w:rsidRDefault="00B965A9" w:rsidP="00B965A9">
            <w:pPr>
              <w:suppressAutoHyphens/>
              <w:rPr>
                <w:rFonts w:ascii="Arial" w:hAnsi="Arial" w:cs="Arial"/>
                <w:spacing w:val="-3"/>
                <w:sz w:val="21"/>
              </w:rPr>
            </w:pPr>
          </w:p>
        </w:tc>
      </w:tr>
      <w:tr w:rsidR="00B965A9" w:rsidRPr="00E3248D" w14:paraId="1548138F" w14:textId="77777777" w:rsidTr="01F924C0">
        <w:tc>
          <w:tcPr>
            <w:tcW w:w="10206" w:type="dxa"/>
            <w:gridSpan w:val="2"/>
            <w:shd w:val="clear" w:color="auto" w:fill="D9D9D9" w:themeFill="background1" w:themeFillShade="D9"/>
          </w:tcPr>
          <w:p w14:paraId="65309EC7" w14:textId="77777777"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Attainments</w:t>
            </w:r>
          </w:p>
        </w:tc>
      </w:tr>
      <w:tr w:rsidR="00B965A9" w:rsidRPr="00E3248D" w14:paraId="4C7C7DCD" w14:textId="77777777" w:rsidTr="01F924C0">
        <w:tc>
          <w:tcPr>
            <w:tcW w:w="5812" w:type="dxa"/>
            <w:tcBorders>
              <w:bottom w:val="single" w:sz="4" w:space="0" w:color="000000" w:themeColor="text1"/>
            </w:tcBorders>
          </w:tcPr>
          <w:p w14:paraId="2165BF7E" w14:textId="77777777" w:rsidR="00B965A9" w:rsidRDefault="00B965A9" w:rsidP="00B965A9">
            <w:pPr>
              <w:suppressAutoHyphens/>
              <w:jc w:val="both"/>
              <w:rPr>
                <w:rFonts w:ascii="Arial" w:hAnsi="Arial" w:cs="Arial"/>
                <w:spacing w:val="-3"/>
                <w:sz w:val="21"/>
              </w:rPr>
            </w:pPr>
            <w:r w:rsidRPr="00B10326">
              <w:rPr>
                <w:rFonts w:ascii="Arial" w:hAnsi="Arial" w:cs="Arial"/>
                <w:spacing w:val="-3"/>
                <w:sz w:val="21"/>
              </w:rPr>
              <w:t>Competent in ICT (A)</w:t>
            </w:r>
          </w:p>
          <w:p w14:paraId="5318ADB4" w14:textId="0876E6A5" w:rsidR="00B965A9" w:rsidRPr="00B10326" w:rsidRDefault="001E0131" w:rsidP="00314AE3">
            <w:pPr>
              <w:suppressAutoHyphens/>
              <w:jc w:val="both"/>
              <w:rPr>
                <w:rFonts w:ascii="Arial" w:hAnsi="Arial" w:cs="Arial"/>
                <w:spacing w:val="-3"/>
                <w:sz w:val="21"/>
                <w:szCs w:val="21"/>
              </w:rPr>
            </w:pPr>
            <w:r>
              <w:rPr>
                <w:rFonts w:ascii="Arial" w:hAnsi="Arial" w:cs="Arial"/>
                <w:color w:val="201F1E"/>
                <w:sz w:val="21"/>
                <w:szCs w:val="21"/>
                <w:shd w:val="clear" w:color="auto" w:fill="FFFFFF"/>
              </w:rPr>
              <w:t xml:space="preserve">GCSE English and Maths at Grade C/4 or above (or an equivalent standard) </w:t>
            </w:r>
            <w:r w:rsidR="00B965A9" w:rsidRPr="00B10326">
              <w:rPr>
                <w:rFonts w:ascii="Arial" w:hAnsi="Arial" w:cs="Arial"/>
                <w:spacing w:val="-3"/>
                <w:sz w:val="21"/>
                <w:szCs w:val="21"/>
              </w:rPr>
              <w:t>(A/I)</w:t>
            </w:r>
          </w:p>
        </w:tc>
        <w:tc>
          <w:tcPr>
            <w:tcW w:w="4394" w:type="dxa"/>
            <w:tcBorders>
              <w:bottom w:val="single" w:sz="4" w:space="0" w:color="000000" w:themeColor="text1"/>
            </w:tcBorders>
          </w:tcPr>
          <w:p w14:paraId="7526D37F" w14:textId="77777777" w:rsidR="009B23CF" w:rsidRDefault="009B23CF" w:rsidP="009B23CF">
            <w:pPr>
              <w:suppressAutoHyphens/>
              <w:jc w:val="both"/>
              <w:rPr>
                <w:rFonts w:ascii="Arial" w:hAnsi="Arial" w:cs="Arial"/>
                <w:spacing w:val="-3"/>
                <w:sz w:val="21"/>
                <w:szCs w:val="21"/>
              </w:rPr>
            </w:pPr>
            <w:r>
              <w:rPr>
                <w:rFonts w:ascii="Arial" w:hAnsi="Arial" w:cs="Arial"/>
                <w:spacing w:val="-3"/>
                <w:sz w:val="21"/>
                <w:szCs w:val="21"/>
              </w:rPr>
              <w:t>Basic food hygiene certificate (A)</w:t>
            </w:r>
          </w:p>
          <w:p w14:paraId="48D3833B" w14:textId="77777777" w:rsidR="00314AE3" w:rsidRDefault="00314AE3" w:rsidP="00B965A9">
            <w:pPr>
              <w:suppressAutoHyphens/>
              <w:rPr>
                <w:rFonts w:ascii="Arial" w:hAnsi="Arial" w:cs="Arial"/>
                <w:spacing w:val="-3"/>
                <w:sz w:val="21"/>
              </w:rPr>
            </w:pPr>
          </w:p>
          <w:p w14:paraId="37D04890" w14:textId="1106C875" w:rsidR="007445FF" w:rsidRPr="00B10326" w:rsidRDefault="007445FF" w:rsidP="00B965A9">
            <w:pPr>
              <w:suppressAutoHyphens/>
              <w:rPr>
                <w:rFonts w:ascii="Arial" w:hAnsi="Arial" w:cs="Arial"/>
                <w:spacing w:val="-3"/>
                <w:sz w:val="21"/>
                <w:szCs w:val="21"/>
              </w:rPr>
            </w:pPr>
          </w:p>
        </w:tc>
      </w:tr>
      <w:tr w:rsidR="00B965A9" w:rsidRPr="00E3248D" w14:paraId="2935CE08" w14:textId="77777777" w:rsidTr="01F924C0">
        <w:tc>
          <w:tcPr>
            <w:tcW w:w="10206" w:type="dxa"/>
            <w:gridSpan w:val="2"/>
            <w:shd w:val="clear" w:color="auto" w:fill="D9D9D9" w:themeFill="background1" w:themeFillShade="D9"/>
          </w:tcPr>
          <w:p w14:paraId="5EF2F1DF" w14:textId="77777777"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General Intelligence</w:t>
            </w:r>
          </w:p>
        </w:tc>
      </w:tr>
      <w:tr w:rsidR="00B965A9" w:rsidRPr="00E3248D" w14:paraId="25B55EA9" w14:textId="77777777" w:rsidTr="01F924C0">
        <w:tc>
          <w:tcPr>
            <w:tcW w:w="5812" w:type="dxa"/>
            <w:tcBorders>
              <w:bottom w:val="single" w:sz="4" w:space="0" w:color="000000" w:themeColor="text1"/>
            </w:tcBorders>
          </w:tcPr>
          <w:p w14:paraId="32E86FDB" w14:textId="0409CC97" w:rsidR="00B965A9" w:rsidRPr="006E08FF" w:rsidRDefault="00A80E73" w:rsidP="00A80E73">
            <w:pPr>
              <w:suppressAutoHyphens/>
              <w:jc w:val="both"/>
              <w:rPr>
                <w:rFonts w:ascii="Arial" w:hAnsi="Arial" w:cs="Arial"/>
                <w:spacing w:val="-3"/>
                <w:sz w:val="21"/>
              </w:rPr>
            </w:pPr>
            <w:r w:rsidRPr="00B10326">
              <w:rPr>
                <w:rFonts w:ascii="Arial" w:hAnsi="Arial" w:cs="Arial"/>
                <w:spacing w:val="-3"/>
                <w:sz w:val="21"/>
              </w:rPr>
              <w:t>The capacity to communicate highly effectively both verbally and in the written word at all levels and via electronic methods/media (A/I/</w:t>
            </w:r>
            <w:r w:rsidR="00314AE3">
              <w:rPr>
                <w:rFonts w:ascii="Arial" w:hAnsi="Arial" w:cs="Arial"/>
                <w:spacing w:val="-3"/>
                <w:sz w:val="21"/>
              </w:rPr>
              <w:t>PI</w:t>
            </w:r>
            <w:r w:rsidRPr="00B10326">
              <w:rPr>
                <w:rFonts w:ascii="Arial" w:hAnsi="Arial" w:cs="Arial"/>
                <w:spacing w:val="-3"/>
                <w:sz w:val="21"/>
              </w:rPr>
              <w:t>)</w:t>
            </w:r>
          </w:p>
        </w:tc>
        <w:tc>
          <w:tcPr>
            <w:tcW w:w="4394" w:type="dxa"/>
            <w:tcBorders>
              <w:bottom w:val="single" w:sz="4" w:space="0" w:color="000000" w:themeColor="text1"/>
            </w:tcBorders>
          </w:tcPr>
          <w:p w14:paraId="1A17FF99" w14:textId="77777777" w:rsidR="00B965A9" w:rsidRPr="00B10326" w:rsidRDefault="00B965A9" w:rsidP="00B965A9">
            <w:pPr>
              <w:suppressAutoHyphens/>
              <w:jc w:val="both"/>
              <w:rPr>
                <w:rFonts w:ascii="Arial" w:hAnsi="Arial" w:cs="Arial"/>
                <w:spacing w:val="-3"/>
                <w:sz w:val="21"/>
                <w:szCs w:val="21"/>
              </w:rPr>
            </w:pPr>
          </w:p>
        </w:tc>
      </w:tr>
      <w:tr w:rsidR="00B965A9" w:rsidRPr="00E3248D" w14:paraId="423BE6D6" w14:textId="77777777" w:rsidTr="01F924C0">
        <w:tc>
          <w:tcPr>
            <w:tcW w:w="10206" w:type="dxa"/>
            <w:gridSpan w:val="2"/>
            <w:shd w:val="clear" w:color="auto" w:fill="D9D9D9" w:themeFill="background1" w:themeFillShade="D9"/>
          </w:tcPr>
          <w:p w14:paraId="39FD3736" w14:textId="77777777"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Special Aptitudes</w:t>
            </w:r>
          </w:p>
        </w:tc>
      </w:tr>
      <w:tr w:rsidR="00B10326" w:rsidRPr="00E3248D" w14:paraId="6853B689" w14:textId="77777777" w:rsidTr="01F924C0">
        <w:tc>
          <w:tcPr>
            <w:tcW w:w="5812" w:type="dxa"/>
            <w:tcBorders>
              <w:bottom w:val="single" w:sz="4" w:space="0" w:color="000000" w:themeColor="text1"/>
            </w:tcBorders>
          </w:tcPr>
          <w:p w14:paraId="288D2E9F" w14:textId="4DD12120" w:rsidR="00FD5EF5" w:rsidRDefault="0048586A" w:rsidP="00FD5EF5">
            <w:pPr>
              <w:suppressAutoHyphens/>
              <w:jc w:val="both"/>
              <w:rPr>
                <w:rFonts w:ascii="Arial" w:hAnsi="Arial" w:cs="Arial"/>
                <w:spacing w:val="-3"/>
                <w:sz w:val="21"/>
              </w:rPr>
            </w:pPr>
            <w:r>
              <w:rPr>
                <w:rFonts w:ascii="Arial" w:hAnsi="Arial" w:cs="Arial"/>
                <w:spacing w:val="-3"/>
                <w:sz w:val="21"/>
              </w:rPr>
              <w:t>Ability to be flexible in your approach</w:t>
            </w:r>
            <w:r w:rsidR="00FD5EF5">
              <w:rPr>
                <w:rFonts w:ascii="Arial" w:hAnsi="Arial" w:cs="Arial"/>
                <w:spacing w:val="-3"/>
                <w:sz w:val="21"/>
              </w:rPr>
              <w:t xml:space="preserve"> in some fast paced </w:t>
            </w:r>
          </w:p>
          <w:p w14:paraId="1F64549F" w14:textId="6AF0980C" w:rsidR="00B10326" w:rsidRPr="006E08FF" w:rsidRDefault="006E08FF" w:rsidP="006E08FF">
            <w:pPr>
              <w:suppressAutoHyphens/>
              <w:jc w:val="both"/>
              <w:rPr>
                <w:rFonts w:ascii="Arial" w:hAnsi="Arial" w:cs="Arial"/>
                <w:spacing w:val="-3"/>
                <w:sz w:val="21"/>
              </w:rPr>
            </w:pPr>
            <w:r>
              <w:rPr>
                <w:rFonts w:ascii="Arial" w:hAnsi="Arial" w:cs="Arial"/>
                <w:spacing w:val="-3"/>
                <w:sz w:val="21"/>
              </w:rPr>
              <w:t>environment</w:t>
            </w:r>
            <w:r w:rsidR="00FD5EF5">
              <w:rPr>
                <w:rFonts w:ascii="Arial" w:hAnsi="Arial" w:cs="Arial"/>
                <w:spacing w:val="-3"/>
                <w:sz w:val="21"/>
              </w:rPr>
              <w:t>s</w:t>
            </w:r>
            <w:r>
              <w:rPr>
                <w:rFonts w:ascii="Arial" w:hAnsi="Arial" w:cs="Arial"/>
                <w:spacing w:val="-3"/>
                <w:sz w:val="21"/>
              </w:rPr>
              <w:t xml:space="preserve"> (A/I)</w:t>
            </w:r>
          </w:p>
        </w:tc>
        <w:tc>
          <w:tcPr>
            <w:tcW w:w="4394" w:type="dxa"/>
            <w:tcBorders>
              <w:bottom w:val="single" w:sz="4" w:space="0" w:color="000000" w:themeColor="text1"/>
            </w:tcBorders>
          </w:tcPr>
          <w:p w14:paraId="440754F9" w14:textId="71200CDF" w:rsidR="00B10326" w:rsidRPr="00FD5EF5" w:rsidRDefault="00B10326" w:rsidP="00FD5EF5">
            <w:pPr>
              <w:suppressAutoHyphens/>
              <w:jc w:val="both"/>
              <w:rPr>
                <w:rFonts w:ascii="Arial" w:hAnsi="Arial" w:cs="Arial"/>
                <w:spacing w:val="-3"/>
                <w:sz w:val="21"/>
              </w:rPr>
            </w:pPr>
            <w:r w:rsidRPr="00B10326">
              <w:rPr>
                <w:rFonts w:ascii="Arial" w:hAnsi="Arial" w:cs="Arial"/>
                <w:spacing w:val="-3"/>
                <w:sz w:val="21"/>
              </w:rPr>
              <w:t xml:space="preserve">Knowledge / experience </w:t>
            </w:r>
            <w:r w:rsidR="00FD5EF5">
              <w:rPr>
                <w:rFonts w:ascii="Arial" w:hAnsi="Arial" w:cs="Arial"/>
                <w:spacing w:val="-3"/>
                <w:sz w:val="21"/>
              </w:rPr>
              <w:t>in any of the areas highlighted in the job description section (A/I)</w:t>
            </w:r>
          </w:p>
        </w:tc>
      </w:tr>
      <w:tr w:rsidR="00B10326" w:rsidRPr="00E3248D" w14:paraId="702C0284" w14:textId="77777777" w:rsidTr="01F924C0">
        <w:tc>
          <w:tcPr>
            <w:tcW w:w="10206" w:type="dxa"/>
            <w:gridSpan w:val="2"/>
            <w:shd w:val="clear" w:color="auto" w:fill="D9D9D9" w:themeFill="background1" w:themeFillShade="D9"/>
          </w:tcPr>
          <w:p w14:paraId="6E8E9D0E" w14:textId="77777777"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Interests</w:t>
            </w:r>
          </w:p>
        </w:tc>
      </w:tr>
      <w:tr w:rsidR="00B10326" w:rsidRPr="00E3248D" w14:paraId="584062C1" w14:textId="77777777" w:rsidTr="01F924C0">
        <w:tc>
          <w:tcPr>
            <w:tcW w:w="5812" w:type="dxa"/>
            <w:tcBorders>
              <w:bottom w:val="single" w:sz="4" w:space="0" w:color="000000" w:themeColor="text1"/>
            </w:tcBorders>
          </w:tcPr>
          <w:p w14:paraId="24722883" w14:textId="77777777" w:rsidR="00B10326" w:rsidRDefault="006E08FF" w:rsidP="00CA4FBE">
            <w:pPr>
              <w:suppressAutoHyphens/>
              <w:jc w:val="both"/>
              <w:rPr>
                <w:rFonts w:ascii="Arial" w:hAnsi="Arial" w:cs="Arial"/>
                <w:spacing w:val="-3"/>
                <w:sz w:val="21"/>
              </w:rPr>
            </w:pPr>
            <w:r>
              <w:rPr>
                <w:rFonts w:ascii="Arial" w:hAnsi="Arial" w:cs="Arial"/>
                <w:spacing w:val="-3"/>
                <w:sz w:val="21"/>
              </w:rPr>
              <w:t xml:space="preserve">Interest in </w:t>
            </w:r>
            <w:r w:rsidR="00CA4FBE">
              <w:rPr>
                <w:rFonts w:ascii="Arial" w:hAnsi="Arial" w:cs="Arial"/>
                <w:spacing w:val="-3"/>
                <w:sz w:val="21"/>
              </w:rPr>
              <w:t>developing own skills and experience (A/I)</w:t>
            </w:r>
          </w:p>
          <w:p w14:paraId="60659947" w14:textId="402B8603" w:rsidR="00CA4FBE" w:rsidRPr="00B10326" w:rsidRDefault="00CA4FBE" w:rsidP="00CA4FBE">
            <w:pPr>
              <w:suppressAutoHyphens/>
              <w:jc w:val="both"/>
              <w:rPr>
                <w:rFonts w:ascii="Arial" w:hAnsi="Arial" w:cs="Arial"/>
                <w:spacing w:val="-3"/>
                <w:sz w:val="21"/>
              </w:rPr>
            </w:pPr>
            <w:r>
              <w:rPr>
                <w:rFonts w:ascii="Arial" w:hAnsi="Arial" w:cs="Arial"/>
                <w:spacing w:val="-3"/>
                <w:sz w:val="21"/>
              </w:rPr>
              <w:t xml:space="preserve">Interest in creating a great college </w:t>
            </w:r>
            <w:r w:rsidR="00211B38">
              <w:rPr>
                <w:rFonts w:ascii="Arial" w:hAnsi="Arial" w:cs="Arial"/>
                <w:spacing w:val="-3"/>
                <w:sz w:val="21"/>
              </w:rPr>
              <w:t>campus environment (A/I)</w:t>
            </w:r>
          </w:p>
        </w:tc>
        <w:tc>
          <w:tcPr>
            <w:tcW w:w="4394" w:type="dxa"/>
            <w:tcBorders>
              <w:bottom w:val="single" w:sz="4" w:space="0" w:color="000000" w:themeColor="text1"/>
            </w:tcBorders>
          </w:tcPr>
          <w:p w14:paraId="4B9618C0" w14:textId="77777777" w:rsidR="00B10326" w:rsidRPr="00B10326" w:rsidRDefault="00B10326" w:rsidP="002F6498">
            <w:pPr>
              <w:suppressAutoHyphens/>
              <w:jc w:val="both"/>
              <w:rPr>
                <w:rFonts w:ascii="Arial" w:hAnsi="Arial" w:cs="Arial"/>
                <w:spacing w:val="-3"/>
                <w:sz w:val="21"/>
                <w:szCs w:val="21"/>
              </w:rPr>
            </w:pPr>
          </w:p>
        </w:tc>
      </w:tr>
      <w:tr w:rsidR="00B10326" w:rsidRPr="00E3248D" w14:paraId="1CA86F25" w14:textId="77777777" w:rsidTr="01F924C0">
        <w:tc>
          <w:tcPr>
            <w:tcW w:w="10206" w:type="dxa"/>
            <w:gridSpan w:val="2"/>
            <w:shd w:val="clear" w:color="auto" w:fill="D9D9D9" w:themeFill="background1" w:themeFillShade="D9"/>
          </w:tcPr>
          <w:p w14:paraId="39195A42" w14:textId="77777777"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Disposition</w:t>
            </w:r>
          </w:p>
        </w:tc>
      </w:tr>
      <w:tr w:rsidR="00B10326" w:rsidRPr="00E3248D" w14:paraId="6A2C293E" w14:textId="77777777" w:rsidTr="01F924C0">
        <w:tc>
          <w:tcPr>
            <w:tcW w:w="5812" w:type="dxa"/>
            <w:tcBorders>
              <w:bottom w:val="single" w:sz="4" w:space="0" w:color="000000" w:themeColor="text1"/>
            </w:tcBorders>
          </w:tcPr>
          <w:p w14:paraId="5216EBF4" w14:textId="77777777"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Excellent interpersonal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w:t>
            </w:r>
          </w:p>
          <w:p w14:paraId="5466E0DB" w14:textId="77777777"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Outstanding communication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I/P/T)</w:t>
            </w:r>
          </w:p>
          <w:p w14:paraId="09CD1D02" w14:textId="77777777"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Friendly and </w:t>
            </w:r>
            <w:proofErr w:type="gramStart"/>
            <w:r w:rsidRPr="00B10326">
              <w:rPr>
                <w:rFonts w:ascii="Arial" w:hAnsi="Arial" w:cs="Arial"/>
                <w:spacing w:val="-3"/>
                <w:sz w:val="21"/>
                <w:szCs w:val="21"/>
              </w:rPr>
              <w:t>approachable  (</w:t>
            </w:r>
            <w:proofErr w:type="gramEnd"/>
            <w:r w:rsidRPr="00B10326">
              <w:rPr>
                <w:rFonts w:ascii="Arial" w:hAnsi="Arial" w:cs="Arial"/>
                <w:spacing w:val="-3"/>
                <w:sz w:val="21"/>
                <w:szCs w:val="21"/>
              </w:rPr>
              <w:t>I)</w:t>
            </w:r>
          </w:p>
          <w:p w14:paraId="1CDE9B56" w14:textId="77777777"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Person centred </w:t>
            </w:r>
            <w:proofErr w:type="gramStart"/>
            <w:r w:rsidRPr="00B10326">
              <w:rPr>
                <w:rFonts w:ascii="Arial" w:hAnsi="Arial" w:cs="Arial"/>
                <w:spacing w:val="-3"/>
                <w:sz w:val="21"/>
                <w:szCs w:val="21"/>
              </w:rPr>
              <w:t>approach  (</w:t>
            </w:r>
            <w:proofErr w:type="gramEnd"/>
            <w:r w:rsidRPr="00B10326">
              <w:rPr>
                <w:rFonts w:ascii="Arial" w:hAnsi="Arial" w:cs="Arial"/>
                <w:spacing w:val="-3"/>
                <w:sz w:val="21"/>
                <w:szCs w:val="21"/>
              </w:rPr>
              <w:t>I)</w:t>
            </w:r>
          </w:p>
          <w:p w14:paraId="65B65AAF" w14:textId="33AE5DDD" w:rsidR="00047408" w:rsidRPr="002F6498" w:rsidRDefault="00047408" w:rsidP="002F6498">
            <w:pPr>
              <w:suppressAutoHyphens/>
              <w:jc w:val="both"/>
              <w:rPr>
                <w:rFonts w:ascii="Arial" w:hAnsi="Arial" w:cs="Arial"/>
                <w:spacing w:val="-3"/>
                <w:sz w:val="21"/>
              </w:rPr>
            </w:pPr>
            <w:r>
              <w:rPr>
                <w:rFonts w:ascii="Arial" w:hAnsi="Arial" w:cs="Arial"/>
                <w:spacing w:val="-3"/>
                <w:sz w:val="21"/>
              </w:rPr>
              <w:t>Can-do attitude</w:t>
            </w:r>
            <w:r w:rsidR="00B10326" w:rsidRPr="00B10326">
              <w:rPr>
                <w:rFonts w:ascii="Arial" w:hAnsi="Arial" w:cs="Arial"/>
                <w:spacing w:val="-3"/>
                <w:sz w:val="21"/>
              </w:rPr>
              <w:t xml:space="preserve"> (A/I/P)</w:t>
            </w:r>
          </w:p>
        </w:tc>
        <w:tc>
          <w:tcPr>
            <w:tcW w:w="4394" w:type="dxa"/>
            <w:tcBorders>
              <w:bottom w:val="single" w:sz="4" w:space="0" w:color="000000" w:themeColor="text1"/>
            </w:tcBorders>
          </w:tcPr>
          <w:p w14:paraId="1FC1D59A" w14:textId="77777777" w:rsidR="00B10326" w:rsidRPr="00B10326" w:rsidRDefault="00B10326" w:rsidP="00B10326">
            <w:pPr>
              <w:suppressAutoHyphens/>
              <w:jc w:val="both"/>
              <w:rPr>
                <w:rFonts w:ascii="Arial" w:hAnsi="Arial" w:cs="Arial"/>
                <w:spacing w:val="-3"/>
                <w:sz w:val="21"/>
                <w:szCs w:val="21"/>
              </w:rPr>
            </w:pPr>
          </w:p>
        </w:tc>
      </w:tr>
      <w:tr w:rsidR="00B10326" w:rsidRPr="00E3248D" w14:paraId="4DF29278" w14:textId="77777777" w:rsidTr="01F924C0">
        <w:tc>
          <w:tcPr>
            <w:tcW w:w="10206" w:type="dxa"/>
            <w:gridSpan w:val="2"/>
            <w:shd w:val="clear" w:color="auto" w:fill="D9D9D9" w:themeFill="background1" w:themeFillShade="D9"/>
          </w:tcPr>
          <w:p w14:paraId="3B37277C" w14:textId="77777777"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General</w:t>
            </w:r>
          </w:p>
        </w:tc>
      </w:tr>
      <w:tr w:rsidR="00B10326" w:rsidRPr="00E3248D" w14:paraId="48421433" w14:textId="77777777" w:rsidTr="01F924C0">
        <w:tc>
          <w:tcPr>
            <w:tcW w:w="5812" w:type="dxa"/>
            <w:tcBorders>
              <w:bottom w:val="single" w:sz="4" w:space="0" w:color="000000" w:themeColor="text1"/>
            </w:tcBorders>
          </w:tcPr>
          <w:p w14:paraId="6DE9D7F0" w14:textId="5831EDD6" w:rsidR="009E671C" w:rsidRPr="00E34F59" w:rsidRDefault="009E671C" w:rsidP="009E671C">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3F0E03EE" w14:textId="77777777" w:rsidR="009E671C" w:rsidRPr="00E34F59" w:rsidRDefault="009E671C" w:rsidP="009E671C">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17B9911D" w14:textId="77777777" w:rsidR="00B10326" w:rsidRPr="00B10326" w:rsidRDefault="009E671C" w:rsidP="009E671C">
            <w:pPr>
              <w:suppressAutoHyphens/>
              <w:jc w:val="both"/>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hemeColor="text1"/>
            </w:tcBorders>
          </w:tcPr>
          <w:p w14:paraId="4500BC3C" w14:textId="77777777" w:rsidR="00B10326" w:rsidRPr="00B10326" w:rsidRDefault="00B10326" w:rsidP="00B10326">
            <w:pPr>
              <w:suppressAutoHyphens/>
              <w:rPr>
                <w:rFonts w:ascii="Arial" w:hAnsi="Arial" w:cs="Arial"/>
                <w:spacing w:val="-3"/>
                <w:sz w:val="21"/>
              </w:rPr>
            </w:pPr>
          </w:p>
        </w:tc>
      </w:tr>
      <w:tr w:rsidR="00B10326" w:rsidRPr="00E3248D" w14:paraId="6F05A960" w14:textId="77777777" w:rsidTr="01F924C0">
        <w:tc>
          <w:tcPr>
            <w:tcW w:w="10206" w:type="dxa"/>
            <w:gridSpan w:val="2"/>
            <w:shd w:val="clear" w:color="auto" w:fill="D9D9D9" w:themeFill="background1" w:themeFillShade="D9"/>
          </w:tcPr>
          <w:p w14:paraId="2A0DD088" w14:textId="77777777"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Circumstances</w:t>
            </w:r>
          </w:p>
        </w:tc>
      </w:tr>
      <w:tr w:rsidR="00B10326" w:rsidRPr="00E3248D" w14:paraId="1D6D4E1B" w14:textId="77777777" w:rsidTr="01F924C0">
        <w:tc>
          <w:tcPr>
            <w:tcW w:w="5812" w:type="dxa"/>
          </w:tcPr>
          <w:p w14:paraId="731CADE8" w14:textId="1BE13809" w:rsidR="00B10326" w:rsidRPr="006E08FF" w:rsidRDefault="00B10326" w:rsidP="006E08FF">
            <w:pPr>
              <w:rPr>
                <w:rFonts w:ascii="Arial" w:hAnsi="Arial" w:cs="Arial"/>
                <w:sz w:val="21"/>
                <w:szCs w:val="21"/>
              </w:rPr>
            </w:pPr>
            <w:r w:rsidRPr="00B10326">
              <w:rPr>
                <w:rFonts w:ascii="Arial" w:hAnsi="Arial" w:cs="Arial"/>
                <w:spacing w:val="-3"/>
                <w:sz w:val="21"/>
                <w:szCs w:val="21"/>
              </w:rPr>
              <w:t xml:space="preserve">Willing to apply for Disclosure &amp; Barring Service </w:t>
            </w:r>
            <w:r w:rsidR="006E08FF" w:rsidRPr="00B10326">
              <w:rPr>
                <w:rFonts w:ascii="Arial" w:hAnsi="Arial" w:cs="Arial"/>
                <w:spacing w:val="-3"/>
                <w:sz w:val="21"/>
                <w:szCs w:val="21"/>
              </w:rPr>
              <w:t xml:space="preserve">Enhanced level </w:t>
            </w:r>
            <w:r w:rsidRPr="00B10326">
              <w:rPr>
                <w:rFonts w:ascii="Arial" w:hAnsi="Arial" w:cs="Arial"/>
                <w:spacing w:val="-3"/>
                <w:sz w:val="21"/>
                <w:szCs w:val="21"/>
              </w:rPr>
              <w:t xml:space="preserve">clearance </w:t>
            </w:r>
            <w:r w:rsidRPr="00B10326">
              <w:rPr>
                <w:rFonts w:ascii="Arial" w:hAnsi="Arial" w:cs="Arial"/>
                <w:sz w:val="21"/>
                <w:szCs w:val="21"/>
              </w:rPr>
              <w:t>(important–further information below).</w:t>
            </w:r>
            <w:r w:rsidR="006E08FF">
              <w:rPr>
                <w:rFonts w:ascii="Arial" w:hAnsi="Arial" w:cs="Arial"/>
                <w:sz w:val="21"/>
                <w:szCs w:val="21"/>
              </w:rPr>
              <w:t xml:space="preserve"> </w:t>
            </w:r>
            <w:r w:rsidRPr="00B10326">
              <w:rPr>
                <w:rFonts w:ascii="Arial" w:hAnsi="Arial" w:cs="Arial"/>
                <w:spacing w:val="-3"/>
                <w:sz w:val="21"/>
                <w:szCs w:val="21"/>
              </w:rPr>
              <w:t>(A/I)</w:t>
            </w:r>
          </w:p>
          <w:p w14:paraId="30C62747" w14:textId="7E4FEC00"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Ability and willingness to work </w:t>
            </w:r>
            <w:proofErr w:type="gramStart"/>
            <w:r w:rsidRPr="00B10326">
              <w:rPr>
                <w:rFonts w:ascii="Arial" w:hAnsi="Arial" w:cs="Arial"/>
                <w:spacing w:val="-3"/>
                <w:sz w:val="21"/>
                <w:szCs w:val="21"/>
              </w:rPr>
              <w:t>flexibly  (</w:t>
            </w:r>
            <w:proofErr w:type="gramEnd"/>
            <w:r w:rsidRPr="00B10326">
              <w:rPr>
                <w:rFonts w:ascii="Arial" w:hAnsi="Arial" w:cs="Arial"/>
                <w:spacing w:val="-3"/>
                <w:sz w:val="21"/>
                <w:szCs w:val="21"/>
              </w:rPr>
              <w:t>I)</w:t>
            </w:r>
          </w:p>
        </w:tc>
        <w:tc>
          <w:tcPr>
            <w:tcW w:w="4394" w:type="dxa"/>
          </w:tcPr>
          <w:p w14:paraId="3CDDA0C4" w14:textId="77777777" w:rsidR="00B10326" w:rsidRPr="00B10326" w:rsidRDefault="00B10326" w:rsidP="00B10326">
            <w:pPr>
              <w:suppressAutoHyphens/>
              <w:jc w:val="both"/>
              <w:rPr>
                <w:rFonts w:ascii="Arial" w:hAnsi="Arial" w:cs="Arial"/>
                <w:spacing w:val="-3"/>
                <w:sz w:val="21"/>
              </w:rPr>
            </w:pPr>
          </w:p>
        </w:tc>
      </w:tr>
    </w:tbl>
    <w:p w14:paraId="055A1F8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6D793179" w14:textId="77777777" w:rsidR="0032796D" w:rsidRPr="006E08FF" w:rsidRDefault="0032796D" w:rsidP="0032796D">
      <w:pPr>
        <w:tabs>
          <w:tab w:val="left" w:pos="2268"/>
          <w:tab w:val="left" w:pos="7938"/>
        </w:tabs>
        <w:ind w:left="-567" w:right="-610"/>
        <w:jc w:val="both"/>
        <w:rPr>
          <w:rFonts w:ascii="Arial" w:hAnsi="Arial" w:cs="Arial"/>
          <w:sz w:val="18"/>
          <w:szCs w:val="21"/>
        </w:rPr>
      </w:pPr>
      <w:r w:rsidRPr="006E08FF">
        <w:rPr>
          <w:rFonts w:ascii="Arial" w:hAnsi="Arial" w:cs="Arial"/>
          <w:sz w:val="18"/>
          <w:szCs w:val="21"/>
        </w:rPr>
        <w:t>*Interviews will explore issues relating to safeguarding and promoting the welfare of children</w:t>
      </w:r>
      <w:r w:rsidR="00700015" w:rsidRPr="006E08FF">
        <w:rPr>
          <w:rFonts w:ascii="Arial" w:hAnsi="Arial" w:cs="Arial"/>
          <w:sz w:val="18"/>
          <w:szCs w:val="21"/>
        </w:rPr>
        <w:t>,</w:t>
      </w:r>
      <w:r w:rsidRPr="006E08FF">
        <w:rPr>
          <w:rFonts w:ascii="Arial" w:hAnsi="Arial" w:cs="Arial"/>
          <w:sz w:val="18"/>
          <w:szCs w:val="21"/>
        </w:rPr>
        <w:t xml:space="preserve"> in</w:t>
      </w:r>
      <w:r w:rsidR="00700015" w:rsidRPr="006E08FF">
        <w:rPr>
          <w:rFonts w:ascii="Arial" w:hAnsi="Arial" w:cs="Arial"/>
          <w:sz w:val="18"/>
          <w:szCs w:val="21"/>
        </w:rPr>
        <w:t>cluding</w:t>
      </w:r>
      <w:r w:rsidRPr="006E08FF">
        <w:rPr>
          <w:rFonts w:ascii="Arial" w:hAnsi="Arial" w:cs="Arial"/>
          <w:sz w:val="18"/>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547E78E" w14:textId="77777777" w:rsidR="006B2461" w:rsidRPr="006E08FF" w:rsidRDefault="006B2461" w:rsidP="0032796D">
      <w:pPr>
        <w:suppressAutoHyphens/>
        <w:jc w:val="center"/>
        <w:rPr>
          <w:rFonts w:ascii="Arial" w:hAnsi="Arial" w:cs="Arial"/>
          <w:spacing w:val="-3"/>
          <w:sz w:val="20"/>
        </w:rPr>
        <w:sectPr w:rsidR="006B2461" w:rsidRPr="006E08FF"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028AE205"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250D8C78"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9E0186" w14:paraId="7DCF9C21" w14:textId="77777777" w:rsidTr="009E671C">
        <w:tc>
          <w:tcPr>
            <w:tcW w:w="4709" w:type="dxa"/>
            <w:tcBorders>
              <w:top w:val="single" w:sz="6" w:space="0" w:color="auto"/>
              <w:left w:val="single" w:sz="6" w:space="0" w:color="auto"/>
              <w:bottom w:val="nil"/>
              <w:right w:val="single" w:sz="6" w:space="0" w:color="auto"/>
            </w:tcBorders>
            <w:shd w:val="clear" w:color="auto" w:fill="D9D9D9"/>
          </w:tcPr>
          <w:p w14:paraId="13D2A959" w14:textId="77777777" w:rsidR="001C78B2" w:rsidRPr="009E0186" w:rsidRDefault="00A63814" w:rsidP="001C78B2">
            <w:pPr>
              <w:suppressAutoHyphens/>
              <w:jc w:val="both"/>
              <w:rPr>
                <w:rFonts w:ascii="Arial" w:hAnsi="Arial" w:cs="Arial"/>
                <w:b/>
                <w:spacing w:val="-3"/>
                <w:sz w:val="22"/>
                <w:szCs w:val="22"/>
              </w:rPr>
            </w:pPr>
            <w:r w:rsidRPr="009E0186">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14:paraId="13B765F8" w14:textId="77777777" w:rsidR="001C78B2" w:rsidRPr="009E0186" w:rsidRDefault="00A63814" w:rsidP="001C78B2">
            <w:pPr>
              <w:suppressAutoHyphens/>
              <w:rPr>
                <w:rFonts w:ascii="Arial" w:hAnsi="Arial" w:cs="Arial"/>
                <w:b/>
                <w:spacing w:val="-3"/>
                <w:sz w:val="22"/>
                <w:szCs w:val="22"/>
              </w:rPr>
            </w:pPr>
            <w:r w:rsidRPr="009E0186">
              <w:rPr>
                <w:rFonts w:ascii="Arial" w:hAnsi="Arial" w:cs="Arial"/>
                <w:b/>
                <w:spacing w:val="-3"/>
                <w:sz w:val="22"/>
                <w:szCs w:val="22"/>
              </w:rPr>
              <w:t>AREA OF WORK</w:t>
            </w:r>
          </w:p>
        </w:tc>
      </w:tr>
      <w:tr w:rsidR="009E0186" w:rsidRPr="009E0186" w14:paraId="3E717372" w14:textId="77777777" w:rsidTr="009E671C">
        <w:tc>
          <w:tcPr>
            <w:tcW w:w="4709" w:type="dxa"/>
            <w:tcBorders>
              <w:top w:val="single" w:sz="6" w:space="0" w:color="auto"/>
              <w:left w:val="single" w:sz="6" w:space="0" w:color="auto"/>
              <w:bottom w:val="nil"/>
              <w:right w:val="single" w:sz="6" w:space="0" w:color="auto"/>
            </w:tcBorders>
          </w:tcPr>
          <w:p w14:paraId="20A5914E" w14:textId="77777777" w:rsidR="009E0186" w:rsidRPr="004A4989" w:rsidRDefault="009E0186" w:rsidP="009E0186">
            <w:pPr>
              <w:suppressAutoHyphens/>
              <w:jc w:val="center"/>
              <w:rPr>
                <w:rFonts w:ascii="Arial" w:hAnsi="Arial" w:cs="Arial"/>
                <w:b/>
                <w:spacing w:val="-3"/>
                <w:sz w:val="22"/>
                <w:szCs w:val="22"/>
              </w:rPr>
            </w:pPr>
          </w:p>
          <w:p w14:paraId="53927877" w14:textId="124D4055" w:rsidR="006E08FF" w:rsidRPr="000825E9" w:rsidRDefault="00631DA4" w:rsidP="006E08FF">
            <w:pPr>
              <w:suppressAutoHyphens/>
              <w:jc w:val="center"/>
              <w:rPr>
                <w:rFonts w:ascii="Arial" w:hAnsi="Arial" w:cs="Arial"/>
                <w:spacing w:val="-3"/>
                <w:sz w:val="22"/>
                <w:szCs w:val="22"/>
              </w:rPr>
            </w:pPr>
            <w:r>
              <w:rPr>
                <w:rFonts w:ascii="Arial" w:hAnsi="Arial" w:cs="Arial"/>
                <w:spacing w:val="-3"/>
                <w:sz w:val="22"/>
                <w:szCs w:val="22"/>
              </w:rPr>
              <w:t>Casual Assistant</w:t>
            </w:r>
          </w:p>
          <w:p w14:paraId="21EAA906" w14:textId="797480B6" w:rsidR="009E671C" w:rsidRPr="000825E9" w:rsidRDefault="009E671C" w:rsidP="009E0186">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42632192" w14:textId="77777777" w:rsidR="009E0186" w:rsidRPr="004A4989" w:rsidRDefault="009E0186" w:rsidP="009E0186">
            <w:pPr>
              <w:suppressAutoHyphens/>
              <w:jc w:val="center"/>
              <w:rPr>
                <w:rFonts w:ascii="Arial" w:hAnsi="Arial" w:cs="Arial"/>
                <w:spacing w:val="-3"/>
                <w:sz w:val="22"/>
                <w:szCs w:val="22"/>
              </w:rPr>
            </w:pPr>
          </w:p>
          <w:p w14:paraId="12C11DF1" w14:textId="607229A5" w:rsidR="006E08FF" w:rsidRDefault="006E08FF" w:rsidP="006E08FF">
            <w:pPr>
              <w:suppressAutoHyphens/>
              <w:jc w:val="center"/>
              <w:rPr>
                <w:rFonts w:ascii="Arial" w:hAnsi="Arial" w:cs="Arial"/>
                <w:spacing w:val="-3"/>
                <w:sz w:val="22"/>
                <w:szCs w:val="22"/>
              </w:rPr>
            </w:pPr>
            <w:r w:rsidRPr="004A4989">
              <w:rPr>
                <w:rFonts w:ascii="Arial" w:hAnsi="Arial" w:cs="Arial"/>
                <w:spacing w:val="-3"/>
                <w:sz w:val="22"/>
                <w:szCs w:val="22"/>
              </w:rPr>
              <w:t xml:space="preserve">Commercial </w:t>
            </w:r>
            <w:r>
              <w:rPr>
                <w:rFonts w:ascii="Arial" w:hAnsi="Arial" w:cs="Arial"/>
                <w:spacing w:val="-3"/>
                <w:sz w:val="22"/>
                <w:szCs w:val="22"/>
              </w:rPr>
              <w:t>Services</w:t>
            </w:r>
          </w:p>
          <w:p w14:paraId="0F1547D5" w14:textId="77777777" w:rsidR="009E0186" w:rsidRPr="004A4989" w:rsidRDefault="009E0186" w:rsidP="009E0186">
            <w:pPr>
              <w:suppressAutoHyphens/>
              <w:jc w:val="center"/>
              <w:rPr>
                <w:rFonts w:ascii="Arial" w:hAnsi="Arial" w:cs="Arial"/>
                <w:spacing w:val="-3"/>
                <w:sz w:val="22"/>
                <w:szCs w:val="22"/>
              </w:rPr>
            </w:pPr>
          </w:p>
        </w:tc>
      </w:tr>
      <w:tr w:rsidR="00E34F59" w:rsidRPr="009E0186" w14:paraId="52C07ED5" w14:textId="77777777" w:rsidTr="009E671C">
        <w:tc>
          <w:tcPr>
            <w:tcW w:w="4709" w:type="dxa"/>
            <w:tcBorders>
              <w:top w:val="single" w:sz="6" w:space="0" w:color="auto"/>
              <w:left w:val="single" w:sz="6" w:space="0" w:color="auto"/>
              <w:bottom w:val="nil"/>
              <w:right w:val="single" w:sz="6" w:space="0" w:color="auto"/>
            </w:tcBorders>
            <w:shd w:val="clear" w:color="auto" w:fill="D9D9D9"/>
          </w:tcPr>
          <w:p w14:paraId="2166B7AE" w14:textId="77777777" w:rsidR="00E34F59" w:rsidRPr="009E0186" w:rsidRDefault="00E34F59" w:rsidP="001C78B2">
            <w:pPr>
              <w:suppressAutoHyphens/>
              <w:jc w:val="both"/>
              <w:rPr>
                <w:rFonts w:ascii="Arial" w:hAnsi="Arial" w:cs="Arial"/>
                <w:b/>
                <w:spacing w:val="-3"/>
                <w:sz w:val="22"/>
                <w:szCs w:val="22"/>
              </w:rPr>
            </w:pPr>
            <w:r w:rsidRPr="009E0186">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14:paraId="7CA14AD3" w14:textId="77777777"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HOURS OF WORK</w:t>
            </w:r>
          </w:p>
        </w:tc>
      </w:tr>
      <w:tr w:rsidR="00E34F59" w:rsidRPr="009E0186" w14:paraId="23E84977" w14:textId="77777777" w:rsidTr="009E671C">
        <w:tc>
          <w:tcPr>
            <w:tcW w:w="4709" w:type="dxa"/>
            <w:tcBorders>
              <w:top w:val="single" w:sz="6" w:space="0" w:color="auto"/>
              <w:left w:val="single" w:sz="6" w:space="0" w:color="auto"/>
              <w:bottom w:val="nil"/>
              <w:right w:val="single" w:sz="6" w:space="0" w:color="auto"/>
            </w:tcBorders>
          </w:tcPr>
          <w:p w14:paraId="3DCE86B9" w14:textId="77777777" w:rsidR="00E34F59" w:rsidRPr="009E0186" w:rsidRDefault="00E34F59" w:rsidP="001C78B2">
            <w:pPr>
              <w:suppressAutoHyphens/>
              <w:jc w:val="center"/>
              <w:rPr>
                <w:rFonts w:ascii="Arial" w:hAnsi="Arial" w:cs="Arial"/>
                <w:spacing w:val="-3"/>
                <w:sz w:val="22"/>
                <w:szCs w:val="22"/>
              </w:rPr>
            </w:pPr>
          </w:p>
          <w:p w14:paraId="37133CC7" w14:textId="29C3D9CA" w:rsidR="00E34F59" w:rsidRPr="009E0186" w:rsidRDefault="00631DA4" w:rsidP="009E671C">
            <w:pPr>
              <w:suppressAutoHyphens/>
              <w:jc w:val="center"/>
              <w:rPr>
                <w:rFonts w:ascii="Arial" w:hAnsi="Arial" w:cs="Arial"/>
                <w:spacing w:val="-3"/>
                <w:sz w:val="22"/>
                <w:szCs w:val="22"/>
              </w:rPr>
            </w:pPr>
            <w:r>
              <w:rPr>
                <w:rFonts w:ascii="Arial" w:hAnsi="Arial" w:cs="Arial"/>
                <w:spacing w:val="-3"/>
                <w:sz w:val="22"/>
                <w:szCs w:val="22"/>
              </w:rPr>
              <w:t>National Living Wage in line with age</w:t>
            </w:r>
          </w:p>
        </w:tc>
        <w:tc>
          <w:tcPr>
            <w:tcW w:w="4931" w:type="dxa"/>
            <w:tcBorders>
              <w:top w:val="single" w:sz="6" w:space="0" w:color="auto"/>
              <w:left w:val="nil"/>
              <w:bottom w:val="nil"/>
              <w:right w:val="single" w:sz="6" w:space="0" w:color="auto"/>
            </w:tcBorders>
          </w:tcPr>
          <w:p w14:paraId="780F6266" w14:textId="77777777" w:rsidR="00E34F59" w:rsidRPr="009E0186" w:rsidRDefault="00E34F59" w:rsidP="001C78B2">
            <w:pPr>
              <w:jc w:val="center"/>
              <w:rPr>
                <w:rFonts w:ascii="Arial" w:hAnsi="Arial" w:cs="Arial"/>
                <w:sz w:val="22"/>
                <w:szCs w:val="22"/>
              </w:rPr>
            </w:pPr>
          </w:p>
          <w:p w14:paraId="013EE788" w14:textId="75D23267" w:rsidR="00E34F59" w:rsidRPr="009E0186" w:rsidRDefault="005A53D8" w:rsidP="001C78B2">
            <w:pPr>
              <w:jc w:val="center"/>
              <w:rPr>
                <w:rFonts w:ascii="Arial" w:hAnsi="Arial" w:cs="Arial"/>
                <w:sz w:val="22"/>
                <w:szCs w:val="22"/>
              </w:rPr>
            </w:pPr>
            <w:r>
              <w:rPr>
                <w:rFonts w:ascii="Arial" w:hAnsi="Arial" w:cs="Arial"/>
                <w:sz w:val="22"/>
                <w:szCs w:val="22"/>
              </w:rPr>
              <w:t>Varied dependent on business levels</w:t>
            </w:r>
          </w:p>
          <w:p w14:paraId="65450546" w14:textId="77777777" w:rsidR="00E34F59" w:rsidRPr="009E0186" w:rsidRDefault="00E34F59" w:rsidP="000D1818">
            <w:pPr>
              <w:rPr>
                <w:rFonts w:ascii="Arial" w:hAnsi="Arial" w:cs="Arial"/>
                <w:spacing w:val="-3"/>
                <w:sz w:val="22"/>
                <w:szCs w:val="22"/>
              </w:rPr>
            </w:pPr>
          </w:p>
        </w:tc>
      </w:tr>
      <w:tr w:rsidR="00E34F59" w:rsidRPr="009E0186" w14:paraId="41B7C822" w14:textId="77777777" w:rsidTr="009E671C">
        <w:tc>
          <w:tcPr>
            <w:tcW w:w="4709" w:type="dxa"/>
            <w:tcBorders>
              <w:top w:val="single" w:sz="6" w:space="0" w:color="auto"/>
              <w:left w:val="single" w:sz="6" w:space="0" w:color="auto"/>
              <w:bottom w:val="single" w:sz="6" w:space="0" w:color="auto"/>
              <w:right w:val="single" w:sz="6" w:space="0" w:color="auto"/>
            </w:tcBorders>
            <w:shd w:val="clear" w:color="auto" w:fill="D9D9D9"/>
          </w:tcPr>
          <w:p w14:paraId="3B10946A" w14:textId="77777777"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061A8047" w14:textId="77777777"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DRESS CODE</w:t>
            </w:r>
          </w:p>
        </w:tc>
      </w:tr>
      <w:tr w:rsidR="00E34F59" w:rsidRPr="009E0186" w14:paraId="4E9A0EFD" w14:textId="77777777" w:rsidTr="009E671C">
        <w:tc>
          <w:tcPr>
            <w:tcW w:w="4709" w:type="dxa"/>
            <w:tcBorders>
              <w:top w:val="single" w:sz="6" w:space="0" w:color="auto"/>
              <w:left w:val="single" w:sz="6" w:space="0" w:color="auto"/>
              <w:bottom w:val="single" w:sz="6" w:space="0" w:color="auto"/>
              <w:right w:val="single" w:sz="6" w:space="0" w:color="auto"/>
            </w:tcBorders>
          </w:tcPr>
          <w:p w14:paraId="3B994CAA" w14:textId="77777777" w:rsidR="002D6D4E" w:rsidRDefault="002D6D4E" w:rsidP="004C6AEC">
            <w:pPr>
              <w:jc w:val="center"/>
              <w:rPr>
                <w:rFonts w:ascii="Arial" w:hAnsi="Arial" w:cs="Arial"/>
                <w:sz w:val="22"/>
                <w:szCs w:val="22"/>
              </w:rPr>
            </w:pPr>
          </w:p>
          <w:p w14:paraId="529BAC1E" w14:textId="77777777" w:rsidR="00E34F59" w:rsidRDefault="00E34F59" w:rsidP="004C6AEC">
            <w:pPr>
              <w:jc w:val="center"/>
              <w:rPr>
                <w:rFonts w:ascii="Arial" w:hAnsi="Arial" w:cs="Arial"/>
                <w:sz w:val="22"/>
                <w:szCs w:val="22"/>
              </w:rPr>
            </w:pPr>
            <w:r w:rsidRPr="009E0186">
              <w:rPr>
                <w:rFonts w:ascii="Arial" w:hAnsi="Arial" w:cs="Arial"/>
                <w:sz w:val="22"/>
                <w:szCs w:val="22"/>
              </w:rPr>
              <w:t>A probationary period of nine months applies to new entrants to the College</w:t>
            </w:r>
            <w:bookmarkStart w:id="1" w:name="_GoBack"/>
            <w:bookmarkEnd w:id="1"/>
          </w:p>
          <w:p w14:paraId="42859DDD" w14:textId="031EE09D" w:rsidR="002D6D4E" w:rsidRPr="009E0186" w:rsidRDefault="002D6D4E" w:rsidP="004C6AEC">
            <w:pPr>
              <w:jc w:val="center"/>
              <w:rPr>
                <w:rFonts w:ascii="Arial" w:hAnsi="Arial" w:cs="Arial"/>
                <w:sz w:val="22"/>
                <w:szCs w:val="22"/>
              </w:rPr>
            </w:pPr>
          </w:p>
        </w:tc>
        <w:tc>
          <w:tcPr>
            <w:tcW w:w="4931" w:type="dxa"/>
            <w:tcBorders>
              <w:top w:val="single" w:sz="6" w:space="0" w:color="auto"/>
              <w:left w:val="nil"/>
              <w:bottom w:val="single" w:sz="6" w:space="0" w:color="auto"/>
              <w:right w:val="single" w:sz="6" w:space="0" w:color="auto"/>
            </w:tcBorders>
          </w:tcPr>
          <w:p w14:paraId="2473E00A" w14:textId="77777777" w:rsidR="002D6D4E" w:rsidRDefault="002D6D4E" w:rsidP="008B3A91">
            <w:pPr>
              <w:jc w:val="center"/>
              <w:rPr>
                <w:rFonts w:ascii="Arial" w:hAnsi="Arial" w:cs="Arial"/>
                <w:sz w:val="22"/>
                <w:szCs w:val="22"/>
              </w:rPr>
            </w:pPr>
          </w:p>
          <w:p w14:paraId="5A7ED8CB" w14:textId="77777777" w:rsidR="00E34F59" w:rsidRDefault="00E34F59" w:rsidP="008B3A91">
            <w:pPr>
              <w:jc w:val="center"/>
              <w:rPr>
                <w:rFonts w:ascii="Arial" w:hAnsi="Arial" w:cs="Arial"/>
                <w:sz w:val="22"/>
                <w:szCs w:val="22"/>
              </w:rPr>
            </w:pPr>
            <w:r w:rsidRPr="009E0186">
              <w:rPr>
                <w:rFonts w:ascii="Arial" w:hAnsi="Arial" w:cs="Arial"/>
                <w:sz w:val="22"/>
                <w:szCs w:val="22"/>
              </w:rPr>
              <w:t>All post holders are expected to be of a professional and presentable appearance</w:t>
            </w:r>
            <w:r w:rsidR="006E08FF">
              <w:rPr>
                <w:rFonts w:ascii="Arial" w:hAnsi="Arial" w:cs="Arial"/>
                <w:sz w:val="22"/>
                <w:szCs w:val="22"/>
              </w:rPr>
              <w:t>. Some aspects of uniform will be provided.</w:t>
            </w:r>
          </w:p>
          <w:p w14:paraId="1B05F523" w14:textId="0C66B01C" w:rsidR="002D6D4E" w:rsidRPr="009E0186" w:rsidRDefault="002D6D4E" w:rsidP="008B3A91">
            <w:pPr>
              <w:jc w:val="center"/>
              <w:rPr>
                <w:rFonts w:ascii="Arial" w:hAnsi="Arial" w:cs="Arial"/>
                <w:sz w:val="22"/>
                <w:szCs w:val="22"/>
              </w:rPr>
            </w:pPr>
          </w:p>
        </w:tc>
      </w:tr>
      <w:tr w:rsidR="00E34F59" w:rsidRPr="009E0186" w14:paraId="6BDA20C8" w14:textId="77777777" w:rsidTr="009E671C">
        <w:tc>
          <w:tcPr>
            <w:tcW w:w="9640" w:type="dxa"/>
            <w:gridSpan w:val="2"/>
            <w:tcBorders>
              <w:top w:val="nil"/>
              <w:left w:val="single" w:sz="6" w:space="0" w:color="auto"/>
              <w:bottom w:val="single" w:sz="6" w:space="0" w:color="auto"/>
              <w:right w:val="single" w:sz="6" w:space="0" w:color="auto"/>
            </w:tcBorders>
            <w:shd w:val="clear" w:color="auto" w:fill="D9D9D9"/>
          </w:tcPr>
          <w:p w14:paraId="073DE07F" w14:textId="77777777"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REFERENCES / MEDICAL CLEARANCE / DISCLOSURE</w:t>
            </w:r>
          </w:p>
        </w:tc>
      </w:tr>
      <w:tr w:rsidR="00E34F59" w:rsidRPr="009E0186" w14:paraId="7F77F91A" w14:textId="77777777" w:rsidTr="009E671C">
        <w:tc>
          <w:tcPr>
            <w:tcW w:w="9640" w:type="dxa"/>
            <w:gridSpan w:val="2"/>
            <w:tcBorders>
              <w:top w:val="nil"/>
              <w:left w:val="single" w:sz="6" w:space="0" w:color="auto"/>
              <w:bottom w:val="single" w:sz="6" w:space="0" w:color="auto"/>
              <w:right w:val="single" w:sz="6" w:space="0" w:color="auto"/>
            </w:tcBorders>
          </w:tcPr>
          <w:p w14:paraId="2A287EC9" w14:textId="77777777" w:rsidR="00E34F59" w:rsidRDefault="00E34F59" w:rsidP="006E08FF">
            <w:pPr>
              <w:pStyle w:val="BodyText"/>
              <w:jc w:val="left"/>
              <w:rPr>
                <w:rFonts w:ascii="Arial" w:hAnsi="Arial" w:cs="Arial"/>
                <w:sz w:val="22"/>
                <w:szCs w:val="22"/>
              </w:rPr>
            </w:pPr>
            <w:r w:rsidRPr="009E0186">
              <w:rPr>
                <w:rFonts w:ascii="Arial" w:hAnsi="Arial" w:cs="Arial"/>
                <w:sz w:val="22"/>
                <w:szCs w:val="22"/>
              </w:rPr>
              <w:t xml:space="preserve">The appointment is subject to the receipt of satisfactory references, medical clearance and Disclosure &amp; Barring Service check/ISA (if applicable).  </w:t>
            </w:r>
          </w:p>
          <w:p w14:paraId="6E94AEAC" w14:textId="77777777" w:rsidR="00BE335E" w:rsidRPr="009E0186" w:rsidRDefault="00BE335E" w:rsidP="006E08FF">
            <w:pPr>
              <w:pStyle w:val="BodyText"/>
              <w:jc w:val="left"/>
              <w:rPr>
                <w:rFonts w:ascii="Arial" w:hAnsi="Arial" w:cs="Arial"/>
                <w:sz w:val="22"/>
                <w:szCs w:val="22"/>
              </w:rPr>
            </w:pPr>
          </w:p>
          <w:p w14:paraId="58FDEB87" w14:textId="07AE4F37" w:rsidR="000825E9" w:rsidRDefault="00E34F59" w:rsidP="006E08FF">
            <w:pPr>
              <w:pStyle w:val="BodyText"/>
              <w:jc w:val="left"/>
              <w:rPr>
                <w:rFonts w:ascii="Arial" w:hAnsi="Arial" w:cs="Arial"/>
                <w:sz w:val="22"/>
                <w:szCs w:val="22"/>
              </w:rPr>
            </w:pPr>
            <w:r w:rsidRPr="009E0186">
              <w:rPr>
                <w:rFonts w:ascii="Arial" w:hAnsi="Arial" w:cs="Arial"/>
                <w:sz w:val="22"/>
                <w:szCs w:val="22"/>
              </w:rPr>
              <w:t>Occupational Sick pay is not paid during the first four months of service and thereafter is subject to the College’s Sick Pay Scheme</w:t>
            </w:r>
            <w:r w:rsidR="00D57A40" w:rsidRPr="009E0186">
              <w:rPr>
                <w:rFonts w:ascii="Arial" w:hAnsi="Arial" w:cs="Arial"/>
                <w:b/>
                <w:sz w:val="22"/>
                <w:szCs w:val="22"/>
              </w:rPr>
              <w:t>.</w:t>
            </w:r>
            <w:r w:rsidR="006F1D68" w:rsidRPr="009E0186">
              <w:rPr>
                <w:rFonts w:ascii="Arial" w:hAnsi="Arial" w:cs="Arial"/>
                <w:sz w:val="22"/>
                <w:szCs w:val="22"/>
              </w:rPr>
              <w:t xml:space="preserve"> </w:t>
            </w:r>
          </w:p>
          <w:p w14:paraId="4521A08F" w14:textId="77777777" w:rsidR="006E08FF" w:rsidRDefault="006E08FF" w:rsidP="006E08FF">
            <w:pPr>
              <w:pStyle w:val="BodyText"/>
              <w:jc w:val="left"/>
              <w:rPr>
                <w:rFonts w:ascii="Arial" w:hAnsi="Arial" w:cs="Arial"/>
                <w:sz w:val="22"/>
                <w:szCs w:val="22"/>
              </w:rPr>
            </w:pPr>
          </w:p>
          <w:p w14:paraId="20417B61" w14:textId="77777777" w:rsidR="006F1D68" w:rsidRPr="009E0186" w:rsidRDefault="006F1D68" w:rsidP="006E08FF">
            <w:pPr>
              <w:pStyle w:val="BodyText"/>
              <w:jc w:val="left"/>
              <w:rPr>
                <w:rFonts w:ascii="Arial" w:hAnsi="Arial" w:cs="Arial"/>
                <w:sz w:val="22"/>
                <w:szCs w:val="22"/>
              </w:rPr>
            </w:pPr>
            <w:r w:rsidRPr="009E0186">
              <w:rPr>
                <w:rFonts w:ascii="Arial" w:hAnsi="Arial" w:cs="Arial"/>
                <w:sz w:val="22"/>
                <w:szCs w:val="22"/>
              </w:rPr>
              <w:t xml:space="preserve">Should your application be successful you will be sent further details via email from </w:t>
            </w:r>
            <w:proofErr w:type="spellStart"/>
            <w:r w:rsidRPr="009E0186">
              <w:rPr>
                <w:rFonts w:ascii="Arial" w:hAnsi="Arial" w:cs="Arial"/>
                <w:sz w:val="22"/>
                <w:szCs w:val="22"/>
              </w:rPr>
              <w:t>eSafeguarding</w:t>
            </w:r>
            <w:proofErr w:type="spellEnd"/>
            <w:r w:rsidRPr="009E0186">
              <w:rPr>
                <w:rFonts w:ascii="Arial" w:hAnsi="Arial" w:cs="Arial"/>
                <w:sz w:val="22"/>
                <w:szCs w:val="22"/>
              </w:rPr>
              <w:t>. They are the Registered Umbrella Body we have chosen to complete the Disclosure and Barring Service (DBS) process on your behalf.</w:t>
            </w:r>
          </w:p>
          <w:p w14:paraId="0B26E9D8" w14:textId="77777777" w:rsidR="006F1D68" w:rsidRPr="009E0186" w:rsidRDefault="006F1D68" w:rsidP="006E08FF">
            <w:pPr>
              <w:pStyle w:val="BodyText"/>
              <w:jc w:val="left"/>
              <w:rPr>
                <w:rFonts w:ascii="Arial" w:hAnsi="Arial" w:cs="Arial"/>
                <w:sz w:val="22"/>
                <w:szCs w:val="22"/>
              </w:rPr>
            </w:pPr>
          </w:p>
          <w:p w14:paraId="6EE5C062" w14:textId="77777777" w:rsidR="006F1D68" w:rsidRPr="009E0186" w:rsidRDefault="006F1D68" w:rsidP="006E08FF">
            <w:pPr>
              <w:pStyle w:val="BodyText"/>
              <w:jc w:val="left"/>
              <w:rPr>
                <w:rFonts w:ascii="Arial" w:hAnsi="Arial" w:cs="Arial"/>
                <w:sz w:val="22"/>
                <w:szCs w:val="22"/>
              </w:rPr>
            </w:pPr>
            <w:r w:rsidRPr="009E0186">
              <w:rPr>
                <w:rFonts w:ascii="Arial" w:hAnsi="Arial" w:cs="Arial"/>
                <w:sz w:val="22"/>
                <w:szCs w:val="22"/>
              </w:rPr>
              <w:t xml:space="preserve">Please note that all new employees of the College will be required to pay for their DBS check via </w:t>
            </w:r>
            <w:proofErr w:type="spellStart"/>
            <w:r w:rsidRPr="009E0186">
              <w:rPr>
                <w:rFonts w:ascii="Arial" w:hAnsi="Arial" w:cs="Arial"/>
                <w:sz w:val="22"/>
                <w:szCs w:val="22"/>
              </w:rPr>
              <w:t>eSafeguarding</w:t>
            </w:r>
            <w:proofErr w:type="spellEnd"/>
            <w:r w:rsidRPr="009E0186">
              <w:rPr>
                <w:rFonts w:ascii="Arial" w:hAnsi="Arial" w:cs="Arial"/>
                <w:sz w:val="22"/>
                <w:szCs w:val="22"/>
              </w:rPr>
              <w:t xml:space="preserve"> at the time of application (at present £40.00 for an enhanced level check).</w:t>
            </w:r>
          </w:p>
          <w:p w14:paraId="7F12634A" w14:textId="77777777" w:rsidR="00E34F59" w:rsidRPr="009E0186" w:rsidRDefault="00E34F59" w:rsidP="00D57A40">
            <w:pPr>
              <w:suppressAutoHyphens/>
              <w:jc w:val="center"/>
              <w:rPr>
                <w:rFonts w:ascii="Arial" w:hAnsi="Arial" w:cs="Arial"/>
                <w:b/>
                <w:sz w:val="22"/>
                <w:szCs w:val="22"/>
              </w:rPr>
            </w:pPr>
          </w:p>
        </w:tc>
      </w:tr>
    </w:tbl>
    <w:p w14:paraId="389C57F3"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60E6E8B5"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CE12125" w14:textId="77777777" w:rsidTr="00EF3F70">
        <w:tc>
          <w:tcPr>
            <w:tcW w:w="9418" w:type="dxa"/>
            <w:gridSpan w:val="2"/>
            <w:tcBorders>
              <w:top w:val="single" w:sz="6" w:space="0" w:color="auto"/>
              <w:left w:val="single" w:sz="6" w:space="0" w:color="auto"/>
              <w:bottom w:val="nil"/>
              <w:right w:val="single" w:sz="6" w:space="0" w:color="auto"/>
            </w:tcBorders>
          </w:tcPr>
          <w:p w14:paraId="157A4305" w14:textId="77777777" w:rsidR="005E7ADE" w:rsidRDefault="005E7ADE" w:rsidP="005E7ADE">
            <w:pPr>
              <w:spacing w:before="100" w:beforeAutospacing="1" w:after="100" w:afterAutospacing="1"/>
              <w:jc w:val="both"/>
              <w:rPr>
                <w:rFonts w:ascii="Arial" w:hAnsi="Arial" w:cs="Arial"/>
                <w:szCs w:val="24"/>
                <w:lang w:val="en" w:eastAsia="en-GB"/>
              </w:rPr>
            </w:pPr>
          </w:p>
          <w:p w14:paraId="0E69D370" w14:textId="77777777"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tc>
      </w:tr>
      <w:tr w:rsidR="005E7ADE" w:rsidRPr="00A63814" w14:paraId="149D45F3"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33C1376C"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1677FFCE"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45FDFF02" w14:textId="77777777" w:rsidTr="00EF3F70">
        <w:tc>
          <w:tcPr>
            <w:tcW w:w="4709" w:type="dxa"/>
            <w:tcBorders>
              <w:top w:val="single" w:sz="6" w:space="0" w:color="auto"/>
              <w:left w:val="single" w:sz="6" w:space="0" w:color="auto"/>
              <w:bottom w:val="nil"/>
              <w:right w:val="single" w:sz="6" w:space="0" w:color="auto"/>
            </w:tcBorders>
          </w:tcPr>
          <w:p w14:paraId="70913305" w14:textId="77777777" w:rsidR="005E7ADE" w:rsidRDefault="005E7ADE" w:rsidP="005E7ADE">
            <w:pPr>
              <w:ind w:left="720"/>
              <w:jc w:val="both"/>
              <w:rPr>
                <w:rFonts w:ascii="Arial" w:hAnsi="Arial" w:cs="Arial"/>
                <w:szCs w:val="24"/>
                <w:lang w:val="en" w:eastAsia="en-GB"/>
              </w:rPr>
            </w:pPr>
          </w:p>
          <w:p w14:paraId="0D5F4C6B"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1C035341" w14:textId="77777777" w:rsidR="005E7ADE" w:rsidRPr="005E7ADE" w:rsidRDefault="005E7ADE" w:rsidP="005E7ADE">
            <w:pPr>
              <w:ind w:left="720"/>
              <w:jc w:val="both"/>
              <w:rPr>
                <w:rFonts w:ascii="Arial" w:hAnsi="Arial" w:cs="Arial"/>
                <w:szCs w:val="24"/>
                <w:lang w:val="en" w:eastAsia="en-GB"/>
              </w:rPr>
            </w:pPr>
          </w:p>
          <w:p w14:paraId="469DA8CC"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9617F30" w14:textId="77777777" w:rsidR="005E7ADE" w:rsidRPr="005E7ADE" w:rsidRDefault="005E7ADE" w:rsidP="005E7ADE">
            <w:pPr>
              <w:jc w:val="both"/>
              <w:rPr>
                <w:rFonts w:ascii="Arial" w:hAnsi="Arial" w:cs="Arial"/>
                <w:szCs w:val="24"/>
                <w:lang w:val="en" w:eastAsia="en-GB"/>
              </w:rPr>
            </w:pPr>
          </w:p>
          <w:p w14:paraId="1C592F8E"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24820945" w14:textId="77777777" w:rsidR="005E7ADE" w:rsidRPr="005E7ADE" w:rsidRDefault="005E7ADE" w:rsidP="005E7ADE">
            <w:pPr>
              <w:jc w:val="both"/>
              <w:rPr>
                <w:rFonts w:ascii="Arial" w:hAnsi="Arial" w:cs="Arial"/>
                <w:szCs w:val="24"/>
                <w:lang w:val="en" w:eastAsia="en-GB"/>
              </w:rPr>
            </w:pPr>
          </w:p>
          <w:p w14:paraId="2BAA55C3"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0A8EE6F" w14:textId="77777777" w:rsidR="005E7ADE" w:rsidRPr="005E7ADE" w:rsidRDefault="005E7ADE" w:rsidP="005E7ADE">
            <w:pPr>
              <w:jc w:val="both"/>
              <w:rPr>
                <w:rFonts w:ascii="Arial" w:hAnsi="Arial" w:cs="Arial"/>
                <w:szCs w:val="24"/>
                <w:lang w:val="en" w:eastAsia="en-GB"/>
              </w:rPr>
            </w:pPr>
          </w:p>
          <w:p w14:paraId="2BCFF4F0"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63F46225"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3165FFC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31135DED"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4F0709A4"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5C09A96D"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79B5940F" w14:textId="77777777"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tc>
      </w:tr>
      <w:tr w:rsidR="005E7ADE" w:rsidRPr="00A63814" w14:paraId="1A85F0A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C2CB76F"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287EFDE9"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1F6DC32F"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50E5A25D"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14929D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57BBCCE2"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5AAFE207" w14:textId="77777777" w:rsidR="005E7ADE" w:rsidRPr="005E7ADE" w:rsidRDefault="005E7ADE" w:rsidP="005E7ADE">
            <w:pPr>
              <w:suppressAutoHyphens/>
              <w:jc w:val="both"/>
              <w:rPr>
                <w:rFonts w:ascii="Arial" w:hAnsi="Arial" w:cs="Arial"/>
                <w:b/>
                <w:spacing w:val="-3"/>
                <w:szCs w:val="24"/>
              </w:rPr>
            </w:pPr>
          </w:p>
        </w:tc>
      </w:tr>
    </w:tbl>
    <w:p w14:paraId="2ADFA58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7DBD" w14:textId="77777777" w:rsidR="00480872" w:rsidRDefault="00480872">
      <w:pPr>
        <w:spacing w:line="20" w:lineRule="exact"/>
      </w:pPr>
    </w:p>
  </w:endnote>
  <w:endnote w:type="continuationSeparator" w:id="0">
    <w:p w14:paraId="7998703B" w14:textId="77777777" w:rsidR="00480872" w:rsidRDefault="00480872">
      <w:r>
        <w:t xml:space="preserve"> </w:t>
      </w:r>
    </w:p>
  </w:endnote>
  <w:endnote w:type="continuationNotice" w:id="1">
    <w:p w14:paraId="435B6A2A" w14:textId="77777777" w:rsidR="00480872" w:rsidRDefault="004808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99F5" w14:textId="17D2F820" w:rsidR="00A9209A" w:rsidRDefault="009E671C" w:rsidP="00C758FC">
    <w:pPr>
      <w:suppressAutoHyphens/>
      <w:jc w:val="both"/>
      <w:rPr>
        <w:sz w:val="16"/>
        <w:szCs w:val="16"/>
      </w:rPr>
    </w:pPr>
    <w:r>
      <w:rPr>
        <w:sz w:val="16"/>
        <w:szCs w:val="16"/>
      </w:rPr>
      <w:t xml:space="preserve">Job description Temp </w:t>
    </w:r>
    <w:r w:rsidR="00A51C3B">
      <w:rPr>
        <w:sz w:val="16"/>
        <w:szCs w:val="16"/>
      </w:rPr>
      <w:t xml:space="preserve">Stores and Catering Supervisor </w:t>
    </w:r>
    <w:r>
      <w:rPr>
        <w:sz w:val="16"/>
        <w:szCs w:val="16"/>
      </w:rPr>
      <w:t xml:space="preserve">Fixed term </w:t>
    </w:r>
    <w:r w:rsidR="00A51C3B">
      <w:rPr>
        <w:sz w:val="16"/>
        <w:szCs w:val="16"/>
      </w:rPr>
      <w:t>31.12.2022</w:t>
    </w:r>
    <w:r>
      <w:rPr>
        <w:sz w:val="16"/>
        <w:szCs w:val="16"/>
      </w:rPr>
      <w:t xml:space="preserve"> </w:t>
    </w:r>
    <w:r w:rsidR="00A51C3B">
      <w:rPr>
        <w:sz w:val="16"/>
        <w:szCs w:val="16"/>
      </w:rPr>
      <w:t>May 2022</w:t>
    </w:r>
  </w:p>
  <w:p w14:paraId="6F290F96" w14:textId="77777777" w:rsidR="009E671C" w:rsidRDefault="009E671C" w:rsidP="00C758FC">
    <w:pPr>
      <w:suppressAutoHyphens/>
      <w:jc w:val="both"/>
      <w:rPr>
        <w:rFonts w:ascii="Times New Roman" w:hAnsi="Times New Roman"/>
        <w:sz w:val="16"/>
      </w:rPr>
    </w:pPr>
    <w:r>
      <w:rPr>
        <w:rFonts w:ascii="Times New Roman" w:hAnsi="Times New Roman"/>
        <w:noProof/>
        <w:sz w:val="16"/>
      </w:rPr>
      <w:drawing>
        <wp:inline distT="0" distB="0" distL="0" distR="0" wp14:anchorId="0EA37893" wp14:editId="767731F3">
          <wp:extent cx="9048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r w:rsidR="00377898">
      <w:rPr>
        <w:rFonts w:ascii="Times New Roman" w:hAnsi="Times New Roman"/>
        <w:noProof/>
        <w:sz w:val="16"/>
      </w:rPr>
      <w:drawing>
        <wp:inline distT="0" distB="0" distL="0" distR="0" wp14:anchorId="49BBB3DB" wp14:editId="40EFBFE3">
          <wp:extent cx="9239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377898">
      <w:rPr>
        <w:rFonts w:ascii="Times New Roman" w:hAnsi="Times New Roman"/>
        <w:noProof/>
        <w:sz w:val="16"/>
      </w:rPr>
      <w:drawing>
        <wp:inline distT="0" distB="0" distL="0" distR="0" wp14:anchorId="48C776A1" wp14:editId="55C43874">
          <wp:extent cx="829310" cy="3841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4CCC" w14:textId="77777777" w:rsidR="00480872" w:rsidRDefault="00480872">
      <w:bookmarkStart w:id="0" w:name="_Hlk86409410"/>
      <w:bookmarkEnd w:id="0"/>
      <w:r>
        <w:separator/>
      </w:r>
    </w:p>
  </w:footnote>
  <w:footnote w:type="continuationSeparator" w:id="0">
    <w:p w14:paraId="6F98C2B2" w14:textId="77777777" w:rsidR="00480872" w:rsidRDefault="0048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EC437F7"/>
    <w:multiLevelType w:val="multilevel"/>
    <w:tmpl w:val="678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E014FCB"/>
    <w:multiLevelType w:val="hybridMultilevel"/>
    <w:tmpl w:val="DD7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474B5B"/>
    <w:multiLevelType w:val="hybridMultilevel"/>
    <w:tmpl w:val="567C2BA6"/>
    <w:lvl w:ilvl="0" w:tplc="A1327F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62B0830"/>
    <w:multiLevelType w:val="hybridMultilevel"/>
    <w:tmpl w:val="0F6CEE9C"/>
    <w:lvl w:ilvl="0" w:tplc="A1327F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E0B3F"/>
    <w:multiLevelType w:val="hybridMultilevel"/>
    <w:tmpl w:val="48B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B402A"/>
    <w:multiLevelType w:val="hybridMultilevel"/>
    <w:tmpl w:val="A5F2A498"/>
    <w:lvl w:ilvl="0" w:tplc="64A8FF7A">
      <w:start w:val="1"/>
      <w:numFmt w:val="bullet"/>
      <w:lvlText w:val=""/>
      <w:lvlJc w:val="left"/>
      <w:pPr>
        <w:tabs>
          <w:tab w:val="num" w:pos="720"/>
        </w:tabs>
        <w:ind w:left="720" w:hanging="360"/>
      </w:pPr>
      <w:rPr>
        <w:rFonts w:ascii="Symbol" w:hAnsi="Symbol" w:hint="default"/>
        <w:sz w:val="20"/>
      </w:rPr>
    </w:lvl>
    <w:lvl w:ilvl="1" w:tplc="790891D0" w:tentative="1">
      <w:start w:val="1"/>
      <w:numFmt w:val="bullet"/>
      <w:lvlText w:val=""/>
      <w:lvlJc w:val="left"/>
      <w:pPr>
        <w:tabs>
          <w:tab w:val="num" w:pos="1440"/>
        </w:tabs>
        <w:ind w:left="1440" w:hanging="360"/>
      </w:pPr>
      <w:rPr>
        <w:rFonts w:ascii="Symbol" w:hAnsi="Symbol" w:hint="default"/>
        <w:sz w:val="20"/>
      </w:rPr>
    </w:lvl>
    <w:lvl w:ilvl="2" w:tplc="8292BEE0" w:tentative="1">
      <w:start w:val="1"/>
      <w:numFmt w:val="bullet"/>
      <w:lvlText w:val=""/>
      <w:lvlJc w:val="left"/>
      <w:pPr>
        <w:tabs>
          <w:tab w:val="num" w:pos="2160"/>
        </w:tabs>
        <w:ind w:left="2160" w:hanging="360"/>
      </w:pPr>
      <w:rPr>
        <w:rFonts w:ascii="Symbol" w:hAnsi="Symbol" w:hint="default"/>
        <w:sz w:val="20"/>
      </w:rPr>
    </w:lvl>
    <w:lvl w:ilvl="3" w:tplc="39168C64" w:tentative="1">
      <w:start w:val="1"/>
      <w:numFmt w:val="bullet"/>
      <w:lvlText w:val=""/>
      <w:lvlJc w:val="left"/>
      <w:pPr>
        <w:tabs>
          <w:tab w:val="num" w:pos="2880"/>
        </w:tabs>
        <w:ind w:left="2880" w:hanging="360"/>
      </w:pPr>
      <w:rPr>
        <w:rFonts w:ascii="Symbol" w:hAnsi="Symbol" w:hint="default"/>
        <w:sz w:val="20"/>
      </w:rPr>
    </w:lvl>
    <w:lvl w:ilvl="4" w:tplc="44DC2C8E" w:tentative="1">
      <w:start w:val="1"/>
      <w:numFmt w:val="bullet"/>
      <w:lvlText w:val=""/>
      <w:lvlJc w:val="left"/>
      <w:pPr>
        <w:tabs>
          <w:tab w:val="num" w:pos="3600"/>
        </w:tabs>
        <w:ind w:left="3600" w:hanging="360"/>
      </w:pPr>
      <w:rPr>
        <w:rFonts w:ascii="Symbol" w:hAnsi="Symbol" w:hint="default"/>
        <w:sz w:val="20"/>
      </w:rPr>
    </w:lvl>
    <w:lvl w:ilvl="5" w:tplc="A404D020" w:tentative="1">
      <w:start w:val="1"/>
      <w:numFmt w:val="bullet"/>
      <w:lvlText w:val=""/>
      <w:lvlJc w:val="left"/>
      <w:pPr>
        <w:tabs>
          <w:tab w:val="num" w:pos="4320"/>
        </w:tabs>
        <w:ind w:left="4320" w:hanging="360"/>
      </w:pPr>
      <w:rPr>
        <w:rFonts w:ascii="Symbol" w:hAnsi="Symbol" w:hint="default"/>
        <w:sz w:val="20"/>
      </w:rPr>
    </w:lvl>
    <w:lvl w:ilvl="6" w:tplc="E654AB60" w:tentative="1">
      <w:start w:val="1"/>
      <w:numFmt w:val="bullet"/>
      <w:lvlText w:val=""/>
      <w:lvlJc w:val="left"/>
      <w:pPr>
        <w:tabs>
          <w:tab w:val="num" w:pos="5040"/>
        </w:tabs>
        <w:ind w:left="5040" w:hanging="360"/>
      </w:pPr>
      <w:rPr>
        <w:rFonts w:ascii="Symbol" w:hAnsi="Symbol" w:hint="default"/>
        <w:sz w:val="20"/>
      </w:rPr>
    </w:lvl>
    <w:lvl w:ilvl="7" w:tplc="0DBC33FA" w:tentative="1">
      <w:start w:val="1"/>
      <w:numFmt w:val="bullet"/>
      <w:lvlText w:val=""/>
      <w:lvlJc w:val="left"/>
      <w:pPr>
        <w:tabs>
          <w:tab w:val="num" w:pos="5760"/>
        </w:tabs>
        <w:ind w:left="5760" w:hanging="360"/>
      </w:pPr>
      <w:rPr>
        <w:rFonts w:ascii="Symbol" w:hAnsi="Symbol" w:hint="default"/>
        <w:sz w:val="20"/>
      </w:rPr>
    </w:lvl>
    <w:lvl w:ilvl="8" w:tplc="5ED4710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447C9A"/>
    <w:multiLevelType w:val="multilevel"/>
    <w:tmpl w:val="E7C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93E67"/>
    <w:multiLevelType w:val="hybridMultilevel"/>
    <w:tmpl w:val="713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E5887"/>
    <w:multiLevelType w:val="hybridMultilevel"/>
    <w:tmpl w:val="B7AE4462"/>
    <w:lvl w:ilvl="0" w:tplc="81064E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A70C1"/>
    <w:multiLevelType w:val="hybridMultilevel"/>
    <w:tmpl w:val="D4F0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B79DE"/>
    <w:multiLevelType w:val="hybridMultilevel"/>
    <w:tmpl w:val="1C0C5CDC"/>
    <w:lvl w:ilvl="0" w:tplc="AEB4BC4E">
      <w:start w:val="1"/>
      <w:numFmt w:val="bullet"/>
      <w:lvlText w:val=""/>
      <w:lvlJc w:val="left"/>
      <w:pPr>
        <w:tabs>
          <w:tab w:val="num" w:pos="720"/>
        </w:tabs>
        <w:ind w:left="720" w:hanging="360"/>
      </w:pPr>
      <w:rPr>
        <w:rFonts w:ascii="Symbol" w:hAnsi="Symbol" w:hint="default"/>
        <w:sz w:val="20"/>
      </w:rPr>
    </w:lvl>
    <w:lvl w:ilvl="1" w:tplc="86BAF9E2" w:tentative="1">
      <w:start w:val="1"/>
      <w:numFmt w:val="bullet"/>
      <w:lvlText w:val="o"/>
      <w:lvlJc w:val="left"/>
      <w:pPr>
        <w:tabs>
          <w:tab w:val="num" w:pos="1440"/>
        </w:tabs>
        <w:ind w:left="1440" w:hanging="360"/>
      </w:pPr>
      <w:rPr>
        <w:rFonts w:ascii="Courier New" w:hAnsi="Courier New" w:hint="default"/>
        <w:sz w:val="20"/>
      </w:rPr>
    </w:lvl>
    <w:lvl w:ilvl="2" w:tplc="FCA4BC0C" w:tentative="1">
      <w:start w:val="1"/>
      <w:numFmt w:val="bullet"/>
      <w:lvlText w:val=""/>
      <w:lvlJc w:val="left"/>
      <w:pPr>
        <w:tabs>
          <w:tab w:val="num" w:pos="2160"/>
        </w:tabs>
        <w:ind w:left="2160" w:hanging="360"/>
      </w:pPr>
      <w:rPr>
        <w:rFonts w:ascii="Wingdings" w:hAnsi="Wingdings" w:hint="default"/>
        <w:sz w:val="20"/>
      </w:rPr>
    </w:lvl>
    <w:lvl w:ilvl="3" w:tplc="CB68048A" w:tentative="1">
      <w:start w:val="1"/>
      <w:numFmt w:val="bullet"/>
      <w:lvlText w:val=""/>
      <w:lvlJc w:val="left"/>
      <w:pPr>
        <w:tabs>
          <w:tab w:val="num" w:pos="2880"/>
        </w:tabs>
        <w:ind w:left="2880" w:hanging="360"/>
      </w:pPr>
      <w:rPr>
        <w:rFonts w:ascii="Wingdings" w:hAnsi="Wingdings" w:hint="default"/>
        <w:sz w:val="20"/>
      </w:rPr>
    </w:lvl>
    <w:lvl w:ilvl="4" w:tplc="5AC4929E" w:tentative="1">
      <w:start w:val="1"/>
      <w:numFmt w:val="bullet"/>
      <w:lvlText w:val=""/>
      <w:lvlJc w:val="left"/>
      <w:pPr>
        <w:tabs>
          <w:tab w:val="num" w:pos="3600"/>
        </w:tabs>
        <w:ind w:left="3600" w:hanging="360"/>
      </w:pPr>
      <w:rPr>
        <w:rFonts w:ascii="Wingdings" w:hAnsi="Wingdings" w:hint="default"/>
        <w:sz w:val="20"/>
      </w:rPr>
    </w:lvl>
    <w:lvl w:ilvl="5" w:tplc="5C70B686" w:tentative="1">
      <w:start w:val="1"/>
      <w:numFmt w:val="bullet"/>
      <w:lvlText w:val=""/>
      <w:lvlJc w:val="left"/>
      <w:pPr>
        <w:tabs>
          <w:tab w:val="num" w:pos="4320"/>
        </w:tabs>
        <w:ind w:left="4320" w:hanging="360"/>
      </w:pPr>
      <w:rPr>
        <w:rFonts w:ascii="Wingdings" w:hAnsi="Wingdings" w:hint="default"/>
        <w:sz w:val="20"/>
      </w:rPr>
    </w:lvl>
    <w:lvl w:ilvl="6" w:tplc="ADDEC798" w:tentative="1">
      <w:start w:val="1"/>
      <w:numFmt w:val="bullet"/>
      <w:lvlText w:val=""/>
      <w:lvlJc w:val="left"/>
      <w:pPr>
        <w:tabs>
          <w:tab w:val="num" w:pos="5040"/>
        </w:tabs>
        <w:ind w:left="5040" w:hanging="360"/>
      </w:pPr>
      <w:rPr>
        <w:rFonts w:ascii="Wingdings" w:hAnsi="Wingdings" w:hint="default"/>
        <w:sz w:val="20"/>
      </w:rPr>
    </w:lvl>
    <w:lvl w:ilvl="7" w:tplc="8DC41A6A" w:tentative="1">
      <w:start w:val="1"/>
      <w:numFmt w:val="bullet"/>
      <w:lvlText w:val=""/>
      <w:lvlJc w:val="left"/>
      <w:pPr>
        <w:tabs>
          <w:tab w:val="num" w:pos="5760"/>
        </w:tabs>
        <w:ind w:left="5760" w:hanging="360"/>
      </w:pPr>
      <w:rPr>
        <w:rFonts w:ascii="Wingdings" w:hAnsi="Wingdings" w:hint="default"/>
        <w:sz w:val="20"/>
      </w:rPr>
    </w:lvl>
    <w:lvl w:ilvl="8" w:tplc="965E39A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A6D62"/>
    <w:multiLevelType w:val="hybridMultilevel"/>
    <w:tmpl w:val="EBF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A2A6B"/>
    <w:multiLevelType w:val="hybridMultilevel"/>
    <w:tmpl w:val="FA6EF9DC"/>
    <w:lvl w:ilvl="0" w:tplc="7ED67392">
      <w:start w:val="1"/>
      <w:numFmt w:val="bullet"/>
      <w:lvlText w:val=""/>
      <w:lvlJc w:val="left"/>
      <w:pPr>
        <w:tabs>
          <w:tab w:val="num" w:pos="720"/>
        </w:tabs>
        <w:ind w:left="720" w:hanging="360"/>
      </w:pPr>
      <w:rPr>
        <w:rFonts w:ascii="Symbol" w:hAnsi="Symbol" w:hint="default"/>
        <w:sz w:val="20"/>
      </w:rPr>
    </w:lvl>
    <w:lvl w:ilvl="1" w:tplc="39A86DFC" w:tentative="1">
      <w:start w:val="1"/>
      <w:numFmt w:val="bullet"/>
      <w:lvlText w:val="o"/>
      <w:lvlJc w:val="left"/>
      <w:pPr>
        <w:tabs>
          <w:tab w:val="num" w:pos="1440"/>
        </w:tabs>
        <w:ind w:left="1440" w:hanging="360"/>
      </w:pPr>
      <w:rPr>
        <w:rFonts w:ascii="Courier New" w:hAnsi="Courier New" w:hint="default"/>
        <w:sz w:val="20"/>
      </w:rPr>
    </w:lvl>
    <w:lvl w:ilvl="2" w:tplc="CBFCFAA8" w:tentative="1">
      <w:start w:val="1"/>
      <w:numFmt w:val="bullet"/>
      <w:lvlText w:val=""/>
      <w:lvlJc w:val="left"/>
      <w:pPr>
        <w:tabs>
          <w:tab w:val="num" w:pos="2160"/>
        </w:tabs>
        <w:ind w:left="2160" w:hanging="360"/>
      </w:pPr>
      <w:rPr>
        <w:rFonts w:ascii="Wingdings" w:hAnsi="Wingdings" w:hint="default"/>
        <w:sz w:val="20"/>
      </w:rPr>
    </w:lvl>
    <w:lvl w:ilvl="3" w:tplc="8F24D37E" w:tentative="1">
      <w:start w:val="1"/>
      <w:numFmt w:val="bullet"/>
      <w:lvlText w:val=""/>
      <w:lvlJc w:val="left"/>
      <w:pPr>
        <w:tabs>
          <w:tab w:val="num" w:pos="2880"/>
        </w:tabs>
        <w:ind w:left="2880" w:hanging="360"/>
      </w:pPr>
      <w:rPr>
        <w:rFonts w:ascii="Wingdings" w:hAnsi="Wingdings" w:hint="default"/>
        <w:sz w:val="20"/>
      </w:rPr>
    </w:lvl>
    <w:lvl w:ilvl="4" w:tplc="4418AFBC" w:tentative="1">
      <w:start w:val="1"/>
      <w:numFmt w:val="bullet"/>
      <w:lvlText w:val=""/>
      <w:lvlJc w:val="left"/>
      <w:pPr>
        <w:tabs>
          <w:tab w:val="num" w:pos="3600"/>
        </w:tabs>
        <w:ind w:left="3600" w:hanging="360"/>
      </w:pPr>
      <w:rPr>
        <w:rFonts w:ascii="Wingdings" w:hAnsi="Wingdings" w:hint="default"/>
        <w:sz w:val="20"/>
      </w:rPr>
    </w:lvl>
    <w:lvl w:ilvl="5" w:tplc="6CB6FFB0" w:tentative="1">
      <w:start w:val="1"/>
      <w:numFmt w:val="bullet"/>
      <w:lvlText w:val=""/>
      <w:lvlJc w:val="left"/>
      <w:pPr>
        <w:tabs>
          <w:tab w:val="num" w:pos="4320"/>
        </w:tabs>
        <w:ind w:left="4320" w:hanging="360"/>
      </w:pPr>
      <w:rPr>
        <w:rFonts w:ascii="Wingdings" w:hAnsi="Wingdings" w:hint="default"/>
        <w:sz w:val="20"/>
      </w:rPr>
    </w:lvl>
    <w:lvl w:ilvl="6" w:tplc="D0E6A0BA" w:tentative="1">
      <w:start w:val="1"/>
      <w:numFmt w:val="bullet"/>
      <w:lvlText w:val=""/>
      <w:lvlJc w:val="left"/>
      <w:pPr>
        <w:tabs>
          <w:tab w:val="num" w:pos="5040"/>
        </w:tabs>
        <w:ind w:left="5040" w:hanging="360"/>
      </w:pPr>
      <w:rPr>
        <w:rFonts w:ascii="Wingdings" w:hAnsi="Wingdings" w:hint="default"/>
        <w:sz w:val="20"/>
      </w:rPr>
    </w:lvl>
    <w:lvl w:ilvl="7" w:tplc="B164F132" w:tentative="1">
      <w:start w:val="1"/>
      <w:numFmt w:val="bullet"/>
      <w:lvlText w:val=""/>
      <w:lvlJc w:val="left"/>
      <w:pPr>
        <w:tabs>
          <w:tab w:val="num" w:pos="5760"/>
        </w:tabs>
        <w:ind w:left="5760" w:hanging="360"/>
      </w:pPr>
      <w:rPr>
        <w:rFonts w:ascii="Wingdings" w:hAnsi="Wingdings" w:hint="default"/>
        <w:sz w:val="20"/>
      </w:rPr>
    </w:lvl>
    <w:lvl w:ilvl="8" w:tplc="CCA2FB7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4166E6"/>
    <w:multiLevelType w:val="hybridMultilevel"/>
    <w:tmpl w:val="810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20173"/>
    <w:multiLevelType w:val="hybridMultilevel"/>
    <w:tmpl w:val="E88E1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2846B3"/>
    <w:multiLevelType w:val="hybridMultilevel"/>
    <w:tmpl w:val="011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C5EEC"/>
    <w:multiLevelType w:val="hybridMultilevel"/>
    <w:tmpl w:val="0409000F"/>
    <w:lvl w:ilvl="0" w:tplc="53D43D58">
      <w:start w:val="1"/>
      <w:numFmt w:val="decimal"/>
      <w:lvlText w:val="%1."/>
      <w:lvlJc w:val="left"/>
      <w:pPr>
        <w:tabs>
          <w:tab w:val="num" w:pos="360"/>
        </w:tabs>
        <w:ind w:left="360" w:hanging="360"/>
      </w:pPr>
    </w:lvl>
    <w:lvl w:ilvl="1" w:tplc="BF26C2C6">
      <w:numFmt w:val="decimal"/>
      <w:lvlText w:val=""/>
      <w:lvlJc w:val="left"/>
    </w:lvl>
    <w:lvl w:ilvl="2" w:tplc="C6C04162">
      <w:numFmt w:val="decimal"/>
      <w:lvlText w:val=""/>
      <w:lvlJc w:val="left"/>
    </w:lvl>
    <w:lvl w:ilvl="3" w:tplc="ACB8A428">
      <w:numFmt w:val="decimal"/>
      <w:lvlText w:val=""/>
      <w:lvlJc w:val="left"/>
    </w:lvl>
    <w:lvl w:ilvl="4" w:tplc="07664CF8">
      <w:numFmt w:val="decimal"/>
      <w:lvlText w:val=""/>
      <w:lvlJc w:val="left"/>
    </w:lvl>
    <w:lvl w:ilvl="5" w:tplc="461CF220">
      <w:numFmt w:val="decimal"/>
      <w:lvlText w:val=""/>
      <w:lvlJc w:val="left"/>
    </w:lvl>
    <w:lvl w:ilvl="6" w:tplc="660E885A">
      <w:numFmt w:val="decimal"/>
      <w:lvlText w:val=""/>
      <w:lvlJc w:val="left"/>
    </w:lvl>
    <w:lvl w:ilvl="7" w:tplc="68145D46">
      <w:numFmt w:val="decimal"/>
      <w:lvlText w:val=""/>
      <w:lvlJc w:val="left"/>
    </w:lvl>
    <w:lvl w:ilvl="8" w:tplc="CBE6F396">
      <w:numFmt w:val="decimal"/>
      <w:lvlText w:val=""/>
      <w:lvlJc w:val="left"/>
    </w:lvl>
  </w:abstractNum>
  <w:abstractNum w:abstractNumId="29" w15:restartNumberingAfterBreak="0">
    <w:nsid w:val="7B787841"/>
    <w:multiLevelType w:val="hybridMultilevel"/>
    <w:tmpl w:val="4CAE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28"/>
  </w:num>
  <w:num w:numId="6">
    <w:abstractNumId w:val="16"/>
  </w:num>
  <w:num w:numId="7">
    <w:abstractNumId w:val="17"/>
  </w:num>
  <w:num w:numId="8">
    <w:abstractNumId w:val="20"/>
  </w:num>
  <w:num w:numId="9">
    <w:abstractNumId w:val="25"/>
  </w:num>
  <w:num w:numId="10">
    <w:abstractNumId w:val="30"/>
  </w:num>
  <w:num w:numId="11">
    <w:abstractNumId w:val="10"/>
  </w:num>
  <w:num w:numId="12">
    <w:abstractNumId w:val="21"/>
  </w:num>
  <w:num w:numId="13">
    <w:abstractNumId w:val="9"/>
  </w:num>
  <w:num w:numId="14">
    <w:abstractNumId w:val="10"/>
  </w:num>
  <w:num w:numId="15">
    <w:abstractNumId w:val="19"/>
  </w:num>
  <w:num w:numId="16">
    <w:abstractNumId w:val="26"/>
  </w:num>
  <w:num w:numId="17">
    <w:abstractNumId w:val="3"/>
  </w:num>
  <w:num w:numId="18">
    <w:abstractNumId w:val="11"/>
  </w:num>
  <w:num w:numId="19">
    <w:abstractNumId w:val="22"/>
  </w:num>
  <w:num w:numId="20">
    <w:abstractNumId w:val="24"/>
  </w:num>
  <w:num w:numId="21">
    <w:abstractNumId w:val="27"/>
  </w:num>
  <w:num w:numId="22">
    <w:abstractNumId w:val="14"/>
  </w:num>
  <w:num w:numId="23">
    <w:abstractNumId w:val="23"/>
  </w:num>
  <w:num w:numId="24">
    <w:abstractNumId w:val="29"/>
  </w:num>
  <w:num w:numId="25">
    <w:abstractNumId w:val="1"/>
  </w:num>
  <w:num w:numId="26">
    <w:abstractNumId w:val="12"/>
  </w:num>
  <w:num w:numId="27">
    <w:abstractNumId w:val="13"/>
  </w:num>
  <w:num w:numId="28">
    <w:abstractNumId w:val="15"/>
  </w:num>
  <w:num w:numId="29">
    <w:abstractNumId w:val="0"/>
  </w:num>
  <w:num w:numId="30">
    <w:abstractNumId w:val="8"/>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2780"/>
    <w:rsid w:val="0002248E"/>
    <w:rsid w:val="000233FC"/>
    <w:rsid w:val="00025F57"/>
    <w:rsid w:val="0003412F"/>
    <w:rsid w:val="00047408"/>
    <w:rsid w:val="00051F09"/>
    <w:rsid w:val="00055BD7"/>
    <w:rsid w:val="00076DA3"/>
    <w:rsid w:val="000825E9"/>
    <w:rsid w:val="0009501A"/>
    <w:rsid w:val="000A69D2"/>
    <w:rsid w:val="000A6D8A"/>
    <w:rsid w:val="000B3B46"/>
    <w:rsid w:val="000D05BC"/>
    <w:rsid w:val="000D0A76"/>
    <w:rsid w:val="000D1818"/>
    <w:rsid w:val="000D634F"/>
    <w:rsid w:val="000D6B10"/>
    <w:rsid w:val="000E130E"/>
    <w:rsid w:val="0010006C"/>
    <w:rsid w:val="00104B2C"/>
    <w:rsid w:val="00105594"/>
    <w:rsid w:val="001222B2"/>
    <w:rsid w:val="0012477D"/>
    <w:rsid w:val="00125254"/>
    <w:rsid w:val="00126B6E"/>
    <w:rsid w:val="00126C0B"/>
    <w:rsid w:val="001441AB"/>
    <w:rsid w:val="00150D53"/>
    <w:rsid w:val="001620F6"/>
    <w:rsid w:val="001753A3"/>
    <w:rsid w:val="00183CB2"/>
    <w:rsid w:val="0018517D"/>
    <w:rsid w:val="001A79C1"/>
    <w:rsid w:val="001A7BA7"/>
    <w:rsid w:val="001A7BE1"/>
    <w:rsid w:val="001B2CB0"/>
    <w:rsid w:val="001C3199"/>
    <w:rsid w:val="001C78B2"/>
    <w:rsid w:val="001D071D"/>
    <w:rsid w:val="001E0131"/>
    <w:rsid w:val="001E6C5B"/>
    <w:rsid w:val="001F6201"/>
    <w:rsid w:val="001F7236"/>
    <w:rsid w:val="00204E1E"/>
    <w:rsid w:val="00206DC7"/>
    <w:rsid w:val="00210171"/>
    <w:rsid w:val="002108AB"/>
    <w:rsid w:val="00211B38"/>
    <w:rsid w:val="00213522"/>
    <w:rsid w:val="00213E43"/>
    <w:rsid w:val="0021579B"/>
    <w:rsid w:val="002203E5"/>
    <w:rsid w:val="002233CF"/>
    <w:rsid w:val="00226977"/>
    <w:rsid w:val="00231267"/>
    <w:rsid w:val="0023194A"/>
    <w:rsid w:val="00236161"/>
    <w:rsid w:val="00236E39"/>
    <w:rsid w:val="00242A3D"/>
    <w:rsid w:val="00250936"/>
    <w:rsid w:val="0025472B"/>
    <w:rsid w:val="0025621E"/>
    <w:rsid w:val="002708C2"/>
    <w:rsid w:val="0028036D"/>
    <w:rsid w:val="00283F36"/>
    <w:rsid w:val="002840DB"/>
    <w:rsid w:val="0028731E"/>
    <w:rsid w:val="00291387"/>
    <w:rsid w:val="00292045"/>
    <w:rsid w:val="00297504"/>
    <w:rsid w:val="002A5709"/>
    <w:rsid w:val="002B100F"/>
    <w:rsid w:val="002B4A97"/>
    <w:rsid w:val="002B785E"/>
    <w:rsid w:val="002C2454"/>
    <w:rsid w:val="002D367C"/>
    <w:rsid w:val="002D4AF0"/>
    <w:rsid w:val="002D6D4E"/>
    <w:rsid w:val="002E688C"/>
    <w:rsid w:val="002E6F98"/>
    <w:rsid w:val="002E71C7"/>
    <w:rsid w:val="002F6498"/>
    <w:rsid w:val="002F6CBA"/>
    <w:rsid w:val="002F7A2F"/>
    <w:rsid w:val="00314AE3"/>
    <w:rsid w:val="00320B14"/>
    <w:rsid w:val="003269AC"/>
    <w:rsid w:val="0032796D"/>
    <w:rsid w:val="00332927"/>
    <w:rsid w:val="003421F9"/>
    <w:rsid w:val="0034469E"/>
    <w:rsid w:val="00344AC6"/>
    <w:rsid w:val="00351E59"/>
    <w:rsid w:val="00353ECE"/>
    <w:rsid w:val="003540DD"/>
    <w:rsid w:val="003734C6"/>
    <w:rsid w:val="0037462A"/>
    <w:rsid w:val="003755ED"/>
    <w:rsid w:val="00376AA7"/>
    <w:rsid w:val="00377898"/>
    <w:rsid w:val="003817C5"/>
    <w:rsid w:val="003819DB"/>
    <w:rsid w:val="003872F7"/>
    <w:rsid w:val="00391998"/>
    <w:rsid w:val="00395D1A"/>
    <w:rsid w:val="003A0D99"/>
    <w:rsid w:val="003A4AD3"/>
    <w:rsid w:val="003B2BE5"/>
    <w:rsid w:val="003D4B06"/>
    <w:rsid w:val="003D6932"/>
    <w:rsid w:val="003E2AE8"/>
    <w:rsid w:val="003E5C79"/>
    <w:rsid w:val="003F0C9D"/>
    <w:rsid w:val="00412523"/>
    <w:rsid w:val="00433C81"/>
    <w:rsid w:val="00433EE1"/>
    <w:rsid w:val="00435890"/>
    <w:rsid w:val="00441B35"/>
    <w:rsid w:val="00457CCB"/>
    <w:rsid w:val="00461622"/>
    <w:rsid w:val="00464498"/>
    <w:rsid w:val="004658EE"/>
    <w:rsid w:val="004706B9"/>
    <w:rsid w:val="00480872"/>
    <w:rsid w:val="00482671"/>
    <w:rsid w:val="00484586"/>
    <w:rsid w:val="0048586A"/>
    <w:rsid w:val="004A4989"/>
    <w:rsid w:val="004A6AB6"/>
    <w:rsid w:val="004B41AA"/>
    <w:rsid w:val="004C30EF"/>
    <w:rsid w:val="004C4BB1"/>
    <w:rsid w:val="004C65A9"/>
    <w:rsid w:val="004C6AEC"/>
    <w:rsid w:val="004D7BAB"/>
    <w:rsid w:val="004D7EC8"/>
    <w:rsid w:val="004E5124"/>
    <w:rsid w:val="004E5588"/>
    <w:rsid w:val="004E7295"/>
    <w:rsid w:val="004F5AFF"/>
    <w:rsid w:val="004F6DD0"/>
    <w:rsid w:val="00500A89"/>
    <w:rsid w:val="00521B7B"/>
    <w:rsid w:val="00522E33"/>
    <w:rsid w:val="005243BC"/>
    <w:rsid w:val="0052779B"/>
    <w:rsid w:val="005277F7"/>
    <w:rsid w:val="00530BFB"/>
    <w:rsid w:val="00532ACC"/>
    <w:rsid w:val="005371AE"/>
    <w:rsid w:val="00542129"/>
    <w:rsid w:val="005478D7"/>
    <w:rsid w:val="00560AF1"/>
    <w:rsid w:val="00562394"/>
    <w:rsid w:val="005626A9"/>
    <w:rsid w:val="00572316"/>
    <w:rsid w:val="0057386C"/>
    <w:rsid w:val="00573D12"/>
    <w:rsid w:val="00585A79"/>
    <w:rsid w:val="00585F28"/>
    <w:rsid w:val="0059011C"/>
    <w:rsid w:val="005A0C9F"/>
    <w:rsid w:val="005A53D8"/>
    <w:rsid w:val="005A5FCB"/>
    <w:rsid w:val="005A633E"/>
    <w:rsid w:val="005B571A"/>
    <w:rsid w:val="005C1E6E"/>
    <w:rsid w:val="005C783A"/>
    <w:rsid w:val="005D70DF"/>
    <w:rsid w:val="005E01A1"/>
    <w:rsid w:val="005E1994"/>
    <w:rsid w:val="005E368C"/>
    <w:rsid w:val="005E7ADE"/>
    <w:rsid w:val="005F342B"/>
    <w:rsid w:val="006040EB"/>
    <w:rsid w:val="006123F3"/>
    <w:rsid w:val="006127A6"/>
    <w:rsid w:val="00631DA4"/>
    <w:rsid w:val="006441DF"/>
    <w:rsid w:val="00645161"/>
    <w:rsid w:val="006453B8"/>
    <w:rsid w:val="00664F2E"/>
    <w:rsid w:val="00670A8A"/>
    <w:rsid w:val="00674B1A"/>
    <w:rsid w:val="00690A54"/>
    <w:rsid w:val="00690FF7"/>
    <w:rsid w:val="0069535A"/>
    <w:rsid w:val="006B197C"/>
    <w:rsid w:val="006B2461"/>
    <w:rsid w:val="006B719B"/>
    <w:rsid w:val="006D3EA6"/>
    <w:rsid w:val="006D6650"/>
    <w:rsid w:val="006E08FF"/>
    <w:rsid w:val="006E1889"/>
    <w:rsid w:val="006F1D68"/>
    <w:rsid w:val="006F5F97"/>
    <w:rsid w:val="006F6F85"/>
    <w:rsid w:val="00700015"/>
    <w:rsid w:val="00705753"/>
    <w:rsid w:val="00711CA3"/>
    <w:rsid w:val="007174C1"/>
    <w:rsid w:val="00723CD8"/>
    <w:rsid w:val="00733F29"/>
    <w:rsid w:val="00737784"/>
    <w:rsid w:val="0074421B"/>
    <w:rsid w:val="007445FF"/>
    <w:rsid w:val="00753A27"/>
    <w:rsid w:val="00755266"/>
    <w:rsid w:val="007553DB"/>
    <w:rsid w:val="00755808"/>
    <w:rsid w:val="007575B5"/>
    <w:rsid w:val="00760F8F"/>
    <w:rsid w:val="00764B0C"/>
    <w:rsid w:val="00774BE3"/>
    <w:rsid w:val="00784064"/>
    <w:rsid w:val="007872D0"/>
    <w:rsid w:val="0079165B"/>
    <w:rsid w:val="0079244C"/>
    <w:rsid w:val="007946F8"/>
    <w:rsid w:val="0079651D"/>
    <w:rsid w:val="007975AB"/>
    <w:rsid w:val="007A017D"/>
    <w:rsid w:val="007A1824"/>
    <w:rsid w:val="007A307C"/>
    <w:rsid w:val="007B6338"/>
    <w:rsid w:val="007C11A1"/>
    <w:rsid w:val="007C1E4C"/>
    <w:rsid w:val="007C46A4"/>
    <w:rsid w:val="007D45F7"/>
    <w:rsid w:val="007D59DD"/>
    <w:rsid w:val="007E40A3"/>
    <w:rsid w:val="007E5019"/>
    <w:rsid w:val="007F2ECC"/>
    <w:rsid w:val="008061F8"/>
    <w:rsid w:val="00812F2F"/>
    <w:rsid w:val="00814FD1"/>
    <w:rsid w:val="0083243A"/>
    <w:rsid w:val="008324FA"/>
    <w:rsid w:val="008417CF"/>
    <w:rsid w:val="008433AD"/>
    <w:rsid w:val="00845061"/>
    <w:rsid w:val="00845E28"/>
    <w:rsid w:val="008465C3"/>
    <w:rsid w:val="008472CF"/>
    <w:rsid w:val="0085074E"/>
    <w:rsid w:val="00873442"/>
    <w:rsid w:val="0089298F"/>
    <w:rsid w:val="00893449"/>
    <w:rsid w:val="008935CE"/>
    <w:rsid w:val="0089714E"/>
    <w:rsid w:val="008A6B0B"/>
    <w:rsid w:val="008B3A91"/>
    <w:rsid w:val="008C197B"/>
    <w:rsid w:val="008D093C"/>
    <w:rsid w:val="00903DE9"/>
    <w:rsid w:val="00903E09"/>
    <w:rsid w:val="009047C7"/>
    <w:rsid w:val="00905B0F"/>
    <w:rsid w:val="00905CDA"/>
    <w:rsid w:val="00906D89"/>
    <w:rsid w:val="009105ED"/>
    <w:rsid w:val="00920D48"/>
    <w:rsid w:val="00921977"/>
    <w:rsid w:val="00930333"/>
    <w:rsid w:val="0093183D"/>
    <w:rsid w:val="00941A17"/>
    <w:rsid w:val="00947987"/>
    <w:rsid w:val="00952880"/>
    <w:rsid w:val="00955633"/>
    <w:rsid w:val="00960262"/>
    <w:rsid w:val="009646E5"/>
    <w:rsid w:val="00966180"/>
    <w:rsid w:val="00966CC0"/>
    <w:rsid w:val="0098018D"/>
    <w:rsid w:val="009809C4"/>
    <w:rsid w:val="00991242"/>
    <w:rsid w:val="00993836"/>
    <w:rsid w:val="009943C2"/>
    <w:rsid w:val="009A22E2"/>
    <w:rsid w:val="009B1363"/>
    <w:rsid w:val="009B188C"/>
    <w:rsid w:val="009B23CF"/>
    <w:rsid w:val="009B4E3C"/>
    <w:rsid w:val="009D3589"/>
    <w:rsid w:val="009E0186"/>
    <w:rsid w:val="009E0E63"/>
    <w:rsid w:val="009E3404"/>
    <w:rsid w:val="009E671C"/>
    <w:rsid w:val="009F397A"/>
    <w:rsid w:val="009F786F"/>
    <w:rsid w:val="00A03F58"/>
    <w:rsid w:val="00A0620D"/>
    <w:rsid w:val="00A06CE5"/>
    <w:rsid w:val="00A06D27"/>
    <w:rsid w:val="00A0700A"/>
    <w:rsid w:val="00A3393B"/>
    <w:rsid w:val="00A37276"/>
    <w:rsid w:val="00A51C3B"/>
    <w:rsid w:val="00A63814"/>
    <w:rsid w:val="00A673FD"/>
    <w:rsid w:val="00A72A5F"/>
    <w:rsid w:val="00A74328"/>
    <w:rsid w:val="00A7547C"/>
    <w:rsid w:val="00A76D94"/>
    <w:rsid w:val="00A80E73"/>
    <w:rsid w:val="00A84C53"/>
    <w:rsid w:val="00A84D32"/>
    <w:rsid w:val="00A86C37"/>
    <w:rsid w:val="00A9209A"/>
    <w:rsid w:val="00A93325"/>
    <w:rsid w:val="00A953BB"/>
    <w:rsid w:val="00AA2A50"/>
    <w:rsid w:val="00AB0EA8"/>
    <w:rsid w:val="00AB4F72"/>
    <w:rsid w:val="00AB58D2"/>
    <w:rsid w:val="00AB5C57"/>
    <w:rsid w:val="00AB6C4D"/>
    <w:rsid w:val="00AC3A09"/>
    <w:rsid w:val="00AC44F3"/>
    <w:rsid w:val="00AD1D20"/>
    <w:rsid w:val="00AD5EDA"/>
    <w:rsid w:val="00AE7E79"/>
    <w:rsid w:val="00AE7EC4"/>
    <w:rsid w:val="00B01D50"/>
    <w:rsid w:val="00B100E8"/>
    <w:rsid w:val="00B10326"/>
    <w:rsid w:val="00B12EAC"/>
    <w:rsid w:val="00B14A79"/>
    <w:rsid w:val="00B1601B"/>
    <w:rsid w:val="00B2171B"/>
    <w:rsid w:val="00B26495"/>
    <w:rsid w:val="00B27C4F"/>
    <w:rsid w:val="00B4486A"/>
    <w:rsid w:val="00B44EFD"/>
    <w:rsid w:val="00B548AF"/>
    <w:rsid w:val="00B730C3"/>
    <w:rsid w:val="00B73B25"/>
    <w:rsid w:val="00B831DC"/>
    <w:rsid w:val="00B944D5"/>
    <w:rsid w:val="00B958FC"/>
    <w:rsid w:val="00B9615B"/>
    <w:rsid w:val="00B965A9"/>
    <w:rsid w:val="00BB2136"/>
    <w:rsid w:val="00BB40A8"/>
    <w:rsid w:val="00BC0529"/>
    <w:rsid w:val="00BD3352"/>
    <w:rsid w:val="00BE00D3"/>
    <w:rsid w:val="00BE335E"/>
    <w:rsid w:val="00BE6604"/>
    <w:rsid w:val="00BF1396"/>
    <w:rsid w:val="00BF1E94"/>
    <w:rsid w:val="00BF30E4"/>
    <w:rsid w:val="00C00A38"/>
    <w:rsid w:val="00C0273F"/>
    <w:rsid w:val="00C10F04"/>
    <w:rsid w:val="00C2571C"/>
    <w:rsid w:val="00C417F2"/>
    <w:rsid w:val="00C44006"/>
    <w:rsid w:val="00C455A3"/>
    <w:rsid w:val="00C758FC"/>
    <w:rsid w:val="00C76333"/>
    <w:rsid w:val="00C84CC7"/>
    <w:rsid w:val="00C87FB3"/>
    <w:rsid w:val="00CA4FBE"/>
    <w:rsid w:val="00CA5865"/>
    <w:rsid w:val="00CA6D2E"/>
    <w:rsid w:val="00CB35F2"/>
    <w:rsid w:val="00CB43BF"/>
    <w:rsid w:val="00CB51FC"/>
    <w:rsid w:val="00CB5F26"/>
    <w:rsid w:val="00CC1AFE"/>
    <w:rsid w:val="00CC1FB4"/>
    <w:rsid w:val="00CC5C3E"/>
    <w:rsid w:val="00CC5DE9"/>
    <w:rsid w:val="00CD0247"/>
    <w:rsid w:val="00CE49A1"/>
    <w:rsid w:val="00CF4073"/>
    <w:rsid w:val="00CF4B6B"/>
    <w:rsid w:val="00D02DAF"/>
    <w:rsid w:val="00D03945"/>
    <w:rsid w:val="00D3118F"/>
    <w:rsid w:val="00D543A7"/>
    <w:rsid w:val="00D553E6"/>
    <w:rsid w:val="00D57A40"/>
    <w:rsid w:val="00D60F1C"/>
    <w:rsid w:val="00D6204E"/>
    <w:rsid w:val="00D7607D"/>
    <w:rsid w:val="00D82B50"/>
    <w:rsid w:val="00D9020B"/>
    <w:rsid w:val="00D914DC"/>
    <w:rsid w:val="00D920D0"/>
    <w:rsid w:val="00DA279F"/>
    <w:rsid w:val="00DA2A38"/>
    <w:rsid w:val="00DA30CE"/>
    <w:rsid w:val="00DA7622"/>
    <w:rsid w:val="00DB04AB"/>
    <w:rsid w:val="00DC3110"/>
    <w:rsid w:val="00DC3928"/>
    <w:rsid w:val="00DD347C"/>
    <w:rsid w:val="00DD73BE"/>
    <w:rsid w:val="00DE6A45"/>
    <w:rsid w:val="00DF3DDD"/>
    <w:rsid w:val="00DF468D"/>
    <w:rsid w:val="00E019B3"/>
    <w:rsid w:val="00E152B3"/>
    <w:rsid w:val="00E1698A"/>
    <w:rsid w:val="00E22560"/>
    <w:rsid w:val="00E257A6"/>
    <w:rsid w:val="00E2725C"/>
    <w:rsid w:val="00E27D13"/>
    <w:rsid w:val="00E329E6"/>
    <w:rsid w:val="00E34F59"/>
    <w:rsid w:val="00E35039"/>
    <w:rsid w:val="00E56A5A"/>
    <w:rsid w:val="00E626A6"/>
    <w:rsid w:val="00E658C3"/>
    <w:rsid w:val="00E750A7"/>
    <w:rsid w:val="00E777CF"/>
    <w:rsid w:val="00E8110E"/>
    <w:rsid w:val="00E8529A"/>
    <w:rsid w:val="00E9427F"/>
    <w:rsid w:val="00E9532D"/>
    <w:rsid w:val="00EA4CFF"/>
    <w:rsid w:val="00EB4982"/>
    <w:rsid w:val="00EC6BD1"/>
    <w:rsid w:val="00ED1174"/>
    <w:rsid w:val="00EE0A92"/>
    <w:rsid w:val="00EE1DAC"/>
    <w:rsid w:val="00EE3A03"/>
    <w:rsid w:val="00EE5894"/>
    <w:rsid w:val="00EF3F70"/>
    <w:rsid w:val="00F1637D"/>
    <w:rsid w:val="00F267CE"/>
    <w:rsid w:val="00F33641"/>
    <w:rsid w:val="00F42911"/>
    <w:rsid w:val="00F430D4"/>
    <w:rsid w:val="00F47DD4"/>
    <w:rsid w:val="00F543D2"/>
    <w:rsid w:val="00F553A9"/>
    <w:rsid w:val="00F55FE0"/>
    <w:rsid w:val="00F5680D"/>
    <w:rsid w:val="00F56889"/>
    <w:rsid w:val="00F77BA5"/>
    <w:rsid w:val="00F85394"/>
    <w:rsid w:val="00F96047"/>
    <w:rsid w:val="00FA1C64"/>
    <w:rsid w:val="00FB405C"/>
    <w:rsid w:val="00FC0335"/>
    <w:rsid w:val="00FD5C41"/>
    <w:rsid w:val="00FD5EF5"/>
    <w:rsid w:val="01F924C0"/>
    <w:rsid w:val="0712BBC2"/>
    <w:rsid w:val="098D49EE"/>
    <w:rsid w:val="168BF3E8"/>
    <w:rsid w:val="196536D9"/>
    <w:rsid w:val="1C8C9918"/>
    <w:rsid w:val="3FDA7D65"/>
    <w:rsid w:val="408E7237"/>
    <w:rsid w:val="4C66F542"/>
    <w:rsid w:val="505D01C8"/>
    <w:rsid w:val="70218825"/>
    <w:rsid w:val="712C7BBC"/>
    <w:rsid w:val="73862EAC"/>
    <w:rsid w:val="73A4E5DF"/>
    <w:rsid w:val="75C8A6F1"/>
    <w:rsid w:val="79E12E21"/>
    <w:rsid w:val="7CAC9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35B57"/>
  <w15:chartTrackingRefBased/>
  <w15:docId w15:val="{B5404F9D-47A8-46C0-AD06-3627D22C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character" w:styleId="CommentReference">
    <w:name w:val="annotation reference"/>
    <w:uiPriority w:val="99"/>
    <w:unhideWhenUsed/>
    <w:rsid w:val="00B965A9"/>
    <w:rPr>
      <w:sz w:val="16"/>
      <w:szCs w:val="16"/>
    </w:rPr>
  </w:style>
  <w:style w:type="paragraph" w:styleId="CommentText">
    <w:name w:val="annotation text"/>
    <w:basedOn w:val="Normal"/>
    <w:link w:val="CommentTextChar"/>
    <w:uiPriority w:val="99"/>
    <w:unhideWhenUsed/>
    <w:rsid w:val="00B965A9"/>
    <w:pPr>
      <w:spacing w:after="160"/>
    </w:pPr>
    <w:rPr>
      <w:rFonts w:ascii="Calibri" w:eastAsia="Calibri" w:hAnsi="Calibri"/>
      <w:sz w:val="20"/>
    </w:rPr>
  </w:style>
  <w:style w:type="character" w:customStyle="1" w:styleId="CommentTextChar">
    <w:name w:val="Comment Text Char"/>
    <w:link w:val="CommentText"/>
    <w:uiPriority w:val="99"/>
    <w:rsid w:val="00B965A9"/>
    <w:rPr>
      <w:rFonts w:ascii="Calibri" w:eastAsia="Calibri" w:hAnsi="Calibri"/>
      <w:lang w:eastAsia="en-US"/>
    </w:rPr>
  </w:style>
  <w:style w:type="paragraph" w:customStyle="1" w:styleId="paragraph">
    <w:name w:val="paragraph"/>
    <w:basedOn w:val="Normal"/>
    <w:rsid w:val="001B2CB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B2CB0"/>
  </w:style>
  <w:style w:type="character" w:customStyle="1" w:styleId="eop">
    <w:name w:val="eop"/>
    <w:basedOn w:val="DefaultParagraphFont"/>
    <w:rsid w:val="001B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246">
      <w:bodyDiv w:val="1"/>
      <w:marLeft w:val="0"/>
      <w:marRight w:val="0"/>
      <w:marTop w:val="0"/>
      <w:marBottom w:val="0"/>
      <w:divBdr>
        <w:top w:val="none" w:sz="0" w:space="0" w:color="auto"/>
        <w:left w:val="none" w:sz="0" w:space="0" w:color="auto"/>
        <w:bottom w:val="none" w:sz="0" w:space="0" w:color="auto"/>
        <w:right w:val="none" w:sz="0" w:space="0" w:color="auto"/>
      </w:divBdr>
      <w:divsChild>
        <w:div w:id="1172260755">
          <w:marLeft w:val="0"/>
          <w:marRight w:val="0"/>
          <w:marTop w:val="30"/>
          <w:marBottom w:val="30"/>
          <w:divBdr>
            <w:top w:val="none" w:sz="0" w:space="0" w:color="auto"/>
            <w:left w:val="none" w:sz="0" w:space="0" w:color="auto"/>
            <w:bottom w:val="none" w:sz="0" w:space="0" w:color="auto"/>
            <w:right w:val="none" w:sz="0" w:space="0" w:color="auto"/>
          </w:divBdr>
          <w:divsChild>
            <w:div w:id="1936015529">
              <w:marLeft w:val="0"/>
              <w:marRight w:val="0"/>
              <w:marTop w:val="0"/>
              <w:marBottom w:val="0"/>
              <w:divBdr>
                <w:top w:val="none" w:sz="0" w:space="0" w:color="auto"/>
                <w:left w:val="none" w:sz="0" w:space="0" w:color="auto"/>
                <w:bottom w:val="none" w:sz="0" w:space="0" w:color="auto"/>
                <w:right w:val="none" w:sz="0" w:space="0" w:color="auto"/>
              </w:divBdr>
              <w:divsChild>
                <w:div w:id="737023387">
                  <w:marLeft w:val="0"/>
                  <w:marRight w:val="0"/>
                  <w:marTop w:val="0"/>
                  <w:marBottom w:val="0"/>
                  <w:divBdr>
                    <w:top w:val="none" w:sz="0" w:space="0" w:color="auto"/>
                    <w:left w:val="none" w:sz="0" w:space="0" w:color="auto"/>
                    <w:bottom w:val="none" w:sz="0" w:space="0" w:color="auto"/>
                    <w:right w:val="none" w:sz="0" w:space="0" w:color="auto"/>
                  </w:divBdr>
                </w:div>
              </w:divsChild>
            </w:div>
            <w:div w:id="1767339823">
              <w:marLeft w:val="0"/>
              <w:marRight w:val="0"/>
              <w:marTop w:val="0"/>
              <w:marBottom w:val="0"/>
              <w:divBdr>
                <w:top w:val="none" w:sz="0" w:space="0" w:color="auto"/>
                <w:left w:val="none" w:sz="0" w:space="0" w:color="auto"/>
                <w:bottom w:val="none" w:sz="0" w:space="0" w:color="auto"/>
                <w:right w:val="none" w:sz="0" w:space="0" w:color="auto"/>
              </w:divBdr>
              <w:divsChild>
                <w:div w:id="906306368">
                  <w:marLeft w:val="0"/>
                  <w:marRight w:val="0"/>
                  <w:marTop w:val="0"/>
                  <w:marBottom w:val="0"/>
                  <w:divBdr>
                    <w:top w:val="none" w:sz="0" w:space="0" w:color="auto"/>
                    <w:left w:val="none" w:sz="0" w:space="0" w:color="auto"/>
                    <w:bottom w:val="none" w:sz="0" w:space="0" w:color="auto"/>
                    <w:right w:val="none" w:sz="0" w:space="0" w:color="auto"/>
                  </w:divBdr>
                </w:div>
              </w:divsChild>
            </w:div>
            <w:div w:id="463543786">
              <w:marLeft w:val="0"/>
              <w:marRight w:val="0"/>
              <w:marTop w:val="0"/>
              <w:marBottom w:val="0"/>
              <w:divBdr>
                <w:top w:val="none" w:sz="0" w:space="0" w:color="auto"/>
                <w:left w:val="none" w:sz="0" w:space="0" w:color="auto"/>
                <w:bottom w:val="none" w:sz="0" w:space="0" w:color="auto"/>
                <w:right w:val="none" w:sz="0" w:space="0" w:color="auto"/>
              </w:divBdr>
              <w:divsChild>
                <w:div w:id="1664550513">
                  <w:marLeft w:val="0"/>
                  <w:marRight w:val="0"/>
                  <w:marTop w:val="0"/>
                  <w:marBottom w:val="0"/>
                  <w:divBdr>
                    <w:top w:val="none" w:sz="0" w:space="0" w:color="auto"/>
                    <w:left w:val="none" w:sz="0" w:space="0" w:color="auto"/>
                    <w:bottom w:val="none" w:sz="0" w:space="0" w:color="auto"/>
                    <w:right w:val="none" w:sz="0" w:space="0" w:color="auto"/>
                  </w:divBdr>
                </w:div>
              </w:divsChild>
            </w:div>
            <w:div w:id="1912496321">
              <w:marLeft w:val="0"/>
              <w:marRight w:val="0"/>
              <w:marTop w:val="0"/>
              <w:marBottom w:val="0"/>
              <w:divBdr>
                <w:top w:val="none" w:sz="0" w:space="0" w:color="auto"/>
                <w:left w:val="none" w:sz="0" w:space="0" w:color="auto"/>
                <w:bottom w:val="none" w:sz="0" w:space="0" w:color="auto"/>
                <w:right w:val="none" w:sz="0" w:space="0" w:color="auto"/>
              </w:divBdr>
              <w:divsChild>
                <w:div w:id="984090400">
                  <w:marLeft w:val="0"/>
                  <w:marRight w:val="0"/>
                  <w:marTop w:val="0"/>
                  <w:marBottom w:val="0"/>
                  <w:divBdr>
                    <w:top w:val="none" w:sz="0" w:space="0" w:color="auto"/>
                    <w:left w:val="none" w:sz="0" w:space="0" w:color="auto"/>
                    <w:bottom w:val="none" w:sz="0" w:space="0" w:color="auto"/>
                    <w:right w:val="none" w:sz="0" w:space="0" w:color="auto"/>
                  </w:divBdr>
                </w:div>
                <w:div w:id="1656181939">
                  <w:marLeft w:val="0"/>
                  <w:marRight w:val="0"/>
                  <w:marTop w:val="0"/>
                  <w:marBottom w:val="0"/>
                  <w:divBdr>
                    <w:top w:val="none" w:sz="0" w:space="0" w:color="auto"/>
                    <w:left w:val="none" w:sz="0" w:space="0" w:color="auto"/>
                    <w:bottom w:val="none" w:sz="0" w:space="0" w:color="auto"/>
                    <w:right w:val="none" w:sz="0" w:space="0" w:color="auto"/>
                  </w:divBdr>
                </w:div>
              </w:divsChild>
            </w:div>
            <w:div w:id="1056120998">
              <w:marLeft w:val="0"/>
              <w:marRight w:val="0"/>
              <w:marTop w:val="0"/>
              <w:marBottom w:val="0"/>
              <w:divBdr>
                <w:top w:val="none" w:sz="0" w:space="0" w:color="auto"/>
                <w:left w:val="none" w:sz="0" w:space="0" w:color="auto"/>
                <w:bottom w:val="none" w:sz="0" w:space="0" w:color="auto"/>
                <w:right w:val="none" w:sz="0" w:space="0" w:color="auto"/>
              </w:divBdr>
              <w:divsChild>
                <w:div w:id="2143111311">
                  <w:marLeft w:val="0"/>
                  <w:marRight w:val="0"/>
                  <w:marTop w:val="0"/>
                  <w:marBottom w:val="0"/>
                  <w:divBdr>
                    <w:top w:val="none" w:sz="0" w:space="0" w:color="auto"/>
                    <w:left w:val="none" w:sz="0" w:space="0" w:color="auto"/>
                    <w:bottom w:val="none" w:sz="0" w:space="0" w:color="auto"/>
                    <w:right w:val="none" w:sz="0" w:space="0" w:color="auto"/>
                  </w:divBdr>
                </w:div>
              </w:divsChild>
            </w:div>
            <w:div w:id="417286010">
              <w:marLeft w:val="0"/>
              <w:marRight w:val="0"/>
              <w:marTop w:val="0"/>
              <w:marBottom w:val="0"/>
              <w:divBdr>
                <w:top w:val="none" w:sz="0" w:space="0" w:color="auto"/>
                <w:left w:val="none" w:sz="0" w:space="0" w:color="auto"/>
                <w:bottom w:val="none" w:sz="0" w:space="0" w:color="auto"/>
                <w:right w:val="none" w:sz="0" w:space="0" w:color="auto"/>
              </w:divBdr>
              <w:divsChild>
                <w:div w:id="538975084">
                  <w:marLeft w:val="0"/>
                  <w:marRight w:val="0"/>
                  <w:marTop w:val="0"/>
                  <w:marBottom w:val="0"/>
                  <w:divBdr>
                    <w:top w:val="none" w:sz="0" w:space="0" w:color="auto"/>
                    <w:left w:val="none" w:sz="0" w:space="0" w:color="auto"/>
                    <w:bottom w:val="none" w:sz="0" w:space="0" w:color="auto"/>
                    <w:right w:val="none" w:sz="0" w:space="0" w:color="auto"/>
                  </w:divBdr>
                </w:div>
              </w:divsChild>
            </w:div>
            <w:div w:id="12192259">
              <w:marLeft w:val="0"/>
              <w:marRight w:val="0"/>
              <w:marTop w:val="0"/>
              <w:marBottom w:val="0"/>
              <w:divBdr>
                <w:top w:val="none" w:sz="0" w:space="0" w:color="auto"/>
                <w:left w:val="none" w:sz="0" w:space="0" w:color="auto"/>
                <w:bottom w:val="none" w:sz="0" w:space="0" w:color="auto"/>
                <w:right w:val="none" w:sz="0" w:space="0" w:color="auto"/>
              </w:divBdr>
              <w:divsChild>
                <w:div w:id="549418335">
                  <w:marLeft w:val="0"/>
                  <w:marRight w:val="0"/>
                  <w:marTop w:val="0"/>
                  <w:marBottom w:val="0"/>
                  <w:divBdr>
                    <w:top w:val="none" w:sz="0" w:space="0" w:color="auto"/>
                    <w:left w:val="none" w:sz="0" w:space="0" w:color="auto"/>
                    <w:bottom w:val="none" w:sz="0" w:space="0" w:color="auto"/>
                    <w:right w:val="none" w:sz="0" w:space="0" w:color="auto"/>
                  </w:divBdr>
                </w:div>
                <w:div w:id="1436093319">
                  <w:marLeft w:val="0"/>
                  <w:marRight w:val="0"/>
                  <w:marTop w:val="0"/>
                  <w:marBottom w:val="0"/>
                  <w:divBdr>
                    <w:top w:val="none" w:sz="0" w:space="0" w:color="auto"/>
                    <w:left w:val="none" w:sz="0" w:space="0" w:color="auto"/>
                    <w:bottom w:val="none" w:sz="0" w:space="0" w:color="auto"/>
                    <w:right w:val="none" w:sz="0" w:space="0" w:color="auto"/>
                  </w:divBdr>
                </w:div>
                <w:div w:id="860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302">
      <w:bodyDiv w:val="1"/>
      <w:marLeft w:val="0"/>
      <w:marRight w:val="0"/>
      <w:marTop w:val="0"/>
      <w:marBottom w:val="0"/>
      <w:divBdr>
        <w:top w:val="none" w:sz="0" w:space="0" w:color="auto"/>
        <w:left w:val="none" w:sz="0" w:space="0" w:color="auto"/>
        <w:bottom w:val="none" w:sz="0" w:space="0" w:color="auto"/>
        <w:right w:val="none" w:sz="0" w:space="0" w:color="auto"/>
      </w:divBdr>
      <w:divsChild>
        <w:div w:id="1325819684">
          <w:marLeft w:val="0"/>
          <w:marRight w:val="0"/>
          <w:marTop w:val="30"/>
          <w:marBottom w:val="30"/>
          <w:divBdr>
            <w:top w:val="none" w:sz="0" w:space="0" w:color="auto"/>
            <w:left w:val="none" w:sz="0" w:space="0" w:color="auto"/>
            <w:bottom w:val="none" w:sz="0" w:space="0" w:color="auto"/>
            <w:right w:val="none" w:sz="0" w:space="0" w:color="auto"/>
          </w:divBdr>
          <w:divsChild>
            <w:div w:id="97137588">
              <w:marLeft w:val="0"/>
              <w:marRight w:val="0"/>
              <w:marTop w:val="0"/>
              <w:marBottom w:val="0"/>
              <w:divBdr>
                <w:top w:val="none" w:sz="0" w:space="0" w:color="auto"/>
                <w:left w:val="none" w:sz="0" w:space="0" w:color="auto"/>
                <w:bottom w:val="none" w:sz="0" w:space="0" w:color="auto"/>
                <w:right w:val="none" w:sz="0" w:space="0" w:color="auto"/>
              </w:divBdr>
              <w:divsChild>
                <w:div w:id="33770064">
                  <w:marLeft w:val="0"/>
                  <w:marRight w:val="0"/>
                  <w:marTop w:val="0"/>
                  <w:marBottom w:val="0"/>
                  <w:divBdr>
                    <w:top w:val="none" w:sz="0" w:space="0" w:color="auto"/>
                    <w:left w:val="none" w:sz="0" w:space="0" w:color="auto"/>
                    <w:bottom w:val="none" w:sz="0" w:space="0" w:color="auto"/>
                    <w:right w:val="none" w:sz="0" w:space="0" w:color="auto"/>
                  </w:divBdr>
                </w:div>
              </w:divsChild>
            </w:div>
            <w:div w:id="1075666138">
              <w:marLeft w:val="0"/>
              <w:marRight w:val="0"/>
              <w:marTop w:val="0"/>
              <w:marBottom w:val="0"/>
              <w:divBdr>
                <w:top w:val="none" w:sz="0" w:space="0" w:color="auto"/>
                <w:left w:val="none" w:sz="0" w:space="0" w:color="auto"/>
                <w:bottom w:val="none" w:sz="0" w:space="0" w:color="auto"/>
                <w:right w:val="none" w:sz="0" w:space="0" w:color="auto"/>
              </w:divBdr>
              <w:divsChild>
                <w:div w:id="685987257">
                  <w:marLeft w:val="0"/>
                  <w:marRight w:val="0"/>
                  <w:marTop w:val="0"/>
                  <w:marBottom w:val="0"/>
                  <w:divBdr>
                    <w:top w:val="none" w:sz="0" w:space="0" w:color="auto"/>
                    <w:left w:val="none" w:sz="0" w:space="0" w:color="auto"/>
                    <w:bottom w:val="none" w:sz="0" w:space="0" w:color="auto"/>
                    <w:right w:val="none" w:sz="0" w:space="0" w:color="auto"/>
                  </w:divBdr>
                </w:div>
              </w:divsChild>
            </w:div>
            <w:div w:id="1832717498">
              <w:marLeft w:val="0"/>
              <w:marRight w:val="0"/>
              <w:marTop w:val="0"/>
              <w:marBottom w:val="0"/>
              <w:divBdr>
                <w:top w:val="none" w:sz="0" w:space="0" w:color="auto"/>
                <w:left w:val="none" w:sz="0" w:space="0" w:color="auto"/>
                <w:bottom w:val="none" w:sz="0" w:space="0" w:color="auto"/>
                <w:right w:val="none" w:sz="0" w:space="0" w:color="auto"/>
              </w:divBdr>
              <w:divsChild>
                <w:div w:id="1222861206">
                  <w:marLeft w:val="0"/>
                  <w:marRight w:val="0"/>
                  <w:marTop w:val="0"/>
                  <w:marBottom w:val="0"/>
                  <w:divBdr>
                    <w:top w:val="none" w:sz="0" w:space="0" w:color="auto"/>
                    <w:left w:val="none" w:sz="0" w:space="0" w:color="auto"/>
                    <w:bottom w:val="none" w:sz="0" w:space="0" w:color="auto"/>
                    <w:right w:val="none" w:sz="0" w:space="0" w:color="auto"/>
                  </w:divBdr>
                </w:div>
              </w:divsChild>
            </w:div>
            <w:div w:id="1473061109">
              <w:marLeft w:val="0"/>
              <w:marRight w:val="0"/>
              <w:marTop w:val="0"/>
              <w:marBottom w:val="0"/>
              <w:divBdr>
                <w:top w:val="none" w:sz="0" w:space="0" w:color="auto"/>
                <w:left w:val="none" w:sz="0" w:space="0" w:color="auto"/>
                <w:bottom w:val="none" w:sz="0" w:space="0" w:color="auto"/>
                <w:right w:val="none" w:sz="0" w:space="0" w:color="auto"/>
              </w:divBdr>
              <w:divsChild>
                <w:div w:id="1242907919">
                  <w:marLeft w:val="0"/>
                  <w:marRight w:val="0"/>
                  <w:marTop w:val="0"/>
                  <w:marBottom w:val="0"/>
                  <w:divBdr>
                    <w:top w:val="none" w:sz="0" w:space="0" w:color="auto"/>
                    <w:left w:val="none" w:sz="0" w:space="0" w:color="auto"/>
                    <w:bottom w:val="none" w:sz="0" w:space="0" w:color="auto"/>
                    <w:right w:val="none" w:sz="0" w:space="0" w:color="auto"/>
                  </w:divBdr>
                </w:div>
                <w:div w:id="1810630432">
                  <w:marLeft w:val="0"/>
                  <w:marRight w:val="0"/>
                  <w:marTop w:val="0"/>
                  <w:marBottom w:val="0"/>
                  <w:divBdr>
                    <w:top w:val="none" w:sz="0" w:space="0" w:color="auto"/>
                    <w:left w:val="none" w:sz="0" w:space="0" w:color="auto"/>
                    <w:bottom w:val="none" w:sz="0" w:space="0" w:color="auto"/>
                    <w:right w:val="none" w:sz="0" w:space="0" w:color="auto"/>
                  </w:divBdr>
                </w:div>
              </w:divsChild>
            </w:div>
            <w:div w:id="863637448">
              <w:marLeft w:val="0"/>
              <w:marRight w:val="0"/>
              <w:marTop w:val="0"/>
              <w:marBottom w:val="0"/>
              <w:divBdr>
                <w:top w:val="none" w:sz="0" w:space="0" w:color="auto"/>
                <w:left w:val="none" w:sz="0" w:space="0" w:color="auto"/>
                <w:bottom w:val="none" w:sz="0" w:space="0" w:color="auto"/>
                <w:right w:val="none" w:sz="0" w:space="0" w:color="auto"/>
              </w:divBdr>
              <w:divsChild>
                <w:div w:id="1486701217">
                  <w:marLeft w:val="0"/>
                  <w:marRight w:val="0"/>
                  <w:marTop w:val="0"/>
                  <w:marBottom w:val="0"/>
                  <w:divBdr>
                    <w:top w:val="none" w:sz="0" w:space="0" w:color="auto"/>
                    <w:left w:val="none" w:sz="0" w:space="0" w:color="auto"/>
                    <w:bottom w:val="none" w:sz="0" w:space="0" w:color="auto"/>
                    <w:right w:val="none" w:sz="0" w:space="0" w:color="auto"/>
                  </w:divBdr>
                </w:div>
              </w:divsChild>
            </w:div>
            <w:div w:id="1102188139">
              <w:marLeft w:val="0"/>
              <w:marRight w:val="0"/>
              <w:marTop w:val="0"/>
              <w:marBottom w:val="0"/>
              <w:divBdr>
                <w:top w:val="none" w:sz="0" w:space="0" w:color="auto"/>
                <w:left w:val="none" w:sz="0" w:space="0" w:color="auto"/>
                <w:bottom w:val="none" w:sz="0" w:space="0" w:color="auto"/>
                <w:right w:val="none" w:sz="0" w:space="0" w:color="auto"/>
              </w:divBdr>
              <w:divsChild>
                <w:div w:id="2102483319">
                  <w:marLeft w:val="0"/>
                  <w:marRight w:val="0"/>
                  <w:marTop w:val="0"/>
                  <w:marBottom w:val="0"/>
                  <w:divBdr>
                    <w:top w:val="none" w:sz="0" w:space="0" w:color="auto"/>
                    <w:left w:val="none" w:sz="0" w:space="0" w:color="auto"/>
                    <w:bottom w:val="none" w:sz="0" w:space="0" w:color="auto"/>
                    <w:right w:val="none" w:sz="0" w:space="0" w:color="auto"/>
                  </w:divBdr>
                </w:div>
              </w:divsChild>
            </w:div>
            <w:div w:id="956834072">
              <w:marLeft w:val="0"/>
              <w:marRight w:val="0"/>
              <w:marTop w:val="0"/>
              <w:marBottom w:val="0"/>
              <w:divBdr>
                <w:top w:val="none" w:sz="0" w:space="0" w:color="auto"/>
                <w:left w:val="none" w:sz="0" w:space="0" w:color="auto"/>
                <w:bottom w:val="none" w:sz="0" w:space="0" w:color="auto"/>
                <w:right w:val="none" w:sz="0" w:space="0" w:color="auto"/>
              </w:divBdr>
              <w:divsChild>
                <w:div w:id="457145639">
                  <w:marLeft w:val="0"/>
                  <w:marRight w:val="0"/>
                  <w:marTop w:val="0"/>
                  <w:marBottom w:val="0"/>
                  <w:divBdr>
                    <w:top w:val="none" w:sz="0" w:space="0" w:color="auto"/>
                    <w:left w:val="none" w:sz="0" w:space="0" w:color="auto"/>
                    <w:bottom w:val="none" w:sz="0" w:space="0" w:color="auto"/>
                    <w:right w:val="none" w:sz="0" w:space="0" w:color="auto"/>
                  </w:divBdr>
                </w:div>
                <w:div w:id="1588803062">
                  <w:marLeft w:val="0"/>
                  <w:marRight w:val="0"/>
                  <w:marTop w:val="0"/>
                  <w:marBottom w:val="0"/>
                  <w:divBdr>
                    <w:top w:val="none" w:sz="0" w:space="0" w:color="auto"/>
                    <w:left w:val="none" w:sz="0" w:space="0" w:color="auto"/>
                    <w:bottom w:val="none" w:sz="0" w:space="0" w:color="auto"/>
                    <w:right w:val="none" w:sz="0" w:space="0" w:color="auto"/>
                  </w:divBdr>
                </w:div>
                <w:div w:id="694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215434787">
      <w:bodyDiv w:val="1"/>
      <w:marLeft w:val="0"/>
      <w:marRight w:val="0"/>
      <w:marTop w:val="0"/>
      <w:marBottom w:val="0"/>
      <w:divBdr>
        <w:top w:val="none" w:sz="0" w:space="0" w:color="auto"/>
        <w:left w:val="none" w:sz="0" w:space="0" w:color="auto"/>
        <w:bottom w:val="none" w:sz="0" w:space="0" w:color="auto"/>
        <w:right w:val="none" w:sz="0" w:space="0" w:color="auto"/>
      </w:divBdr>
      <w:divsChild>
        <w:div w:id="1694110551">
          <w:marLeft w:val="0"/>
          <w:marRight w:val="0"/>
          <w:marTop w:val="30"/>
          <w:marBottom w:val="30"/>
          <w:divBdr>
            <w:top w:val="none" w:sz="0" w:space="0" w:color="auto"/>
            <w:left w:val="none" w:sz="0" w:space="0" w:color="auto"/>
            <w:bottom w:val="none" w:sz="0" w:space="0" w:color="auto"/>
            <w:right w:val="none" w:sz="0" w:space="0" w:color="auto"/>
          </w:divBdr>
          <w:divsChild>
            <w:div w:id="2047437998">
              <w:marLeft w:val="0"/>
              <w:marRight w:val="0"/>
              <w:marTop w:val="0"/>
              <w:marBottom w:val="0"/>
              <w:divBdr>
                <w:top w:val="none" w:sz="0" w:space="0" w:color="auto"/>
                <w:left w:val="none" w:sz="0" w:space="0" w:color="auto"/>
                <w:bottom w:val="none" w:sz="0" w:space="0" w:color="auto"/>
                <w:right w:val="none" w:sz="0" w:space="0" w:color="auto"/>
              </w:divBdr>
              <w:divsChild>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 w:id="1177499760">
              <w:marLeft w:val="0"/>
              <w:marRight w:val="0"/>
              <w:marTop w:val="0"/>
              <w:marBottom w:val="0"/>
              <w:divBdr>
                <w:top w:val="none" w:sz="0" w:space="0" w:color="auto"/>
                <w:left w:val="none" w:sz="0" w:space="0" w:color="auto"/>
                <w:bottom w:val="none" w:sz="0" w:space="0" w:color="auto"/>
                <w:right w:val="none" w:sz="0" w:space="0" w:color="auto"/>
              </w:divBdr>
              <w:divsChild>
                <w:div w:id="112133362">
                  <w:marLeft w:val="0"/>
                  <w:marRight w:val="0"/>
                  <w:marTop w:val="0"/>
                  <w:marBottom w:val="0"/>
                  <w:divBdr>
                    <w:top w:val="none" w:sz="0" w:space="0" w:color="auto"/>
                    <w:left w:val="none" w:sz="0" w:space="0" w:color="auto"/>
                    <w:bottom w:val="none" w:sz="0" w:space="0" w:color="auto"/>
                    <w:right w:val="none" w:sz="0" w:space="0" w:color="auto"/>
                  </w:divBdr>
                </w:div>
              </w:divsChild>
            </w:div>
            <w:div w:id="410391105">
              <w:marLeft w:val="0"/>
              <w:marRight w:val="0"/>
              <w:marTop w:val="0"/>
              <w:marBottom w:val="0"/>
              <w:divBdr>
                <w:top w:val="none" w:sz="0" w:space="0" w:color="auto"/>
                <w:left w:val="none" w:sz="0" w:space="0" w:color="auto"/>
                <w:bottom w:val="none" w:sz="0" w:space="0" w:color="auto"/>
                <w:right w:val="none" w:sz="0" w:space="0" w:color="auto"/>
              </w:divBdr>
              <w:divsChild>
                <w:div w:id="1041326885">
                  <w:marLeft w:val="0"/>
                  <w:marRight w:val="0"/>
                  <w:marTop w:val="0"/>
                  <w:marBottom w:val="0"/>
                  <w:divBdr>
                    <w:top w:val="none" w:sz="0" w:space="0" w:color="auto"/>
                    <w:left w:val="none" w:sz="0" w:space="0" w:color="auto"/>
                    <w:bottom w:val="none" w:sz="0" w:space="0" w:color="auto"/>
                    <w:right w:val="none" w:sz="0" w:space="0" w:color="auto"/>
                  </w:divBdr>
                </w:div>
              </w:divsChild>
            </w:div>
            <w:div w:id="283773272">
              <w:marLeft w:val="0"/>
              <w:marRight w:val="0"/>
              <w:marTop w:val="0"/>
              <w:marBottom w:val="0"/>
              <w:divBdr>
                <w:top w:val="none" w:sz="0" w:space="0" w:color="auto"/>
                <w:left w:val="none" w:sz="0" w:space="0" w:color="auto"/>
                <w:bottom w:val="none" w:sz="0" w:space="0" w:color="auto"/>
                <w:right w:val="none" w:sz="0" w:space="0" w:color="auto"/>
              </w:divBdr>
              <w:divsChild>
                <w:div w:id="1709841048">
                  <w:marLeft w:val="0"/>
                  <w:marRight w:val="0"/>
                  <w:marTop w:val="0"/>
                  <w:marBottom w:val="0"/>
                  <w:divBdr>
                    <w:top w:val="none" w:sz="0" w:space="0" w:color="auto"/>
                    <w:left w:val="none" w:sz="0" w:space="0" w:color="auto"/>
                    <w:bottom w:val="none" w:sz="0" w:space="0" w:color="auto"/>
                    <w:right w:val="none" w:sz="0" w:space="0" w:color="auto"/>
                  </w:divBdr>
                </w:div>
                <w:div w:id="1215049068">
                  <w:marLeft w:val="0"/>
                  <w:marRight w:val="0"/>
                  <w:marTop w:val="0"/>
                  <w:marBottom w:val="0"/>
                  <w:divBdr>
                    <w:top w:val="none" w:sz="0" w:space="0" w:color="auto"/>
                    <w:left w:val="none" w:sz="0" w:space="0" w:color="auto"/>
                    <w:bottom w:val="none" w:sz="0" w:space="0" w:color="auto"/>
                    <w:right w:val="none" w:sz="0" w:space="0" w:color="auto"/>
                  </w:divBdr>
                </w:div>
              </w:divsChild>
            </w:div>
            <w:div w:id="1339313354">
              <w:marLeft w:val="0"/>
              <w:marRight w:val="0"/>
              <w:marTop w:val="0"/>
              <w:marBottom w:val="0"/>
              <w:divBdr>
                <w:top w:val="none" w:sz="0" w:space="0" w:color="auto"/>
                <w:left w:val="none" w:sz="0" w:space="0" w:color="auto"/>
                <w:bottom w:val="none" w:sz="0" w:space="0" w:color="auto"/>
                <w:right w:val="none" w:sz="0" w:space="0" w:color="auto"/>
              </w:divBdr>
              <w:divsChild>
                <w:div w:id="105391135">
                  <w:marLeft w:val="0"/>
                  <w:marRight w:val="0"/>
                  <w:marTop w:val="0"/>
                  <w:marBottom w:val="0"/>
                  <w:divBdr>
                    <w:top w:val="none" w:sz="0" w:space="0" w:color="auto"/>
                    <w:left w:val="none" w:sz="0" w:space="0" w:color="auto"/>
                    <w:bottom w:val="none" w:sz="0" w:space="0" w:color="auto"/>
                    <w:right w:val="none" w:sz="0" w:space="0" w:color="auto"/>
                  </w:divBdr>
                </w:div>
              </w:divsChild>
            </w:div>
            <w:div w:id="472061129">
              <w:marLeft w:val="0"/>
              <w:marRight w:val="0"/>
              <w:marTop w:val="0"/>
              <w:marBottom w:val="0"/>
              <w:divBdr>
                <w:top w:val="none" w:sz="0" w:space="0" w:color="auto"/>
                <w:left w:val="none" w:sz="0" w:space="0" w:color="auto"/>
                <w:bottom w:val="none" w:sz="0" w:space="0" w:color="auto"/>
                <w:right w:val="none" w:sz="0" w:space="0" w:color="auto"/>
              </w:divBdr>
              <w:divsChild>
                <w:div w:id="154734924">
                  <w:marLeft w:val="0"/>
                  <w:marRight w:val="0"/>
                  <w:marTop w:val="0"/>
                  <w:marBottom w:val="0"/>
                  <w:divBdr>
                    <w:top w:val="none" w:sz="0" w:space="0" w:color="auto"/>
                    <w:left w:val="none" w:sz="0" w:space="0" w:color="auto"/>
                    <w:bottom w:val="none" w:sz="0" w:space="0" w:color="auto"/>
                    <w:right w:val="none" w:sz="0" w:space="0" w:color="auto"/>
                  </w:divBdr>
                </w:div>
              </w:divsChild>
            </w:div>
            <w:div w:id="1844395332">
              <w:marLeft w:val="0"/>
              <w:marRight w:val="0"/>
              <w:marTop w:val="0"/>
              <w:marBottom w:val="0"/>
              <w:divBdr>
                <w:top w:val="none" w:sz="0" w:space="0" w:color="auto"/>
                <w:left w:val="none" w:sz="0" w:space="0" w:color="auto"/>
                <w:bottom w:val="none" w:sz="0" w:space="0" w:color="auto"/>
                <w:right w:val="none" w:sz="0" w:space="0" w:color="auto"/>
              </w:divBdr>
              <w:divsChild>
                <w:div w:id="1740209964">
                  <w:marLeft w:val="0"/>
                  <w:marRight w:val="0"/>
                  <w:marTop w:val="0"/>
                  <w:marBottom w:val="0"/>
                  <w:divBdr>
                    <w:top w:val="none" w:sz="0" w:space="0" w:color="auto"/>
                    <w:left w:val="none" w:sz="0" w:space="0" w:color="auto"/>
                    <w:bottom w:val="none" w:sz="0" w:space="0" w:color="auto"/>
                    <w:right w:val="none" w:sz="0" w:space="0" w:color="auto"/>
                  </w:divBdr>
                </w:div>
                <w:div w:id="1624538891">
                  <w:marLeft w:val="0"/>
                  <w:marRight w:val="0"/>
                  <w:marTop w:val="0"/>
                  <w:marBottom w:val="0"/>
                  <w:divBdr>
                    <w:top w:val="none" w:sz="0" w:space="0" w:color="auto"/>
                    <w:left w:val="none" w:sz="0" w:space="0" w:color="auto"/>
                    <w:bottom w:val="none" w:sz="0" w:space="0" w:color="auto"/>
                    <w:right w:val="none" w:sz="0" w:space="0" w:color="auto"/>
                  </w:divBdr>
                </w:div>
                <w:div w:id="4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81761412">
      <w:bodyDiv w:val="1"/>
      <w:marLeft w:val="0"/>
      <w:marRight w:val="0"/>
      <w:marTop w:val="0"/>
      <w:marBottom w:val="0"/>
      <w:divBdr>
        <w:top w:val="none" w:sz="0" w:space="0" w:color="auto"/>
        <w:left w:val="none" w:sz="0" w:space="0" w:color="auto"/>
        <w:bottom w:val="none" w:sz="0" w:space="0" w:color="auto"/>
        <w:right w:val="none" w:sz="0" w:space="0" w:color="auto"/>
      </w:divBdr>
      <w:divsChild>
        <w:div w:id="1765301904">
          <w:marLeft w:val="0"/>
          <w:marRight w:val="0"/>
          <w:marTop w:val="30"/>
          <w:marBottom w:val="30"/>
          <w:divBdr>
            <w:top w:val="none" w:sz="0" w:space="0" w:color="auto"/>
            <w:left w:val="none" w:sz="0" w:space="0" w:color="auto"/>
            <w:bottom w:val="none" w:sz="0" w:space="0" w:color="auto"/>
            <w:right w:val="none" w:sz="0" w:space="0" w:color="auto"/>
          </w:divBdr>
          <w:divsChild>
            <w:div w:id="734087064">
              <w:marLeft w:val="0"/>
              <w:marRight w:val="0"/>
              <w:marTop w:val="0"/>
              <w:marBottom w:val="0"/>
              <w:divBdr>
                <w:top w:val="none" w:sz="0" w:space="0" w:color="auto"/>
                <w:left w:val="none" w:sz="0" w:space="0" w:color="auto"/>
                <w:bottom w:val="none" w:sz="0" w:space="0" w:color="auto"/>
                <w:right w:val="none" w:sz="0" w:space="0" w:color="auto"/>
              </w:divBdr>
              <w:divsChild>
                <w:div w:id="779446317">
                  <w:marLeft w:val="0"/>
                  <w:marRight w:val="0"/>
                  <w:marTop w:val="0"/>
                  <w:marBottom w:val="0"/>
                  <w:divBdr>
                    <w:top w:val="none" w:sz="0" w:space="0" w:color="auto"/>
                    <w:left w:val="none" w:sz="0" w:space="0" w:color="auto"/>
                    <w:bottom w:val="none" w:sz="0" w:space="0" w:color="auto"/>
                    <w:right w:val="none" w:sz="0" w:space="0" w:color="auto"/>
                  </w:divBdr>
                </w:div>
              </w:divsChild>
            </w:div>
            <w:div w:id="80487957">
              <w:marLeft w:val="0"/>
              <w:marRight w:val="0"/>
              <w:marTop w:val="0"/>
              <w:marBottom w:val="0"/>
              <w:divBdr>
                <w:top w:val="none" w:sz="0" w:space="0" w:color="auto"/>
                <w:left w:val="none" w:sz="0" w:space="0" w:color="auto"/>
                <w:bottom w:val="none" w:sz="0" w:space="0" w:color="auto"/>
                <w:right w:val="none" w:sz="0" w:space="0" w:color="auto"/>
              </w:divBdr>
              <w:divsChild>
                <w:div w:id="595557161">
                  <w:marLeft w:val="0"/>
                  <w:marRight w:val="0"/>
                  <w:marTop w:val="0"/>
                  <w:marBottom w:val="0"/>
                  <w:divBdr>
                    <w:top w:val="none" w:sz="0" w:space="0" w:color="auto"/>
                    <w:left w:val="none" w:sz="0" w:space="0" w:color="auto"/>
                    <w:bottom w:val="none" w:sz="0" w:space="0" w:color="auto"/>
                    <w:right w:val="none" w:sz="0" w:space="0" w:color="auto"/>
                  </w:divBdr>
                </w:div>
              </w:divsChild>
            </w:div>
            <w:div w:id="1428959588">
              <w:marLeft w:val="0"/>
              <w:marRight w:val="0"/>
              <w:marTop w:val="0"/>
              <w:marBottom w:val="0"/>
              <w:divBdr>
                <w:top w:val="none" w:sz="0" w:space="0" w:color="auto"/>
                <w:left w:val="none" w:sz="0" w:space="0" w:color="auto"/>
                <w:bottom w:val="none" w:sz="0" w:space="0" w:color="auto"/>
                <w:right w:val="none" w:sz="0" w:space="0" w:color="auto"/>
              </w:divBdr>
              <w:divsChild>
                <w:div w:id="197352473">
                  <w:marLeft w:val="0"/>
                  <w:marRight w:val="0"/>
                  <w:marTop w:val="0"/>
                  <w:marBottom w:val="0"/>
                  <w:divBdr>
                    <w:top w:val="none" w:sz="0" w:space="0" w:color="auto"/>
                    <w:left w:val="none" w:sz="0" w:space="0" w:color="auto"/>
                    <w:bottom w:val="none" w:sz="0" w:space="0" w:color="auto"/>
                    <w:right w:val="none" w:sz="0" w:space="0" w:color="auto"/>
                  </w:divBdr>
                </w:div>
              </w:divsChild>
            </w:div>
            <w:div w:id="372728095">
              <w:marLeft w:val="0"/>
              <w:marRight w:val="0"/>
              <w:marTop w:val="0"/>
              <w:marBottom w:val="0"/>
              <w:divBdr>
                <w:top w:val="none" w:sz="0" w:space="0" w:color="auto"/>
                <w:left w:val="none" w:sz="0" w:space="0" w:color="auto"/>
                <w:bottom w:val="none" w:sz="0" w:space="0" w:color="auto"/>
                <w:right w:val="none" w:sz="0" w:space="0" w:color="auto"/>
              </w:divBdr>
              <w:divsChild>
                <w:div w:id="1578006666">
                  <w:marLeft w:val="0"/>
                  <w:marRight w:val="0"/>
                  <w:marTop w:val="0"/>
                  <w:marBottom w:val="0"/>
                  <w:divBdr>
                    <w:top w:val="none" w:sz="0" w:space="0" w:color="auto"/>
                    <w:left w:val="none" w:sz="0" w:space="0" w:color="auto"/>
                    <w:bottom w:val="none" w:sz="0" w:space="0" w:color="auto"/>
                    <w:right w:val="none" w:sz="0" w:space="0" w:color="auto"/>
                  </w:divBdr>
                </w:div>
                <w:div w:id="1634561562">
                  <w:marLeft w:val="0"/>
                  <w:marRight w:val="0"/>
                  <w:marTop w:val="0"/>
                  <w:marBottom w:val="0"/>
                  <w:divBdr>
                    <w:top w:val="none" w:sz="0" w:space="0" w:color="auto"/>
                    <w:left w:val="none" w:sz="0" w:space="0" w:color="auto"/>
                    <w:bottom w:val="none" w:sz="0" w:space="0" w:color="auto"/>
                    <w:right w:val="none" w:sz="0" w:space="0" w:color="auto"/>
                  </w:divBdr>
                </w:div>
              </w:divsChild>
            </w:div>
            <w:div w:id="72557674">
              <w:marLeft w:val="0"/>
              <w:marRight w:val="0"/>
              <w:marTop w:val="0"/>
              <w:marBottom w:val="0"/>
              <w:divBdr>
                <w:top w:val="none" w:sz="0" w:space="0" w:color="auto"/>
                <w:left w:val="none" w:sz="0" w:space="0" w:color="auto"/>
                <w:bottom w:val="none" w:sz="0" w:space="0" w:color="auto"/>
                <w:right w:val="none" w:sz="0" w:space="0" w:color="auto"/>
              </w:divBdr>
              <w:divsChild>
                <w:div w:id="406999076">
                  <w:marLeft w:val="0"/>
                  <w:marRight w:val="0"/>
                  <w:marTop w:val="0"/>
                  <w:marBottom w:val="0"/>
                  <w:divBdr>
                    <w:top w:val="none" w:sz="0" w:space="0" w:color="auto"/>
                    <w:left w:val="none" w:sz="0" w:space="0" w:color="auto"/>
                    <w:bottom w:val="none" w:sz="0" w:space="0" w:color="auto"/>
                    <w:right w:val="none" w:sz="0" w:space="0" w:color="auto"/>
                  </w:divBdr>
                </w:div>
              </w:divsChild>
            </w:div>
            <w:div w:id="1857693567">
              <w:marLeft w:val="0"/>
              <w:marRight w:val="0"/>
              <w:marTop w:val="0"/>
              <w:marBottom w:val="0"/>
              <w:divBdr>
                <w:top w:val="none" w:sz="0" w:space="0" w:color="auto"/>
                <w:left w:val="none" w:sz="0" w:space="0" w:color="auto"/>
                <w:bottom w:val="none" w:sz="0" w:space="0" w:color="auto"/>
                <w:right w:val="none" w:sz="0" w:space="0" w:color="auto"/>
              </w:divBdr>
              <w:divsChild>
                <w:div w:id="147594215">
                  <w:marLeft w:val="0"/>
                  <w:marRight w:val="0"/>
                  <w:marTop w:val="0"/>
                  <w:marBottom w:val="0"/>
                  <w:divBdr>
                    <w:top w:val="none" w:sz="0" w:space="0" w:color="auto"/>
                    <w:left w:val="none" w:sz="0" w:space="0" w:color="auto"/>
                    <w:bottom w:val="none" w:sz="0" w:space="0" w:color="auto"/>
                    <w:right w:val="none" w:sz="0" w:space="0" w:color="auto"/>
                  </w:divBdr>
                </w:div>
              </w:divsChild>
            </w:div>
            <w:div w:id="1686594195">
              <w:marLeft w:val="0"/>
              <w:marRight w:val="0"/>
              <w:marTop w:val="0"/>
              <w:marBottom w:val="0"/>
              <w:divBdr>
                <w:top w:val="none" w:sz="0" w:space="0" w:color="auto"/>
                <w:left w:val="none" w:sz="0" w:space="0" w:color="auto"/>
                <w:bottom w:val="none" w:sz="0" w:space="0" w:color="auto"/>
                <w:right w:val="none" w:sz="0" w:space="0" w:color="auto"/>
              </w:divBdr>
              <w:divsChild>
                <w:div w:id="1247811983">
                  <w:marLeft w:val="0"/>
                  <w:marRight w:val="0"/>
                  <w:marTop w:val="0"/>
                  <w:marBottom w:val="0"/>
                  <w:divBdr>
                    <w:top w:val="none" w:sz="0" w:space="0" w:color="auto"/>
                    <w:left w:val="none" w:sz="0" w:space="0" w:color="auto"/>
                    <w:bottom w:val="none" w:sz="0" w:space="0" w:color="auto"/>
                    <w:right w:val="none" w:sz="0" w:space="0" w:color="auto"/>
                  </w:divBdr>
                </w:div>
                <w:div w:id="240334985">
                  <w:marLeft w:val="0"/>
                  <w:marRight w:val="0"/>
                  <w:marTop w:val="0"/>
                  <w:marBottom w:val="0"/>
                  <w:divBdr>
                    <w:top w:val="none" w:sz="0" w:space="0" w:color="auto"/>
                    <w:left w:val="none" w:sz="0" w:space="0" w:color="auto"/>
                    <w:bottom w:val="none" w:sz="0" w:space="0" w:color="auto"/>
                    <w:right w:val="none" w:sz="0" w:space="0" w:color="auto"/>
                  </w:divBdr>
                </w:div>
                <w:div w:id="18882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66C86-E92D-4460-B18B-84A56B64B8B1}">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2.xml><?xml version="1.0" encoding="utf-8"?>
<ds:datastoreItem xmlns:ds="http://schemas.openxmlformats.org/officeDocument/2006/customXml" ds:itemID="{25CCA735-08B3-4AD6-8DA0-EBEFB896F725}"/>
</file>

<file path=customXml/itemProps3.xml><?xml version="1.0" encoding="utf-8"?>
<ds:datastoreItem xmlns:ds="http://schemas.openxmlformats.org/officeDocument/2006/customXml" ds:itemID="{566C9939-0B6E-4156-8CC7-06B880BD7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82</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Beth Singleton</cp:lastModifiedBy>
  <cp:revision>54</cp:revision>
  <cp:lastPrinted>2019-06-25T09:06:00Z</cp:lastPrinted>
  <dcterms:created xsi:type="dcterms:W3CDTF">2022-08-23T18:02:00Z</dcterms:created>
  <dcterms:modified xsi:type="dcterms:W3CDTF">2022-09-02T12:17:00Z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10995000</vt:r8>
  </property>
  <property fmtid="{D5CDD505-2E9C-101B-9397-08002B2CF9AE}" pid="4" name="ComplianceAssetId">
    <vt:lpwstr/>
  </property>
  <property fmtid="{D5CDD505-2E9C-101B-9397-08002B2CF9AE}" pid="5" name="MediaServiceImageTags">
    <vt:lpwstr/>
  </property>
</Properties>
</file>