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058CEEFF" w:rsidR="00E42EDE" w:rsidRPr="005708E7" w:rsidRDefault="002A3BA7" w:rsidP="00212E51">
            <w:pPr>
              <w:spacing w:before="60" w:after="60"/>
              <w:jc w:val="both"/>
              <w:rPr>
                <w:rFonts w:ascii="Arial" w:hAnsi="Arial" w:cs="Arial"/>
                <w:b/>
                <w:sz w:val="20"/>
              </w:rPr>
            </w:pPr>
            <w:r w:rsidRPr="002A3BA7">
              <w:rPr>
                <w:rFonts w:ascii="Arial" w:hAnsi="Arial" w:cs="Arial"/>
                <w:b/>
                <w:sz w:val="20"/>
              </w:rPr>
              <w:t>Curriculum Area Manager - Foundation Learning</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04872D35" w:rsidR="00E42EDE" w:rsidRPr="005708E7" w:rsidRDefault="002A3BA7" w:rsidP="00BA5A10">
            <w:pPr>
              <w:spacing w:before="60" w:after="60"/>
              <w:jc w:val="both"/>
              <w:rPr>
                <w:rFonts w:ascii="Arial" w:hAnsi="Arial" w:cs="Arial"/>
                <w:b/>
                <w:sz w:val="20"/>
              </w:rPr>
            </w:pPr>
            <w:r>
              <w:rPr>
                <w:rFonts w:ascii="Arial" w:hAnsi="Arial" w:cs="Arial"/>
                <w:b/>
                <w:sz w:val="20"/>
              </w:rPr>
              <w:t>Wednesday 12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6E81" w14:textId="77777777" w:rsidR="00E6548A" w:rsidRDefault="00E6548A">
      <w:r>
        <w:separator/>
      </w:r>
    </w:p>
  </w:endnote>
  <w:endnote w:type="continuationSeparator" w:id="0">
    <w:p w14:paraId="277BCEB2" w14:textId="77777777" w:rsidR="00E6548A" w:rsidRDefault="00E6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D5CF" w14:textId="77777777" w:rsidR="00E6548A" w:rsidRDefault="00E6548A">
      <w:r>
        <w:separator/>
      </w:r>
    </w:p>
  </w:footnote>
  <w:footnote w:type="continuationSeparator" w:id="0">
    <w:p w14:paraId="39F83703" w14:textId="77777777" w:rsidR="00E6548A" w:rsidRDefault="00E6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3BA7"/>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17409"/>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48A"/>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1852</Words>
  <Characters>8929</Characters>
  <Application>Microsoft Office Word</Application>
  <DocSecurity>0</DocSecurity>
  <Lines>228</Lines>
  <Paragraphs>49</Paragraphs>
  <ScaleCrop>false</ScaleCrop>
  <Company>Myerscough College</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2025-10-29T11:54:00Z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