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B9B7596"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1362A4" w14:paraId="68C5A78B" w14:textId="527FD25B">
            <w:pPr>
              <w:spacing w:before="60" w:after="60"/>
              <w:jc w:val="both"/>
              <w:rPr>
                <w:rFonts w:ascii="Arial" w:hAnsi="Arial" w:cs="Arial"/>
                <w:b/>
                <w:bCs/>
                <w:sz w:val="20"/>
              </w:rPr>
            </w:pPr>
            <w:r>
              <w:rPr>
                <w:rFonts w:ascii="Arial" w:hAnsi="Arial" w:cs="Arial"/>
                <w:b/>
                <w:bCs/>
                <w:sz w:val="20"/>
              </w:rPr>
              <w:t>Inclusive Learning Advisor with Personal Care – 28 hours</w:t>
            </w:r>
          </w:p>
        </w:tc>
      </w:tr>
      <w:tr w:rsidRPr="005708E7" w:rsidR="009D4A32" w:rsidTr="6B9B7596"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B9B7596" w:rsidRDefault="0079531A" w14:paraId="734CE02A" w14:textId="6EDACF80">
            <w:pPr>
              <w:spacing w:before="60" w:after="60"/>
              <w:jc w:val="both"/>
              <w:rPr>
                <w:rFonts w:ascii="Arial" w:hAnsi="Arial" w:cs="Arial"/>
                <w:b w:val="1"/>
                <w:bCs w:val="1"/>
                <w:sz w:val="20"/>
                <w:szCs w:val="20"/>
              </w:rPr>
            </w:pPr>
            <w:r w:rsidRPr="6B9B7596" w:rsidR="0079531A">
              <w:rPr>
                <w:rFonts w:ascii="Arial" w:hAnsi="Arial" w:cs="Arial"/>
                <w:b w:val="1"/>
                <w:bCs w:val="1"/>
                <w:sz w:val="20"/>
                <w:szCs w:val="20"/>
              </w:rPr>
              <w:t>Thurs</w:t>
            </w:r>
            <w:r w:rsidRPr="6B9B7596" w:rsidR="003F3E84">
              <w:rPr>
                <w:rFonts w:ascii="Arial" w:hAnsi="Arial" w:cs="Arial"/>
                <w:b w:val="1"/>
                <w:bCs w:val="1"/>
                <w:sz w:val="20"/>
                <w:szCs w:val="20"/>
              </w:rPr>
              <w:t xml:space="preserve">day </w:t>
            </w:r>
            <w:r w:rsidRPr="6B9B7596" w:rsidR="0C0263E0">
              <w:rPr>
                <w:rFonts w:ascii="Arial" w:hAnsi="Arial" w:cs="Arial"/>
                <w:b w:val="1"/>
                <w:bCs w:val="1"/>
                <w:sz w:val="20"/>
                <w:szCs w:val="20"/>
              </w:rPr>
              <w:t>23</w:t>
            </w:r>
            <w:r w:rsidRPr="6B9B7596" w:rsidR="003F3E84">
              <w:rPr>
                <w:rFonts w:ascii="Arial" w:hAnsi="Arial" w:cs="Arial"/>
                <w:b w:val="1"/>
                <w:bCs w:val="1"/>
                <w:sz w:val="20"/>
                <w:szCs w:val="20"/>
              </w:rPr>
              <w:t xml:space="preserve"> </w:t>
            </w:r>
            <w:r w:rsidRPr="6B9B7596" w:rsidR="00525641">
              <w:rPr>
                <w:rFonts w:ascii="Arial" w:hAnsi="Arial" w:cs="Arial"/>
                <w:b w:val="1"/>
                <w:bCs w:val="1"/>
                <w:sz w:val="20"/>
                <w:szCs w:val="20"/>
              </w:rPr>
              <w:t>Octo</w:t>
            </w:r>
            <w:r w:rsidRPr="6B9B7596" w:rsidR="003F3E84">
              <w:rPr>
                <w:rFonts w:ascii="Arial" w:hAnsi="Arial" w:cs="Arial"/>
                <w:b w:val="1"/>
                <w:bCs w:val="1"/>
                <w:sz w:val="20"/>
                <w:szCs w:val="20"/>
              </w:rPr>
              <w:t>ber 2025</w:t>
            </w:r>
          </w:p>
        </w:tc>
      </w:tr>
      <w:tr w:rsidR="2FD48718" w:rsidTr="6B9B7596"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76E" w:rsidRDefault="004F276E" w14:paraId="5442586E" w14:textId="77777777">
      <w:r>
        <w:separator/>
      </w:r>
    </w:p>
  </w:endnote>
  <w:endnote w:type="continuationSeparator" w:id="0">
    <w:p w:rsidR="004F276E" w:rsidRDefault="004F276E" w14:paraId="197AEE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76E" w:rsidRDefault="004F276E" w14:paraId="7104A3B2" w14:textId="77777777">
      <w:r>
        <w:separator/>
      </w:r>
    </w:p>
  </w:footnote>
  <w:footnote w:type="continuationSeparator" w:id="0">
    <w:p w:rsidR="004F276E" w:rsidRDefault="004F276E" w14:paraId="20DB7B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5282"/>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2A4"/>
    <w:rsid w:val="00136654"/>
    <w:rsid w:val="001421C4"/>
    <w:rsid w:val="00142B0B"/>
    <w:rsid w:val="0015040F"/>
    <w:rsid w:val="00153A21"/>
    <w:rsid w:val="00160BE8"/>
    <w:rsid w:val="00161601"/>
    <w:rsid w:val="00164658"/>
    <w:rsid w:val="00164D74"/>
    <w:rsid w:val="001659E7"/>
    <w:rsid w:val="00171DD7"/>
    <w:rsid w:val="00175632"/>
    <w:rsid w:val="001800ED"/>
    <w:rsid w:val="001806BB"/>
    <w:rsid w:val="001808E6"/>
    <w:rsid w:val="00180A23"/>
    <w:rsid w:val="001819DB"/>
    <w:rsid w:val="001848CE"/>
    <w:rsid w:val="001930B4"/>
    <w:rsid w:val="00193C9D"/>
    <w:rsid w:val="0019648D"/>
    <w:rsid w:val="001A4E18"/>
    <w:rsid w:val="001A5C3E"/>
    <w:rsid w:val="001A6B37"/>
    <w:rsid w:val="001B038F"/>
    <w:rsid w:val="001B164A"/>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16944"/>
    <w:rsid w:val="00325A2B"/>
    <w:rsid w:val="00330660"/>
    <w:rsid w:val="00330EB1"/>
    <w:rsid w:val="00332707"/>
    <w:rsid w:val="00332AB6"/>
    <w:rsid w:val="00333708"/>
    <w:rsid w:val="00334C98"/>
    <w:rsid w:val="00335565"/>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3F3E84"/>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0B85"/>
    <w:rsid w:val="004D2097"/>
    <w:rsid w:val="004D2EF5"/>
    <w:rsid w:val="004D3B4E"/>
    <w:rsid w:val="004D3D3E"/>
    <w:rsid w:val="004D5108"/>
    <w:rsid w:val="004D74C4"/>
    <w:rsid w:val="004D7D88"/>
    <w:rsid w:val="004E0AE2"/>
    <w:rsid w:val="004E19C0"/>
    <w:rsid w:val="004E6FC1"/>
    <w:rsid w:val="004F011C"/>
    <w:rsid w:val="004F276E"/>
    <w:rsid w:val="004F2F9A"/>
    <w:rsid w:val="004F6AC4"/>
    <w:rsid w:val="004F70A7"/>
    <w:rsid w:val="005011A4"/>
    <w:rsid w:val="005022C4"/>
    <w:rsid w:val="00502FBB"/>
    <w:rsid w:val="00503405"/>
    <w:rsid w:val="00507407"/>
    <w:rsid w:val="00507DA6"/>
    <w:rsid w:val="005111AD"/>
    <w:rsid w:val="00516BA5"/>
    <w:rsid w:val="00524432"/>
    <w:rsid w:val="00525641"/>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531A"/>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0B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777"/>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C0263E0"/>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B9B7596"/>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22</revision>
  <lastPrinted>2019-12-02T16:48:00.0000000Z</lastPrinted>
  <dcterms:created xsi:type="dcterms:W3CDTF">2023-08-03T08:34:00.0000000Z</dcterms:created>
  <dcterms:modified xsi:type="dcterms:W3CDTF">2025-10-15T21:41:50.7317364Z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